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732" w:type="dxa"/>
        <w:tblLayout w:type="fixed"/>
        <w:tblCellMar>
          <w:left w:w="0" w:type="dxa"/>
          <w:right w:w="0" w:type="dxa"/>
        </w:tblCellMar>
        <w:tblLook w:val="04A0" w:firstRow="1" w:lastRow="0" w:firstColumn="1" w:lastColumn="0" w:noHBand="0" w:noVBand="1"/>
      </w:tblPr>
      <w:tblGrid>
        <w:gridCol w:w="8732"/>
      </w:tblGrid>
      <w:tr w:rsidR="00847A27" w:rsidRPr="000D3EC6" w14:paraId="582D65CC" w14:textId="77777777" w:rsidTr="000577F7">
        <w:trPr>
          <w:trHeight w:val="340"/>
        </w:trPr>
        <w:tc>
          <w:tcPr>
            <w:tcW w:w="8732" w:type="dxa"/>
            <w:tcBorders>
              <w:top w:val="nil"/>
              <w:left w:val="nil"/>
              <w:bottom w:val="nil"/>
              <w:right w:val="nil"/>
            </w:tcBorders>
          </w:tcPr>
          <w:p w14:paraId="582D65CB" w14:textId="77777777" w:rsidR="00C92DFC" w:rsidRPr="000D3EC6" w:rsidRDefault="006B617D" w:rsidP="00847A27">
            <w:pPr>
              <w:pStyle w:val="Titredudocument"/>
              <w:rPr>
                <w:lang w:val="de-DE"/>
              </w:rPr>
            </w:pPr>
            <w:r w:rsidRPr="000D3EC6">
              <w:rPr>
                <w:lang w:val="de-DE"/>
              </w:rPr>
              <w:t>PRESS RELEASE</w:t>
            </w:r>
          </w:p>
        </w:tc>
      </w:tr>
      <w:tr w:rsidR="00847A27" w:rsidRPr="000D3EC6" w14:paraId="582D65CE" w14:textId="77777777" w:rsidTr="000577F7">
        <w:trPr>
          <w:trHeight w:hRule="exact" w:val="556"/>
        </w:trPr>
        <w:tc>
          <w:tcPr>
            <w:tcW w:w="8732" w:type="dxa"/>
            <w:tcBorders>
              <w:top w:val="nil"/>
              <w:left w:val="nil"/>
              <w:bottom w:val="nil"/>
              <w:right w:val="nil"/>
            </w:tcBorders>
          </w:tcPr>
          <w:p w14:paraId="582D65CD" w14:textId="77777777" w:rsidR="00847A27" w:rsidRPr="000D3EC6" w:rsidRDefault="00C92DFC" w:rsidP="00847A27">
            <w:pPr>
              <w:rPr>
                <w:lang w:val="de-DE"/>
              </w:rPr>
            </w:pPr>
            <w:r w:rsidRPr="000D3EC6">
              <w:rPr>
                <w:noProof/>
                <w:lang w:val="de-DE" w:eastAsia="zh-CN"/>
              </w:rPr>
              <w:drawing>
                <wp:anchor distT="0" distB="0" distL="114300" distR="114300" simplePos="0" relativeHeight="251661312" behindDoc="0" locked="1" layoutInCell="1" allowOverlap="1" wp14:anchorId="582D65F1" wp14:editId="582D65F2">
                  <wp:simplePos x="0" y="0"/>
                  <wp:positionH relativeFrom="column">
                    <wp:posOffset>-286385</wp:posOffset>
                  </wp:positionH>
                  <wp:positionV relativeFrom="paragraph">
                    <wp:posOffset>-300990</wp:posOffset>
                  </wp:positionV>
                  <wp:extent cx="539750" cy="539750"/>
                  <wp:effectExtent l="0" t="0" r="0" b="0"/>
                  <wp:wrapNone/>
                  <wp:docPr id="11" name="Image 7" descr="visuel_paragra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paragraphe.png"/>
                          <pic:cNvPicPr/>
                        </pic:nvPicPr>
                        <pic:blipFill>
                          <a:blip r:embed="rId11" cstate="print"/>
                          <a:stretch>
                            <a:fillRect/>
                          </a:stretch>
                        </pic:blipFill>
                        <pic:spPr>
                          <a:xfrm rot="16200000">
                            <a:off x="0" y="0"/>
                            <a:ext cx="539750" cy="539750"/>
                          </a:xfrm>
                          <a:prstGeom prst="rect">
                            <a:avLst/>
                          </a:prstGeom>
                        </pic:spPr>
                      </pic:pic>
                    </a:graphicData>
                  </a:graphic>
                </wp:anchor>
              </w:drawing>
            </w:r>
          </w:p>
        </w:tc>
      </w:tr>
      <w:tr w:rsidR="00847A27" w:rsidRPr="000D3EC6" w14:paraId="582D65D0" w14:textId="77777777" w:rsidTr="000577F7">
        <w:trPr>
          <w:trHeight w:val="340"/>
        </w:trPr>
        <w:tc>
          <w:tcPr>
            <w:tcW w:w="8732" w:type="dxa"/>
            <w:tcBorders>
              <w:top w:val="nil"/>
              <w:left w:val="nil"/>
              <w:bottom w:val="nil"/>
              <w:right w:val="nil"/>
            </w:tcBorders>
          </w:tcPr>
          <w:p w14:paraId="582D65CF" w14:textId="5CA4D200" w:rsidR="003B19B6" w:rsidRPr="000D3EC6" w:rsidRDefault="00D433EF" w:rsidP="00D433EF">
            <w:pPr>
              <w:rPr>
                <w:lang w:val="de-DE"/>
              </w:rPr>
            </w:pPr>
            <w:r>
              <w:rPr>
                <w:rFonts w:asciiTheme="majorHAnsi" w:eastAsiaTheme="majorEastAsia" w:hAnsiTheme="majorHAnsi" w:cstheme="majorBidi"/>
                <w:b/>
                <w:bCs/>
                <w:sz w:val="28"/>
                <w:szCs w:val="28"/>
                <w:lang w:val="de-DE"/>
              </w:rPr>
              <w:t xml:space="preserve">Zusammenarbeit von Safran und </w:t>
            </w:r>
            <w:r w:rsidR="003B19B6" w:rsidRPr="000D3EC6">
              <w:rPr>
                <w:rFonts w:asciiTheme="majorHAnsi" w:eastAsiaTheme="majorEastAsia" w:hAnsiTheme="majorHAnsi" w:cstheme="majorBidi"/>
                <w:b/>
                <w:bCs/>
                <w:sz w:val="28"/>
                <w:szCs w:val="28"/>
                <w:lang w:val="de-DE"/>
              </w:rPr>
              <w:t xml:space="preserve">MTU </w:t>
            </w:r>
            <w:proofErr w:type="spellStart"/>
            <w:r w:rsidR="003B19B6" w:rsidRPr="000D3EC6">
              <w:rPr>
                <w:rFonts w:asciiTheme="majorHAnsi" w:eastAsiaTheme="majorEastAsia" w:hAnsiTheme="majorHAnsi" w:cstheme="majorBidi"/>
                <w:b/>
                <w:bCs/>
                <w:sz w:val="28"/>
                <w:szCs w:val="28"/>
                <w:lang w:val="de-DE"/>
              </w:rPr>
              <w:t>Aero</w:t>
            </w:r>
            <w:proofErr w:type="spellEnd"/>
            <w:r w:rsidR="003B19B6" w:rsidRPr="000D3EC6">
              <w:rPr>
                <w:rFonts w:asciiTheme="majorHAnsi" w:eastAsiaTheme="majorEastAsia" w:hAnsiTheme="majorHAnsi" w:cstheme="majorBidi"/>
                <w:b/>
                <w:bCs/>
                <w:sz w:val="28"/>
                <w:szCs w:val="28"/>
                <w:lang w:val="de-DE"/>
              </w:rPr>
              <w:t xml:space="preserve"> </w:t>
            </w:r>
            <w:proofErr w:type="spellStart"/>
            <w:r w:rsidR="003B19B6" w:rsidRPr="000D3EC6">
              <w:rPr>
                <w:rFonts w:asciiTheme="majorHAnsi" w:eastAsiaTheme="majorEastAsia" w:hAnsiTheme="majorHAnsi" w:cstheme="majorBidi"/>
                <w:b/>
                <w:bCs/>
                <w:sz w:val="28"/>
                <w:szCs w:val="28"/>
                <w:lang w:val="de-DE"/>
              </w:rPr>
              <w:t>Engines</w:t>
            </w:r>
            <w:proofErr w:type="spellEnd"/>
            <w:r w:rsidR="003B19B6" w:rsidRPr="000D3EC6">
              <w:rPr>
                <w:rFonts w:asciiTheme="majorHAnsi" w:eastAsiaTheme="majorEastAsia" w:hAnsiTheme="majorHAnsi" w:cstheme="majorBidi"/>
                <w:b/>
                <w:bCs/>
                <w:sz w:val="28"/>
                <w:szCs w:val="28"/>
                <w:lang w:val="de-DE"/>
              </w:rPr>
              <w:t xml:space="preserve"> </w:t>
            </w:r>
            <w:r>
              <w:rPr>
                <w:rFonts w:asciiTheme="majorHAnsi" w:eastAsiaTheme="majorEastAsia" w:hAnsiTheme="majorHAnsi" w:cstheme="majorBidi"/>
                <w:b/>
                <w:bCs/>
                <w:sz w:val="28"/>
                <w:szCs w:val="28"/>
                <w:lang w:val="de-DE"/>
              </w:rPr>
              <w:t xml:space="preserve">– </w:t>
            </w:r>
            <w:r w:rsidR="00B63F8E">
              <w:rPr>
                <w:rFonts w:asciiTheme="majorHAnsi" w:eastAsiaTheme="majorEastAsia" w:hAnsiTheme="majorHAnsi" w:cstheme="majorBidi"/>
                <w:b/>
                <w:bCs/>
                <w:sz w:val="28"/>
                <w:szCs w:val="28"/>
                <w:lang w:val="de-DE"/>
              </w:rPr>
              <w:br/>
            </w:r>
            <w:r w:rsidR="008F3213">
              <w:rPr>
                <w:rFonts w:asciiTheme="majorHAnsi" w:eastAsiaTheme="majorEastAsia" w:hAnsiTheme="majorHAnsi" w:cstheme="majorBidi"/>
                <w:b/>
                <w:bCs/>
                <w:sz w:val="28"/>
                <w:szCs w:val="28"/>
                <w:lang w:val="de-DE"/>
              </w:rPr>
              <w:t xml:space="preserve">Gemeinsam </w:t>
            </w:r>
            <w:r>
              <w:rPr>
                <w:rFonts w:asciiTheme="majorHAnsi" w:eastAsiaTheme="majorEastAsia" w:hAnsiTheme="majorHAnsi" w:cstheme="majorBidi"/>
                <w:b/>
                <w:bCs/>
                <w:sz w:val="28"/>
                <w:szCs w:val="28"/>
                <w:lang w:val="de-DE"/>
              </w:rPr>
              <w:t xml:space="preserve">auf dem Weg zu einem europäischen </w:t>
            </w:r>
            <w:r w:rsidR="001F223B">
              <w:rPr>
                <w:rFonts w:asciiTheme="majorHAnsi" w:eastAsiaTheme="majorEastAsia" w:hAnsiTheme="majorHAnsi" w:cstheme="majorBidi"/>
                <w:b/>
                <w:bCs/>
                <w:sz w:val="28"/>
                <w:szCs w:val="28"/>
                <w:lang w:val="de-DE"/>
              </w:rPr>
              <w:t xml:space="preserve">Triebwerk </w:t>
            </w:r>
            <w:r>
              <w:rPr>
                <w:rFonts w:asciiTheme="majorHAnsi" w:eastAsiaTheme="majorEastAsia" w:hAnsiTheme="majorHAnsi" w:cstheme="majorBidi"/>
                <w:b/>
                <w:bCs/>
                <w:sz w:val="28"/>
                <w:szCs w:val="28"/>
                <w:lang w:val="de-DE"/>
              </w:rPr>
              <w:t>für einen Mil</w:t>
            </w:r>
            <w:r w:rsidR="001F223B">
              <w:rPr>
                <w:rFonts w:asciiTheme="majorHAnsi" w:eastAsiaTheme="majorEastAsia" w:hAnsiTheme="majorHAnsi" w:cstheme="majorBidi"/>
                <w:b/>
                <w:bCs/>
                <w:sz w:val="28"/>
                <w:szCs w:val="28"/>
                <w:lang w:val="de-DE"/>
              </w:rPr>
              <w:t>itärh</w:t>
            </w:r>
            <w:r w:rsidR="003B19B6" w:rsidRPr="000D3EC6">
              <w:rPr>
                <w:rFonts w:asciiTheme="majorHAnsi" w:eastAsiaTheme="majorEastAsia" w:hAnsiTheme="majorHAnsi" w:cstheme="majorBidi"/>
                <w:b/>
                <w:bCs/>
                <w:sz w:val="28"/>
                <w:szCs w:val="28"/>
                <w:lang w:val="de-DE"/>
              </w:rPr>
              <w:t>ubschrauber der nächsten Generation</w:t>
            </w:r>
          </w:p>
        </w:tc>
      </w:tr>
      <w:tr w:rsidR="00847A27" w:rsidRPr="000D3EC6" w14:paraId="582D65D2" w14:textId="77777777" w:rsidTr="000577F7">
        <w:trPr>
          <w:trHeight w:hRule="exact" w:val="301"/>
        </w:trPr>
        <w:tc>
          <w:tcPr>
            <w:tcW w:w="8732" w:type="dxa"/>
            <w:tcBorders>
              <w:top w:val="nil"/>
              <w:left w:val="nil"/>
              <w:bottom w:val="nil"/>
              <w:right w:val="nil"/>
            </w:tcBorders>
          </w:tcPr>
          <w:p w14:paraId="582D65D1" w14:textId="77777777" w:rsidR="00847A27" w:rsidRPr="000D3EC6" w:rsidRDefault="00847A27" w:rsidP="00847A27">
            <w:pPr>
              <w:rPr>
                <w:lang w:val="de-DE"/>
              </w:rPr>
            </w:pPr>
          </w:p>
        </w:tc>
      </w:tr>
      <w:tr w:rsidR="00847A27" w:rsidRPr="000D3EC6" w14:paraId="582D65D4" w14:textId="77777777" w:rsidTr="0084578A">
        <w:trPr>
          <w:trHeight w:val="240"/>
        </w:trPr>
        <w:tc>
          <w:tcPr>
            <w:tcW w:w="8732" w:type="dxa"/>
            <w:tcBorders>
              <w:top w:val="nil"/>
              <w:left w:val="nil"/>
              <w:bottom w:val="nil"/>
              <w:right w:val="nil"/>
            </w:tcBorders>
          </w:tcPr>
          <w:p w14:paraId="582D65D3" w14:textId="3FAE0CF4" w:rsidR="00847A27" w:rsidRPr="000D3EC6" w:rsidRDefault="003B19B6" w:rsidP="003B19B6">
            <w:pPr>
              <w:pStyle w:val="Dateetlieu"/>
              <w:rPr>
                <w:lang w:val="de-DE"/>
              </w:rPr>
            </w:pPr>
            <w:r w:rsidRPr="000D3EC6">
              <w:rPr>
                <w:lang w:val="de-DE"/>
              </w:rPr>
              <w:t xml:space="preserve">Paris, </w:t>
            </w:r>
            <w:r w:rsidR="00317D1E" w:rsidRPr="000D3EC6">
              <w:rPr>
                <w:lang w:val="de-DE"/>
              </w:rPr>
              <w:t>20</w:t>
            </w:r>
            <w:r w:rsidRPr="000D3EC6">
              <w:rPr>
                <w:lang w:val="de-DE"/>
              </w:rPr>
              <w:t>.</w:t>
            </w:r>
            <w:r w:rsidR="00F52561" w:rsidRPr="000D3EC6">
              <w:rPr>
                <w:lang w:val="de-DE"/>
              </w:rPr>
              <w:t>Jun</w:t>
            </w:r>
            <w:r w:rsidRPr="000D3EC6">
              <w:rPr>
                <w:lang w:val="de-DE"/>
              </w:rPr>
              <w:t>i</w:t>
            </w:r>
            <w:r w:rsidR="00F52561" w:rsidRPr="000D3EC6">
              <w:rPr>
                <w:lang w:val="de-DE"/>
              </w:rPr>
              <w:t xml:space="preserve"> 2023</w:t>
            </w:r>
          </w:p>
        </w:tc>
      </w:tr>
      <w:tr w:rsidR="00A67188" w:rsidRPr="000D3EC6" w14:paraId="582D65D6" w14:textId="77777777" w:rsidTr="0084578A">
        <w:trPr>
          <w:trHeight w:hRule="exact" w:val="199"/>
        </w:trPr>
        <w:tc>
          <w:tcPr>
            <w:tcW w:w="8732" w:type="dxa"/>
            <w:tcBorders>
              <w:top w:val="nil"/>
              <w:left w:val="nil"/>
              <w:bottom w:val="nil"/>
              <w:right w:val="nil"/>
            </w:tcBorders>
          </w:tcPr>
          <w:p w14:paraId="582D65D5" w14:textId="77777777" w:rsidR="00A67188" w:rsidRPr="000D3EC6" w:rsidRDefault="00A67188" w:rsidP="00A67188">
            <w:pPr>
              <w:rPr>
                <w:lang w:val="de-DE"/>
              </w:rPr>
            </w:pPr>
          </w:p>
        </w:tc>
      </w:tr>
    </w:tbl>
    <w:p w14:paraId="7FAE2405" w14:textId="410F1124" w:rsidR="00D433EF" w:rsidRDefault="00D433EF" w:rsidP="00F52561">
      <w:pPr>
        <w:rPr>
          <w:lang w:val="de-DE"/>
        </w:rPr>
      </w:pPr>
      <w:r w:rsidRPr="00D433EF">
        <w:rPr>
          <w:lang w:val="de-DE"/>
        </w:rPr>
        <w:t xml:space="preserve">Safran </w:t>
      </w:r>
      <w:proofErr w:type="spellStart"/>
      <w:r w:rsidRPr="00D433EF">
        <w:rPr>
          <w:lang w:val="de-DE"/>
        </w:rPr>
        <w:t>Helicopter</w:t>
      </w:r>
      <w:proofErr w:type="spellEnd"/>
      <w:r w:rsidRPr="00D433EF">
        <w:rPr>
          <w:lang w:val="de-DE"/>
        </w:rPr>
        <w:t xml:space="preserve"> </w:t>
      </w:r>
      <w:proofErr w:type="spellStart"/>
      <w:r w:rsidRPr="00D433EF">
        <w:rPr>
          <w:lang w:val="de-DE"/>
        </w:rPr>
        <w:t>Engines</w:t>
      </w:r>
      <w:proofErr w:type="spellEnd"/>
      <w:r w:rsidRPr="00D433EF">
        <w:rPr>
          <w:lang w:val="de-DE"/>
        </w:rPr>
        <w:t xml:space="preserve"> und MTU </w:t>
      </w:r>
      <w:proofErr w:type="spellStart"/>
      <w:r w:rsidRPr="00D433EF">
        <w:rPr>
          <w:lang w:val="de-DE"/>
        </w:rPr>
        <w:t>Aero</w:t>
      </w:r>
      <w:proofErr w:type="spellEnd"/>
      <w:r w:rsidRPr="00D433EF">
        <w:rPr>
          <w:lang w:val="de-DE"/>
        </w:rPr>
        <w:t xml:space="preserve"> </w:t>
      </w:r>
      <w:proofErr w:type="spellStart"/>
      <w:r w:rsidRPr="00D433EF">
        <w:rPr>
          <w:lang w:val="de-DE"/>
        </w:rPr>
        <w:t>Engines</w:t>
      </w:r>
      <w:proofErr w:type="spellEnd"/>
      <w:r w:rsidRPr="00D433EF">
        <w:rPr>
          <w:lang w:val="de-DE"/>
        </w:rPr>
        <w:t xml:space="preserve"> </w:t>
      </w:r>
      <w:r w:rsidRPr="000D3EC6">
        <w:rPr>
          <w:lang w:val="de-DE"/>
        </w:rPr>
        <w:t xml:space="preserve">haben ein Memorandum </w:t>
      </w:r>
      <w:proofErr w:type="spellStart"/>
      <w:r w:rsidRPr="000D3EC6">
        <w:rPr>
          <w:lang w:val="de-DE"/>
        </w:rPr>
        <w:t>of</w:t>
      </w:r>
      <w:proofErr w:type="spellEnd"/>
      <w:r w:rsidRPr="000D3EC6">
        <w:rPr>
          <w:lang w:val="de-DE"/>
        </w:rPr>
        <w:t xml:space="preserve"> Understanding (</w:t>
      </w:r>
      <w:proofErr w:type="spellStart"/>
      <w:r w:rsidRPr="000D3EC6">
        <w:rPr>
          <w:lang w:val="de-DE"/>
        </w:rPr>
        <w:t>MoU</w:t>
      </w:r>
      <w:proofErr w:type="spellEnd"/>
      <w:r w:rsidRPr="000D3EC6">
        <w:rPr>
          <w:lang w:val="de-DE"/>
        </w:rPr>
        <w:t xml:space="preserve">) zur Gründung eines 50:50-Joint-Ventures unterzeichnet. </w:t>
      </w:r>
      <w:r w:rsidR="005D31BF" w:rsidRPr="000D3EC6">
        <w:rPr>
          <w:lang w:val="de-DE"/>
        </w:rPr>
        <w:t>Ziel ist</w:t>
      </w:r>
      <w:r w:rsidR="000E7688" w:rsidRPr="000D3EC6">
        <w:rPr>
          <w:lang w:val="de-DE"/>
        </w:rPr>
        <w:t xml:space="preserve"> es, mit dieser Struktur </w:t>
      </w:r>
      <w:r w:rsidR="005D31BF" w:rsidRPr="000D3EC6">
        <w:rPr>
          <w:lang w:val="de-DE"/>
        </w:rPr>
        <w:t>die</w:t>
      </w:r>
      <w:r w:rsidR="000E7688" w:rsidRPr="000D3EC6">
        <w:rPr>
          <w:lang w:val="de-DE"/>
        </w:rPr>
        <w:t xml:space="preserve"> schnelle und effizient</w:t>
      </w:r>
      <w:r w:rsidR="001F223B">
        <w:rPr>
          <w:lang w:val="de-DE"/>
        </w:rPr>
        <w:t>e</w:t>
      </w:r>
      <w:r w:rsidR="005D31BF" w:rsidRPr="000D3EC6">
        <w:rPr>
          <w:lang w:val="de-DE"/>
        </w:rPr>
        <w:t xml:space="preserve"> Entwicklung eines neuen Triebwerks für das Projekt European Next Generation </w:t>
      </w:r>
      <w:proofErr w:type="spellStart"/>
      <w:r w:rsidR="005D31BF" w:rsidRPr="000D3EC6">
        <w:rPr>
          <w:lang w:val="de-DE"/>
        </w:rPr>
        <w:t>Rotorcraft</w:t>
      </w:r>
      <w:proofErr w:type="spellEnd"/>
      <w:r w:rsidR="005D31BF" w:rsidRPr="000D3EC6">
        <w:rPr>
          <w:lang w:val="de-DE"/>
        </w:rPr>
        <w:t xml:space="preserve"> Technologies (ENGRT)</w:t>
      </w:r>
      <w:r w:rsidR="000E7688" w:rsidRPr="000D3EC6">
        <w:rPr>
          <w:lang w:val="de-DE"/>
        </w:rPr>
        <w:t xml:space="preserve"> zu ermöglichen</w:t>
      </w:r>
      <w:r>
        <w:rPr>
          <w:lang w:val="de-DE"/>
        </w:rPr>
        <w:t>.</w:t>
      </w:r>
    </w:p>
    <w:p w14:paraId="25B35AD0" w14:textId="77777777" w:rsidR="00D433EF" w:rsidRDefault="00D433EF" w:rsidP="00F52561">
      <w:pPr>
        <w:rPr>
          <w:lang w:val="de-DE"/>
        </w:rPr>
      </w:pPr>
    </w:p>
    <w:p w14:paraId="1762D7E6" w14:textId="09C41B28" w:rsidR="000E7688" w:rsidRDefault="000E7688" w:rsidP="00E00E49">
      <w:pPr>
        <w:rPr>
          <w:lang w:val="de-DE"/>
        </w:rPr>
      </w:pPr>
      <w:r w:rsidRPr="000D3EC6">
        <w:rPr>
          <w:lang w:val="de-DE"/>
        </w:rPr>
        <w:t>Beide Partner sind davon überzeugt, dass die Streitkräfte in Europa ein modernes</w:t>
      </w:r>
      <w:r w:rsidR="006D6B4E">
        <w:rPr>
          <w:lang w:val="de-DE"/>
        </w:rPr>
        <w:t xml:space="preserve"> und</w:t>
      </w:r>
      <w:r w:rsidR="006F03AB">
        <w:rPr>
          <w:lang w:val="de-DE"/>
        </w:rPr>
        <w:t xml:space="preserve"> vollständig</w:t>
      </w:r>
      <w:r w:rsidRPr="000D3EC6">
        <w:rPr>
          <w:lang w:val="de-DE"/>
        </w:rPr>
        <w:t xml:space="preserve"> europäisches Triebwerk benötigen, um </w:t>
      </w:r>
      <w:r w:rsidR="000D3EC6" w:rsidRPr="000D3EC6">
        <w:rPr>
          <w:lang w:val="de-DE"/>
        </w:rPr>
        <w:t>damit zu</w:t>
      </w:r>
      <w:r w:rsidRPr="000D3EC6">
        <w:rPr>
          <w:lang w:val="de-DE"/>
        </w:rPr>
        <w:t xml:space="preserve"> erschwinglichen Betriebs- und Wartungskosten einen Militärhubschrauber anzutreiben, der 2040 in Dienst gestellt werden soll. Die Entwicklung dieses Antriebs der nächsten Generation erfordert ein effizientes Projektmanagement sowie schnelle und flexible Entscheidungsprozesse. </w:t>
      </w:r>
      <w:r w:rsidR="00642E11">
        <w:rPr>
          <w:lang w:val="de-DE"/>
        </w:rPr>
        <w:t xml:space="preserve">Die </w:t>
      </w:r>
      <w:r w:rsidR="006C0306">
        <w:rPr>
          <w:lang w:val="de-DE"/>
        </w:rPr>
        <w:t>Allianz</w:t>
      </w:r>
      <w:r w:rsidR="00642E11">
        <w:rPr>
          <w:lang w:val="de-DE"/>
        </w:rPr>
        <w:t xml:space="preserve"> zwischen </w:t>
      </w:r>
      <w:r w:rsidRPr="000D3EC6">
        <w:rPr>
          <w:lang w:val="de-DE"/>
        </w:rPr>
        <w:t xml:space="preserve">MTU </w:t>
      </w:r>
      <w:proofErr w:type="spellStart"/>
      <w:r w:rsidRPr="000D3EC6">
        <w:rPr>
          <w:lang w:val="de-DE"/>
        </w:rPr>
        <w:t>Aero</w:t>
      </w:r>
      <w:proofErr w:type="spellEnd"/>
      <w:r w:rsidRPr="000D3EC6">
        <w:rPr>
          <w:lang w:val="de-DE"/>
        </w:rPr>
        <w:t xml:space="preserve"> </w:t>
      </w:r>
      <w:proofErr w:type="spellStart"/>
      <w:r w:rsidRPr="000D3EC6">
        <w:rPr>
          <w:lang w:val="de-DE"/>
        </w:rPr>
        <w:t>Engines</w:t>
      </w:r>
      <w:proofErr w:type="spellEnd"/>
      <w:r w:rsidRPr="000D3EC6">
        <w:rPr>
          <w:lang w:val="de-DE"/>
        </w:rPr>
        <w:t xml:space="preserve"> und Safran </w:t>
      </w:r>
      <w:proofErr w:type="spellStart"/>
      <w:r w:rsidRPr="000D3EC6">
        <w:rPr>
          <w:lang w:val="de-DE"/>
        </w:rPr>
        <w:t>Helicopter</w:t>
      </w:r>
      <w:proofErr w:type="spellEnd"/>
      <w:r w:rsidRPr="000D3EC6">
        <w:rPr>
          <w:lang w:val="de-DE"/>
        </w:rPr>
        <w:t xml:space="preserve"> </w:t>
      </w:r>
      <w:proofErr w:type="spellStart"/>
      <w:r w:rsidRPr="000D3EC6">
        <w:rPr>
          <w:lang w:val="de-DE"/>
        </w:rPr>
        <w:t>Engines</w:t>
      </w:r>
      <w:proofErr w:type="spellEnd"/>
      <w:r w:rsidRPr="000D3EC6">
        <w:rPr>
          <w:lang w:val="de-DE"/>
        </w:rPr>
        <w:t xml:space="preserve"> </w:t>
      </w:r>
      <w:r w:rsidR="006F03AB">
        <w:rPr>
          <w:lang w:val="de-DE"/>
        </w:rPr>
        <w:t>soll</w:t>
      </w:r>
      <w:r w:rsidR="006F03AB" w:rsidRPr="000D3EC6">
        <w:rPr>
          <w:lang w:val="de-DE"/>
        </w:rPr>
        <w:t xml:space="preserve"> </w:t>
      </w:r>
      <w:r w:rsidRPr="000D3EC6">
        <w:rPr>
          <w:lang w:val="de-DE"/>
        </w:rPr>
        <w:t>den</w:t>
      </w:r>
      <w:r w:rsidR="000F2F31">
        <w:rPr>
          <w:lang w:val="de-DE"/>
        </w:rPr>
        <w:t xml:space="preserve"> Kern eines Teams</w:t>
      </w:r>
      <w:r w:rsidR="006F03AB">
        <w:rPr>
          <w:lang w:val="de-DE"/>
        </w:rPr>
        <w:t xml:space="preserve"> bilden, d</w:t>
      </w:r>
      <w:r w:rsidR="006D6B4E">
        <w:rPr>
          <w:lang w:val="de-DE"/>
        </w:rPr>
        <w:t xml:space="preserve">em </w:t>
      </w:r>
      <w:r w:rsidR="006F03AB">
        <w:rPr>
          <w:lang w:val="de-DE"/>
        </w:rPr>
        <w:t>auch</w:t>
      </w:r>
      <w:r w:rsidR="000F2F31">
        <w:rPr>
          <w:lang w:val="de-DE"/>
        </w:rPr>
        <w:t xml:space="preserve"> </w:t>
      </w:r>
      <w:r w:rsidRPr="000D3EC6">
        <w:rPr>
          <w:lang w:val="de-DE"/>
        </w:rPr>
        <w:t xml:space="preserve">weitere Industriepartner aus </w:t>
      </w:r>
      <w:r w:rsidR="006F03AB">
        <w:rPr>
          <w:lang w:val="de-DE"/>
        </w:rPr>
        <w:t>anderen</w:t>
      </w:r>
      <w:r w:rsidR="006F03AB" w:rsidRPr="000D3EC6">
        <w:rPr>
          <w:lang w:val="de-DE"/>
        </w:rPr>
        <w:t xml:space="preserve"> </w:t>
      </w:r>
      <w:r w:rsidRPr="000D3EC6">
        <w:rPr>
          <w:lang w:val="de-DE"/>
        </w:rPr>
        <w:t xml:space="preserve">europäischen Ländern </w:t>
      </w:r>
      <w:r w:rsidR="006D6B4E">
        <w:rPr>
          <w:lang w:val="de-DE"/>
        </w:rPr>
        <w:t>angehören</w:t>
      </w:r>
      <w:r w:rsidR="006F03AB">
        <w:rPr>
          <w:lang w:val="de-DE"/>
        </w:rPr>
        <w:t xml:space="preserve"> </w:t>
      </w:r>
      <w:r w:rsidR="00384A03">
        <w:rPr>
          <w:lang w:val="de-DE"/>
        </w:rPr>
        <w:t>werden</w:t>
      </w:r>
      <w:r w:rsidRPr="000D3EC6">
        <w:rPr>
          <w:lang w:val="de-DE"/>
        </w:rPr>
        <w:t>.</w:t>
      </w:r>
    </w:p>
    <w:p w14:paraId="3BE50983" w14:textId="55927A76" w:rsidR="00533BCC" w:rsidRDefault="00533BCC" w:rsidP="00E00E49">
      <w:pPr>
        <w:rPr>
          <w:lang w:val="de-DE"/>
        </w:rPr>
      </w:pPr>
    </w:p>
    <w:p w14:paraId="5E380307" w14:textId="74138BC1" w:rsidR="00533BCC" w:rsidRPr="000D3EC6" w:rsidRDefault="00533BCC" w:rsidP="00533BCC">
      <w:pPr>
        <w:rPr>
          <w:lang w:val="de-DE"/>
        </w:rPr>
      </w:pPr>
      <w:r w:rsidRPr="00533BCC">
        <w:rPr>
          <w:lang w:val="de-DE"/>
        </w:rPr>
        <w:t xml:space="preserve">Michael Schreyögg, </w:t>
      </w:r>
      <w:r>
        <w:rPr>
          <w:lang w:val="de-DE"/>
        </w:rPr>
        <w:t xml:space="preserve">Programmvorstand </w:t>
      </w:r>
      <w:r w:rsidR="00384A03">
        <w:rPr>
          <w:lang w:val="de-DE"/>
        </w:rPr>
        <w:t xml:space="preserve">der </w:t>
      </w:r>
      <w:r w:rsidRPr="00533BCC">
        <w:rPr>
          <w:lang w:val="de-DE"/>
        </w:rPr>
        <w:t xml:space="preserve">MTU </w:t>
      </w:r>
      <w:proofErr w:type="spellStart"/>
      <w:r w:rsidRPr="00533BCC">
        <w:rPr>
          <w:lang w:val="de-DE"/>
        </w:rPr>
        <w:t>Aero</w:t>
      </w:r>
      <w:proofErr w:type="spellEnd"/>
      <w:r w:rsidRPr="00533BCC">
        <w:rPr>
          <w:lang w:val="de-DE"/>
        </w:rPr>
        <w:t xml:space="preserve"> </w:t>
      </w:r>
      <w:proofErr w:type="spellStart"/>
      <w:r w:rsidRPr="00533BCC">
        <w:rPr>
          <w:lang w:val="de-DE"/>
        </w:rPr>
        <w:t>Engines</w:t>
      </w:r>
      <w:proofErr w:type="spellEnd"/>
      <w:r w:rsidRPr="00533BCC">
        <w:rPr>
          <w:lang w:val="de-DE"/>
        </w:rPr>
        <w:t xml:space="preserve">, sagte: </w:t>
      </w:r>
      <w:r>
        <w:rPr>
          <w:lang w:val="de-DE"/>
        </w:rPr>
        <w:t>„</w:t>
      </w:r>
      <w:r w:rsidRPr="00533BCC">
        <w:rPr>
          <w:lang w:val="de-DE"/>
        </w:rPr>
        <w:t>Dieses zukunftsweisende Programm ist ein Schlüssel zur</w:t>
      </w:r>
      <w:r w:rsidR="001F223B">
        <w:rPr>
          <w:lang w:val="de-DE"/>
        </w:rPr>
        <w:t xml:space="preserve"> weiteren</w:t>
      </w:r>
      <w:r w:rsidRPr="00533BCC">
        <w:rPr>
          <w:lang w:val="de-DE"/>
        </w:rPr>
        <w:t xml:space="preserve"> Stärkung der Souveränität</w:t>
      </w:r>
      <w:r>
        <w:rPr>
          <w:lang w:val="de-DE"/>
        </w:rPr>
        <w:t xml:space="preserve"> Europas</w:t>
      </w:r>
      <w:r w:rsidRPr="00533BCC">
        <w:rPr>
          <w:lang w:val="de-DE"/>
        </w:rPr>
        <w:t>, der europäischen Zulieferkette und der Zusammenarbeit zwischen der MTU und unserem langjährigen Partner Safran. Es ist ein weiterer Meilenstein in der Geschichte der europäischen Verteidigung</w:t>
      </w:r>
      <w:r>
        <w:rPr>
          <w:lang w:val="de-DE"/>
        </w:rPr>
        <w:t>skooperation</w:t>
      </w:r>
      <w:r w:rsidRPr="00533BCC">
        <w:rPr>
          <w:lang w:val="de-DE"/>
        </w:rPr>
        <w:t>. D</w:t>
      </w:r>
      <w:r>
        <w:rPr>
          <w:lang w:val="de-DE"/>
        </w:rPr>
        <w:t>as gemeinsame Ziel</w:t>
      </w:r>
      <w:r w:rsidRPr="00533BCC">
        <w:rPr>
          <w:lang w:val="de-DE"/>
        </w:rPr>
        <w:t xml:space="preserve">, den Militärhubschrauber der nächsten Generation anzutreiben, ergänzt die bereits </w:t>
      </w:r>
      <w:r w:rsidR="000F2F31">
        <w:rPr>
          <w:lang w:val="de-DE"/>
        </w:rPr>
        <w:t>bestehende</w:t>
      </w:r>
      <w:r w:rsidRPr="00533BCC">
        <w:rPr>
          <w:lang w:val="de-DE"/>
        </w:rPr>
        <w:t xml:space="preserve"> </w:t>
      </w:r>
      <w:r>
        <w:rPr>
          <w:lang w:val="de-DE"/>
        </w:rPr>
        <w:t>Zusammenarbeit</w:t>
      </w:r>
      <w:r w:rsidRPr="00533BCC">
        <w:rPr>
          <w:lang w:val="de-DE"/>
        </w:rPr>
        <w:t xml:space="preserve"> unserer Unternehmen </w:t>
      </w:r>
      <w:r>
        <w:rPr>
          <w:lang w:val="de-DE"/>
        </w:rPr>
        <w:t xml:space="preserve">beim Triebwerk </w:t>
      </w:r>
      <w:r w:rsidRPr="00533BCC">
        <w:rPr>
          <w:lang w:val="de-DE"/>
        </w:rPr>
        <w:t xml:space="preserve">für die nächste </w:t>
      </w:r>
      <w:r>
        <w:rPr>
          <w:lang w:val="de-DE"/>
        </w:rPr>
        <w:t>Kampfflugzeugg</w:t>
      </w:r>
      <w:r w:rsidRPr="00533BCC">
        <w:rPr>
          <w:lang w:val="de-DE"/>
        </w:rPr>
        <w:t xml:space="preserve">eneration im Rahmen des FCAS-Programms. Wir gestalten die Zukunft, indem wir </w:t>
      </w:r>
      <w:r w:rsidR="000F2F31">
        <w:rPr>
          <w:lang w:val="de-DE"/>
        </w:rPr>
        <w:t xml:space="preserve">enge Kooperation ermöglichen und Partner aus </w:t>
      </w:r>
      <w:r w:rsidRPr="00533BCC">
        <w:rPr>
          <w:lang w:val="de-DE"/>
        </w:rPr>
        <w:t>ganz Europa einbeziehen.</w:t>
      </w:r>
      <w:r>
        <w:rPr>
          <w:lang w:val="de-DE"/>
        </w:rPr>
        <w:t>“</w:t>
      </w:r>
    </w:p>
    <w:p w14:paraId="25D903AE" w14:textId="77777777" w:rsidR="00533BCC" w:rsidRPr="000D3EC6" w:rsidRDefault="00533BCC" w:rsidP="00533BCC">
      <w:pPr>
        <w:rPr>
          <w:lang w:val="de-DE"/>
        </w:rPr>
      </w:pPr>
    </w:p>
    <w:p w14:paraId="57CEDFB6" w14:textId="49754CD9" w:rsidR="000D3EC6" w:rsidRDefault="000D3EC6" w:rsidP="00F52561">
      <w:pPr>
        <w:rPr>
          <w:lang w:val="de-DE"/>
        </w:rPr>
      </w:pPr>
      <w:r>
        <w:rPr>
          <w:lang w:val="de-DE"/>
        </w:rPr>
        <w:t>„</w:t>
      </w:r>
      <w:r w:rsidRPr="000D3EC6">
        <w:rPr>
          <w:lang w:val="de-DE"/>
        </w:rPr>
        <w:t xml:space="preserve">Dieses von Safran </w:t>
      </w:r>
      <w:proofErr w:type="spellStart"/>
      <w:r w:rsidRPr="000D3EC6">
        <w:rPr>
          <w:lang w:val="de-DE"/>
        </w:rPr>
        <w:t>Helicopter</w:t>
      </w:r>
      <w:proofErr w:type="spellEnd"/>
      <w:r w:rsidRPr="000D3EC6">
        <w:rPr>
          <w:lang w:val="de-DE"/>
        </w:rPr>
        <w:t xml:space="preserve"> </w:t>
      </w:r>
      <w:proofErr w:type="spellStart"/>
      <w:r w:rsidRPr="000D3EC6">
        <w:rPr>
          <w:lang w:val="de-DE"/>
        </w:rPr>
        <w:t>Engines</w:t>
      </w:r>
      <w:proofErr w:type="spellEnd"/>
      <w:r w:rsidRPr="000D3EC6">
        <w:rPr>
          <w:lang w:val="de-DE"/>
        </w:rPr>
        <w:t xml:space="preserve"> und </w:t>
      </w:r>
      <w:r w:rsidR="00384A03">
        <w:rPr>
          <w:lang w:val="de-DE"/>
        </w:rPr>
        <w:t xml:space="preserve">der </w:t>
      </w:r>
      <w:r w:rsidRPr="000D3EC6">
        <w:rPr>
          <w:lang w:val="de-DE"/>
        </w:rPr>
        <w:t xml:space="preserve">MTU </w:t>
      </w:r>
      <w:proofErr w:type="spellStart"/>
      <w:r w:rsidRPr="000D3EC6">
        <w:rPr>
          <w:lang w:val="de-DE"/>
        </w:rPr>
        <w:t>Aero</w:t>
      </w:r>
      <w:proofErr w:type="spellEnd"/>
      <w:r w:rsidRPr="000D3EC6">
        <w:rPr>
          <w:lang w:val="de-DE"/>
        </w:rPr>
        <w:t xml:space="preserve"> </w:t>
      </w:r>
      <w:proofErr w:type="spellStart"/>
      <w:r w:rsidRPr="000D3EC6">
        <w:rPr>
          <w:lang w:val="de-DE"/>
        </w:rPr>
        <w:t>Engines</w:t>
      </w:r>
      <w:proofErr w:type="spellEnd"/>
      <w:r w:rsidRPr="000D3EC6">
        <w:rPr>
          <w:lang w:val="de-DE"/>
        </w:rPr>
        <w:t xml:space="preserve"> geführte Gemeinschaftsprojekt wird die europäische Souveränität für das ENGRT-Projekt sicherstellen</w:t>
      </w:r>
      <w:r>
        <w:rPr>
          <w:lang w:val="de-DE"/>
        </w:rPr>
        <w:t>“</w:t>
      </w:r>
      <w:r w:rsidRPr="000D3EC6">
        <w:rPr>
          <w:lang w:val="de-DE"/>
        </w:rPr>
        <w:t xml:space="preserve">, sagte Cédric </w:t>
      </w:r>
      <w:proofErr w:type="spellStart"/>
      <w:r w:rsidRPr="000D3EC6">
        <w:rPr>
          <w:lang w:val="de-DE"/>
        </w:rPr>
        <w:t>Goubet</w:t>
      </w:r>
      <w:proofErr w:type="spellEnd"/>
      <w:r w:rsidRPr="000D3EC6">
        <w:rPr>
          <w:lang w:val="de-DE"/>
        </w:rPr>
        <w:t xml:space="preserve">, CEO </w:t>
      </w:r>
      <w:r>
        <w:rPr>
          <w:lang w:val="de-DE"/>
        </w:rPr>
        <w:t xml:space="preserve">von Safran </w:t>
      </w:r>
      <w:proofErr w:type="spellStart"/>
      <w:r>
        <w:rPr>
          <w:lang w:val="de-DE"/>
        </w:rPr>
        <w:t>Helicopter</w:t>
      </w:r>
      <w:proofErr w:type="spellEnd"/>
      <w:r>
        <w:rPr>
          <w:lang w:val="de-DE"/>
        </w:rPr>
        <w:t xml:space="preserve"> </w:t>
      </w:r>
      <w:proofErr w:type="spellStart"/>
      <w:r>
        <w:rPr>
          <w:lang w:val="de-DE"/>
        </w:rPr>
        <w:t>Engines</w:t>
      </w:r>
      <w:proofErr w:type="spellEnd"/>
      <w:r>
        <w:rPr>
          <w:lang w:val="de-DE"/>
        </w:rPr>
        <w:t>. „</w:t>
      </w:r>
      <w:r w:rsidRPr="000D3EC6">
        <w:rPr>
          <w:lang w:val="de-DE"/>
        </w:rPr>
        <w:t xml:space="preserve">Das bedeutet auch, dass das Triebwerksdesign perfekt auf die zukünftigen </w:t>
      </w:r>
      <w:r w:rsidR="00533BCC">
        <w:rPr>
          <w:lang w:val="de-DE"/>
        </w:rPr>
        <w:t>Hubschrauberanforderungen</w:t>
      </w:r>
      <w:r w:rsidRPr="000D3EC6">
        <w:rPr>
          <w:lang w:val="de-DE"/>
        </w:rPr>
        <w:t xml:space="preserve"> </w:t>
      </w:r>
      <w:r w:rsidR="001F223B">
        <w:rPr>
          <w:lang w:val="de-DE"/>
        </w:rPr>
        <w:t>anpassbar</w:t>
      </w:r>
      <w:r w:rsidRPr="000D3EC6">
        <w:rPr>
          <w:lang w:val="de-DE"/>
        </w:rPr>
        <w:t xml:space="preserve"> sein wird und gleichzeitig bahnbrechende Technologien</w:t>
      </w:r>
      <w:r w:rsidR="00384A03">
        <w:rPr>
          <w:lang w:val="de-DE"/>
        </w:rPr>
        <w:t>,</w:t>
      </w:r>
      <w:r w:rsidRPr="000D3EC6">
        <w:rPr>
          <w:lang w:val="de-DE"/>
        </w:rPr>
        <w:t xml:space="preserve"> wie </w:t>
      </w:r>
      <w:r w:rsidR="00841DF9">
        <w:rPr>
          <w:lang w:val="de-DE"/>
        </w:rPr>
        <w:t>etwa</w:t>
      </w:r>
      <w:r w:rsidR="00642E11">
        <w:rPr>
          <w:lang w:val="de-DE"/>
        </w:rPr>
        <w:t xml:space="preserve"> </w:t>
      </w:r>
      <w:r w:rsidR="00533BCC">
        <w:rPr>
          <w:lang w:val="de-DE"/>
        </w:rPr>
        <w:t>einen</w:t>
      </w:r>
      <w:r w:rsidRPr="000D3EC6">
        <w:rPr>
          <w:lang w:val="de-DE"/>
        </w:rPr>
        <w:t xml:space="preserve"> Hybrid-Elektroantrieb</w:t>
      </w:r>
      <w:r w:rsidR="00384A03">
        <w:rPr>
          <w:lang w:val="de-DE"/>
        </w:rPr>
        <w:t>,</w:t>
      </w:r>
      <w:r w:rsidRPr="000D3EC6">
        <w:rPr>
          <w:lang w:val="de-DE"/>
        </w:rPr>
        <w:t xml:space="preserve"> integrier</w:t>
      </w:r>
      <w:r w:rsidR="00642E11">
        <w:rPr>
          <w:lang w:val="de-DE"/>
        </w:rPr>
        <w:t>en kann</w:t>
      </w:r>
      <w:r w:rsidRPr="000D3EC6">
        <w:rPr>
          <w:lang w:val="de-DE"/>
        </w:rPr>
        <w:t xml:space="preserve">. Es handelt sich um eines der bedeutendsten </w:t>
      </w:r>
      <w:r w:rsidR="00533BCC">
        <w:rPr>
          <w:lang w:val="de-DE"/>
        </w:rPr>
        <w:t>P</w:t>
      </w:r>
      <w:r w:rsidRPr="000D3EC6">
        <w:rPr>
          <w:lang w:val="de-DE"/>
        </w:rPr>
        <w:t>rogramme in der europäischen Verteidigung</w:t>
      </w:r>
      <w:r w:rsidR="00533BCC">
        <w:rPr>
          <w:lang w:val="de-DE"/>
        </w:rPr>
        <w:t>szusammenarbeit</w:t>
      </w:r>
      <w:r w:rsidRPr="000D3EC6">
        <w:rPr>
          <w:lang w:val="de-DE"/>
        </w:rPr>
        <w:t xml:space="preserve">. Safran </w:t>
      </w:r>
      <w:proofErr w:type="spellStart"/>
      <w:r w:rsidRPr="000D3EC6">
        <w:rPr>
          <w:lang w:val="de-DE"/>
        </w:rPr>
        <w:t>Helicopter</w:t>
      </w:r>
      <w:proofErr w:type="spellEnd"/>
      <w:r w:rsidRPr="000D3EC6">
        <w:rPr>
          <w:lang w:val="de-DE"/>
        </w:rPr>
        <w:t xml:space="preserve"> </w:t>
      </w:r>
      <w:proofErr w:type="spellStart"/>
      <w:r w:rsidRPr="000D3EC6">
        <w:rPr>
          <w:lang w:val="de-DE"/>
        </w:rPr>
        <w:t>Engines</w:t>
      </w:r>
      <w:proofErr w:type="spellEnd"/>
      <w:r w:rsidRPr="000D3EC6">
        <w:rPr>
          <w:lang w:val="de-DE"/>
        </w:rPr>
        <w:t xml:space="preserve"> und die MTU verfügen über langjährige Erfahrung im </w:t>
      </w:r>
      <w:r w:rsidR="00533BCC">
        <w:rPr>
          <w:lang w:val="de-DE"/>
        </w:rPr>
        <w:t>Führen</w:t>
      </w:r>
      <w:r w:rsidRPr="000D3EC6">
        <w:rPr>
          <w:lang w:val="de-DE"/>
        </w:rPr>
        <w:t xml:space="preserve"> von Industriekooperationen und werden </w:t>
      </w:r>
      <w:r w:rsidR="001F223B">
        <w:rPr>
          <w:lang w:val="de-DE"/>
        </w:rPr>
        <w:t>damit</w:t>
      </w:r>
      <w:r w:rsidR="00533BCC">
        <w:rPr>
          <w:lang w:val="de-DE"/>
        </w:rPr>
        <w:t xml:space="preserve"> </w:t>
      </w:r>
      <w:r w:rsidRPr="000D3EC6">
        <w:rPr>
          <w:lang w:val="de-DE"/>
        </w:rPr>
        <w:t xml:space="preserve">den Erfolg dieser neuen Allianz </w:t>
      </w:r>
      <w:r w:rsidR="001F223B">
        <w:rPr>
          <w:lang w:val="de-DE"/>
        </w:rPr>
        <w:t>förder</w:t>
      </w:r>
      <w:r w:rsidR="006C0306">
        <w:rPr>
          <w:lang w:val="de-DE"/>
        </w:rPr>
        <w:t>n</w:t>
      </w:r>
      <w:r w:rsidRPr="000D3EC6">
        <w:rPr>
          <w:lang w:val="de-DE"/>
        </w:rPr>
        <w:t>.</w:t>
      </w:r>
      <w:r w:rsidR="00533BCC">
        <w:rPr>
          <w:lang w:val="de-DE"/>
        </w:rPr>
        <w:t>“</w:t>
      </w:r>
    </w:p>
    <w:p w14:paraId="05D82FB8" w14:textId="3013DE99" w:rsidR="00533BCC" w:rsidRDefault="00533BCC" w:rsidP="00F52561">
      <w:pPr>
        <w:rPr>
          <w:lang w:val="de-DE"/>
        </w:rPr>
      </w:pPr>
    </w:p>
    <w:p w14:paraId="3F0249EE" w14:textId="18863D7F" w:rsidR="00533BCC" w:rsidRPr="000D3EC6" w:rsidRDefault="00BD3E7E" w:rsidP="00293A03">
      <w:pPr>
        <w:rPr>
          <w:lang w:val="de-DE"/>
        </w:rPr>
      </w:pPr>
      <w:r>
        <w:rPr>
          <w:lang w:val="de-DE"/>
        </w:rPr>
        <w:t>Zu den</w:t>
      </w:r>
      <w:r w:rsidR="00533BCC" w:rsidRPr="00533BCC">
        <w:rPr>
          <w:lang w:val="de-DE"/>
        </w:rPr>
        <w:t xml:space="preserve"> Hauptziele</w:t>
      </w:r>
      <w:r>
        <w:rPr>
          <w:lang w:val="de-DE"/>
        </w:rPr>
        <w:t>n</w:t>
      </w:r>
      <w:r w:rsidR="00533BCC" w:rsidRPr="00533BCC">
        <w:rPr>
          <w:lang w:val="de-DE"/>
        </w:rPr>
        <w:t xml:space="preserve"> dieser </w:t>
      </w:r>
      <w:r>
        <w:rPr>
          <w:lang w:val="de-DE"/>
        </w:rPr>
        <w:t xml:space="preserve">Kooperation gehört es, </w:t>
      </w:r>
      <w:r w:rsidR="00533BCC" w:rsidRPr="00533BCC">
        <w:rPr>
          <w:lang w:val="de-DE"/>
        </w:rPr>
        <w:t xml:space="preserve">eine künftige spezifische Ausschreibung für militärische </w:t>
      </w:r>
      <w:proofErr w:type="spellStart"/>
      <w:r w:rsidR="00533BCC" w:rsidRPr="00533BCC">
        <w:rPr>
          <w:lang w:val="de-DE"/>
        </w:rPr>
        <w:t>Hubschraube</w:t>
      </w:r>
      <w:r>
        <w:rPr>
          <w:lang w:val="de-DE"/>
        </w:rPr>
        <w:t>antriebe</w:t>
      </w:r>
      <w:proofErr w:type="spellEnd"/>
      <w:r w:rsidR="00533BCC" w:rsidRPr="00533BCC">
        <w:rPr>
          <w:lang w:val="de-DE"/>
        </w:rPr>
        <w:t xml:space="preserve"> im Rahmen des </w:t>
      </w:r>
      <w:r w:rsidRPr="00BD3E7E">
        <w:rPr>
          <w:lang w:val="de-DE"/>
        </w:rPr>
        <w:t>European Defense Fund (EDF) zu befördern</w:t>
      </w:r>
      <w:r w:rsidR="00533BCC" w:rsidRPr="00533BCC">
        <w:rPr>
          <w:lang w:val="de-DE"/>
        </w:rPr>
        <w:t xml:space="preserve">. </w:t>
      </w:r>
      <w:r w:rsidR="00384A03">
        <w:rPr>
          <w:lang w:val="de-DE"/>
        </w:rPr>
        <w:t xml:space="preserve">Die </w:t>
      </w:r>
      <w:bookmarkStart w:id="0" w:name="_GoBack"/>
      <w:bookmarkEnd w:id="0"/>
      <w:r w:rsidRPr="00533BCC">
        <w:rPr>
          <w:lang w:val="de-DE"/>
        </w:rPr>
        <w:t xml:space="preserve">MTU </w:t>
      </w:r>
      <w:proofErr w:type="spellStart"/>
      <w:r w:rsidRPr="00533BCC">
        <w:rPr>
          <w:lang w:val="de-DE"/>
        </w:rPr>
        <w:t>Aero</w:t>
      </w:r>
      <w:proofErr w:type="spellEnd"/>
      <w:r w:rsidRPr="00533BCC">
        <w:rPr>
          <w:lang w:val="de-DE"/>
        </w:rPr>
        <w:t xml:space="preserve"> </w:t>
      </w:r>
      <w:proofErr w:type="spellStart"/>
      <w:r w:rsidRPr="00533BCC">
        <w:rPr>
          <w:lang w:val="de-DE"/>
        </w:rPr>
        <w:t>Engines</w:t>
      </w:r>
      <w:proofErr w:type="spellEnd"/>
      <w:r w:rsidRPr="00533BCC">
        <w:rPr>
          <w:lang w:val="de-DE"/>
        </w:rPr>
        <w:t xml:space="preserve"> </w:t>
      </w:r>
      <w:r>
        <w:rPr>
          <w:lang w:val="de-DE"/>
        </w:rPr>
        <w:t xml:space="preserve">und </w:t>
      </w:r>
      <w:r w:rsidR="00533BCC" w:rsidRPr="00533BCC">
        <w:rPr>
          <w:lang w:val="de-DE"/>
        </w:rPr>
        <w:t xml:space="preserve">Safran </w:t>
      </w:r>
      <w:proofErr w:type="spellStart"/>
      <w:r w:rsidR="00533BCC" w:rsidRPr="00533BCC">
        <w:rPr>
          <w:lang w:val="de-DE"/>
        </w:rPr>
        <w:t>Helicopter</w:t>
      </w:r>
      <w:proofErr w:type="spellEnd"/>
      <w:r w:rsidR="00533BCC" w:rsidRPr="00533BCC">
        <w:rPr>
          <w:lang w:val="de-DE"/>
        </w:rPr>
        <w:t xml:space="preserve"> </w:t>
      </w:r>
      <w:proofErr w:type="spellStart"/>
      <w:r w:rsidR="00533BCC" w:rsidRPr="00533BCC">
        <w:rPr>
          <w:lang w:val="de-DE"/>
        </w:rPr>
        <w:t>Engines</w:t>
      </w:r>
      <w:proofErr w:type="spellEnd"/>
      <w:r w:rsidR="00533BCC" w:rsidRPr="00533BCC">
        <w:rPr>
          <w:lang w:val="de-DE"/>
        </w:rPr>
        <w:t xml:space="preserve"> würden sich </w:t>
      </w:r>
      <w:r w:rsidR="00642E11">
        <w:rPr>
          <w:lang w:val="de-DE"/>
        </w:rPr>
        <w:t xml:space="preserve">dafür </w:t>
      </w:r>
      <w:r w:rsidR="00533BCC" w:rsidRPr="00533BCC">
        <w:rPr>
          <w:lang w:val="de-DE"/>
        </w:rPr>
        <w:t>mit einem Konsortium kompetenter Partner bewerben.</w:t>
      </w:r>
    </w:p>
    <w:p w14:paraId="3FEB495C" w14:textId="21E4A07B" w:rsidR="00BD3E7E" w:rsidRDefault="00BD3E7E" w:rsidP="007908F1">
      <w:pPr>
        <w:rPr>
          <w:lang w:val="de-DE"/>
        </w:rPr>
      </w:pPr>
    </w:p>
    <w:p w14:paraId="5AED5CE8" w14:textId="5CE5A6D1" w:rsidR="00BD3E7E" w:rsidRDefault="00BD3E7E" w:rsidP="007908F1">
      <w:pPr>
        <w:rPr>
          <w:lang w:val="de-DE"/>
        </w:rPr>
      </w:pPr>
      <w:r w:rsidRPr="00BD3E7E">
        <w:rPr>
          <w:lang w:val="de-DE"/>
        </w:rPr>
        <w:t xml:space="preserve">Das </w:t>
      </w:r>
      <w:r>
        <w:rPr>
          <w:lang w:val="de-DE"/>
        </w:rPr>
        <w:t>ENGRT-</w:t>
      </w:r>
      <w:r w:rsidRPr="00BD3E7E">
        <w:rPr>
          <w:lang w:val="de-DE"/>
        </w:rPr>
        <w:t>Projekt</w:t>
      </w:r>
      <w:r>
        <w:rPr>
          <w:lang w:val="de-DE"/>
        </w:rPr>
        <w:t xml:space="preserve"> </w:t>
      </w:r>
      <w:r w:rsidRPr="00BD3E7E">
        <w:rPr>
          <w:lang w:val="de-DE"/>
        </w:rPr>
        <w:t>unt</w:t>
      </w:r>
      <w:r w:rsidR="001F223B">
        <w:rPr>
          <w:lang w:val="de-DE"/>
        </w:rPr>
        <w:t>ersucht Technologieoptionen im Hinblick auf eine</w:t>
      </w:r>
      <w:r w:rsidRPr="00BD3E7E">
        <w:rPr>
          <w:lang w:val="de-DE"/>
        </w:rPr>
        <w:t xml:space="preserve"> nächste Generation militärischer </w:t>
      </w:r>
      <w:r>
        <w:rPr>
          <w:lang w:val="de-DE"/>
        </w:rPr>
        <w:t>Hubschrauber</w:t>
      </w:r>
      <w:r w:rsidRPr="00BD3E7E">
        <w:rPr>
          <w:lang w:val="de-DE"/>
        </w:rPr>
        <w:t xml:space="preserve">, die 2040 in Dienst gestellt werden sollen. In Zusammenarbeit mit den europäischen Streitkräften werden die zukünftigen militärischen Anforderungen in diesem Bereich analysiert. </w:t>
      </w:r>
      <w:r>
        <w:rPr>
          <w:lang w:val="de-DE"/>
        </w:rPr>
        <w:t>Dazu gehört es, m</w:t>
      </w:r>
      <w:r w:rsidRPr="00BD3E7E">
        <w:rPr>
          <w:lang w:val="de-DE"/>
        </w:rPr>
        <w:t xml:space="preserve">ögliche Einsatzkonzepte </w:t>
      </w:r>
      <w:r>
        <w:rPr>
          <w:lang w:val="de-DE"/>
        </w:rPr>
        <w:t>zu</w:t>
      </w:r>
      <w:r w:rsidRPr="00BD3E7E">
        <w:rPr>
          <w:lang w:val="de-DE"/>
        </w:rPr>
        <w:t xml:space="preserve"> definier</w:t>
      </w:r>
      <w:r>
        <w:rPr>
          <w:lang w:val="de-DE"/>
        </w:rPr>
        <w:t>en</w:t>
      </w:r>
      <w:r w:rsidRPr="00BD3E7E">
        <w:rPr>
          <w:lang w:val="de-DE"/>
        </w:rPr>
        <w:t xml:space="preserve"> und mit Hilfe von Simulationswerkzeugen </w:t>
      </w:r>
      <w:r>
        <w:rPr>
          <w:lang w:val="de-DE"/>
        </w:rPr>
        <w:t>zu testen</w:t>
      </w:r>
      <w:r w:rsidRPr="00BD3E7E">
        <w:rPr>
          <w:lang w:val="de-DE"/>
        </w:rPr>
        <w:t xml:space="preserve">. Verschiedene </w:t>
      </w:r>
      <w:proofErr w:type="spellStart"/>
      <w:r>
        <w:rPr>
          <w:lang w:val="de-DE"/>
        </w:rPr>
        <w:t>Drehflügler</w:t>
      </w:r>
      <w:proofErr w:type="spellEnd"/>
      <w:r>
        <w:rPr>
          <w:lang w:val="de-DE"/>
        </w:rPr>
        <w:t>-</w:t>
      </w:r>
      <w:r w:rsidRPr="00BD3E7E">
        <w:rPr>
          <w:lang w:val="de-DE"/>
        </w:rPr>
        <w:t xml:space="preserve">Konfigurationen </w:t>
      </w:r>
      <w:r>
        <w:rPr>
          <w:lang w:val="de-DE"/>
        </w:rPr>
        <w:t>(</w:t>
      </w:r>
      <w:r w:rsidRPr="00BD3E7E">
        <w:rPr>
          <w:lang w:val="de-DE"/>
        </w:rPr>
        <w:t xml:space="preserve">konventionelle Hubschrauber, </w:t>
      </w:r>
      <w:proofErr w:type="spellStart"/>
      <w:r w:rsidR="00642E11">
        <w:rPr>
          <w:lang w:val="de-DE"/>
        </w:rPr>
        <w:t>Kippflügler</w:t>
      </w:r>
      <w:proofErr w:type="spellEnd"/>
      <w:r w:rsidRPr="00BD3E7E">
        <w:rPr>
          <w:lang w:val="de-DE"/>
        </w:rPr>
        <w:t xml:space="preserve"> oder </w:t>
      </w:r>
      <w:r w:rsidR="00642E11">
        <w:rPr>
          <w:lang w:val="de-DE"/>
        </w:rPr>
        <w:t xml:space="preserve">auch hybride </w:t>
      </w:r>
      <w:r w:rsidRPr="00BD3E7E">
        <w:rPr>
          <w:lang w:val="de-DE"/>
        </w:rPr>
        <w:t>Hubschrauber</w:t>
      </w:r>
      <w:r w:rsidR="00642E11">
        <w:rPr>
          <w:lang w:val="de-DE"/>
        </w:rPr>
        <w:t>konfigurationen</w:t>
      </w:r>
      <w:r>
        <w:rPr>
          <w:lang w:val="de-DE"/>
        </w:rPr>
        <w:t xml:space="preserve">) </w:t>
      </w:r>
      <w:r w:rsidRPr="00BD3E7E">
        <w:rPr>
          <w:lang w:val="de-DE"/>
        </w:rPr>
        <w:t xml:space="preserve">werden </w:t>
      </w:r>
      <w:r>
        <w:rPr>
          <w:lang w:val="de-DE"/>
        </w:rPr>
        <w:t xml:space="preserve">dabei </w:t>
      </w:r>
      <w:r w:rsidRPr="00BD3E7E">
        <w:rPr>
          <w:lang w:val="de-DE"/>
        </w:rPr>
        <w:lastRenderedPageBreak/>
        <w:t>unt</w:t>
      </w:r>
      <w:r w:rsidR="00FD3A97">
        <w:rPr>
          <w:lang w:val="de-DE"/>
        </w:rPr>
        <w:t>ersucht und bewertet. Daraus entsteht letztlich eine</w:t>
      </w:r>
      <w:r w:rsidRPr="00BD3E7E">
        <w:rPr>
          <w:lang w:val="de-DE"/>
        </w:rPr>
        <w:t xml:space="preserve"> </w:t>
      </w:r>
      <w:r w:rsidR="00FD3A97">
        <w:rPr>
          <w:lang w:val="de-DE"/>
        </w:rPr>
        <w:t xml:space="preserve">strategische </w:t>
      </w:r>
      <w:r w:rsidRPr="00BD3E7E">
        <w:rPr>
          <w:lang w:val="de-DE"/>
        </w:rPr>
        <w:t xml:space="preserve">Roadmap hinsichtlich der Modularität zukünftiger Plattformen, der </w:t>
      </w:r>
      <w:r w:rsidR="00642E11">
        <w:rPr>
          <w:lang w:val="de-DE"/>
        </w:rPr>
        <w:t>Entwicklung</w:t>
      </w:r>
      <w:r w:rsidR="00642E11" w:rsidRPr="00BD3E7E">
        <w:rPr>
          <w:lang w:val="de-DE"/>
        </w:rPr>
        <w:t xml:space="preserve"> </w:t>
      </w:r>
      <w:r w:rsidRPr="00BD3E7E">
        <w:rPr>
          <w:lang w:val="de-DE"/>
        </w:rPr>
        <w:t>der erforderlichen Technologien, der Produktionsmethoden, der Lebenszykluskosten und der Wartungskonzepte.</w:t>
      </w:r>
    </w:p>
    <w:p w14:paraId="30B6D71A" w14:textId="4FC7B8FA" w:rsidR="00BD3E7E" w:rsidRDefault="00BD3E7E" w:rsidP="007908F1">
      <w:pPr>
        <w:rPr>
          <w:lang w:val="de-DE"/>
        </w:rPr>
      </w:pPr>
    </w:p>
    <w:p w14:paraId="3C1026F0" w14:textId="77777777" w:rsidR="00BD3E7E" w:rsidRPr="000D3EC6" w:rsidRDefault="00BD3E7E" w:rsidP="007908F1">
      <w:pPr>
        <w:rPr>
          <w:lang w:val="de-DE"/>
        </w:rPr>
      </w:pPr>
    </w:p>
    <w:p w14:paraId="460E9784" w14:textId="77777777" w:rsidR="00C028F0" w:rsidRPr="000D3EC6" w:rsidRDefault="00C028F0" w:rsidP="007908F1">
      <w:pPr>
        <w:rPr>
          <w:lang w:val="de-DE"/>
        </w:rPr>
      </w:pPr>
    </w:p>
    <w:tbl>
      <w:tblPr>
        <w:tblStyle w:val="Tabellenraster"/>
        <w:tblpPr w:leftFromText="141" w:rightFromText="141" w:vertAnchor="text" w:horzAnchor="margin" w:tblpY="310"/>
        <w:tblW w:w="8732" w:type="dxa"/>
        <w:tblLayout w:type="fixed"/>
        <w:tblCellMar>
          <w:left w:w="0" w:type="dxa"/>
          <w:right w:w="0" w:type="dxa"/>
        </w:tblCellMar>
        <w:tblLook w:val="04A0" w:firstRow="1" w:lastRow="0" w:firstColumn="1" w:lastColumn="0" w:noHBand="0" w:noVBand="1"/>
      </w:tblPr>
      <w:tblGrid>
        <w:gridCol w:w="8732"/>
      </w:tblGrid>
      <w:tr w:rsidR="00F20907" w:rsidRPr="000D3EC6" w14:paraId="77F14829" w14:textId="77777777" w:rsidTr="00F20907">
        <w:trPr>
          <w:trHeight w:hRule="exact" w:val="221"/>
        </w:trPr>
        <w:tc>
          <w:tcPr>
            <w:tcW w:w="8732" w:type="dxa"/>
            <w:tcBorders>
              <w:top w:val="nil"/>
              <w:left w:val="nil"/>
              <w:bottom w:val="nil"/>
              <w:right w:val="nil"/>
            </w:tcBorders>
            <w:vAlign w:val="bottom"/>
          </w:tcPr>
          <w:p w14:paraId="26E9F1E3" w14:textId="77777777" w:rsidR="00F20907" w:rsidRPr="000D3EC6" w:rsidRDefault="00F20907" w:rsidP="00F20907">
            <w:pPr>
              <w:pStyle w:val="TextePieddepageitalic"/>
              <w:framePr w:w="0" w:hRule="auto" w:wrap="auto" w:hAnchor="text" w:yAlign="inline" w:anchorLock="0"/>
              <w:rPr>
                <w:noProof/>
                <w:lang w:val="de-DE" w:eastAsia="fr-FR"/>
              </w:rPr>
            </w:pPr>
            <w:r w:rsidRPr="000D3EC6">
              <w:rPr>
                <w:noProof/>
                <w:lang w:val="de-DE" w:eastAsia="zh-CN"/>
              </w:rPr>
              <w:drawing>
                <wp:anchor distT="0" distB="0" distL="114300" distR="114300" simplePos="0" relativeHeight="251663360" behindDoc="0" locked="1" layoutInCell="1" allowOverlap="1" wp14:anchorId="3026095F" wp14:editId="3E426099">
                  <wp:simplePos x="0" y="0"/>
                  <wp:positionH relativeFrom="column">
                    <wp:posOffset>-288290</wp:posOffset>
                  </wp:positionH>
                  <wp:positionV relativeFrom="paragraph">
                    <wp:posOffset>-126365</wp:posOffset>
                  </wp:positionV>
                  <wp:extent cx="539750" cy="539750"/>
                  <wp:effectExtent l="0" t="0" r="0" b="0"/>
                  <wp:wrapNone/>
                  <wp:docPr id="3" name="Image 7" descr="visuel_paragra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paragraphe.png"/>
                          <pic:cNvPicPr/>
                        </pic:nvPicPr>
                        <pic:blipFill>
                          <a:blip r:embed="rId11" cstate="print"/>
                          <a:stretch>
                            <a:fillRect/>
                          </a:stretch>
                        </pic:blipFill>
                        <pic:spPr>
                          <a:xfrm>
                            <a:off x="0" y="0"/>
                            <a:ext cx="539750" cy="539750"/>
                          </a:xfrm>
                          <a:prstGeom prst="rect">
                            <a:avLst/>
                          </a:prstGeom>
                        </pic:spPr>
                      </pic:pic>
                    </a:graphicData>
                  </a:graphic>
                </wp:anchor>
              </w:drawing>
            </w:r>
          </w:p>
        </w:tc>
      </w:tr>
      <w:tr w:rsidR="00F20907" w:rsidRPr="000D3EC6" w14:paraId="58F80514" w14:textId="77777777" w:rsidTr="00F20907">
        <w:trPr>
          <w:trHeight w:val="221"/>
        </w:trPr>
        <w:tc>
          <w:tcPr>
            <w:tcW w:w="8732" w:type="dxa"/>
            <w:tcBorders>
              <w:top w:val="nil"/>
              <w:left w:val="nil"/>
              <w:bottom w:val="nil"/>
              <w:right w:val="nil"/>
            </w:tcBorders>
            <w:vAlign w:val="bottom"/>
          </w:tcPr>
          <w:p w14:paraId="2650D009" w14:textId="0756EFE0" w:rsidR="00FD3A97" w:rsidRPr="00FD3A97" w:rsidRDefault="00FD3A97" w:rsidP="00FD3A97">
            <w:pPr>
              <w:pStyle w:val="TextePieddepageitalic"/>
              <w:framePr w:w="0" w:hRule="auto" w:wrap="auto" w:hAnchor="text" w:yAlign="inline" w:anchorLock="0"/>
              <w:rPr>
                <w:lang w:val="de-DE"/>
              </w:rPr>
            </w:pPr>
            <w:r w:rsidRPr="00FD3A97">
              <w:rPr>
                <w:b/>
                <w:lang w:val="de-DE"/>
              </w:rPr>
              <w:t>Safran</w:t>
            </w:r>
            <w:r w:rsidRPr="00FD3A97">
              <w:rPr>
                <w:lang w:val="de-DE"/>
              </w:rPr>
              <w:t xml:space="preserve"> ist ein internationaler Hochtechnologiekonzern, der in den Bereichen Luftfahrt (Antriebe, Ausrüstung und Innenausstattung), Verteidigung und Raumfahrt tätig ist. Sein Hauptziel ist es, einen Beitrag zu einer sichereren und nachhaltigeren Welt zu leisten, in der der Luftverkehr umweltfreundlicher, komfortabler und zugänglicher ist. Safran ist mit 83</w:t>
            </w:r>
            <w:r>
              <w:rPr>
                <w:lang w:val="de-DE"/>
              </w:rPr>
              <w:t>.</w:t>
            </w:r>
            <w:r w:rsidRPr="00FD3A97">
              <w:rPr>
                <w:lang w:val="de-DE"/>
              </w:rPr>
              <w:t>000 Mitarbeitern und einem Umsatz von 19,0 Mrd. Euro im Jahr 2022 weltweit präsent und nimmt allein oder in Partnerschaft</w:t>
            </w:r>
            <w:r>
              <w:rPr>
                <w:lang w:val="de-DE"/>
              </w:rPr>
              <w:t>en</w:t>
            </w:r>
            <w:r w:rsidRPr="00FD3A97">
              <w:rPr>
                <w:lang w:val="de-DE"/>
              </w:rPr>
              <w:t xml:space="preserve"> eine weltweite oder regionale Führungsposition in seinen Kernmärkten ein. Safran ist an der Pariser Börse Euronext notiert und in den Indizes CAC </w:t>
            </w:r>
            <w:r>
              <w:rPr>
                <w:lang w:val="de-DE"/>
              </w:rPr>
              <w:t xml:space="preserve">40 und Euro </w:t>
            </w:r>
            <w:proofErr w:type="spellStart"/>
            <w:r>
              <w:rPr>
                <w:lang w:val="de-DE"/>
              </w:rPr>
              <w:t>Stoxx</w:t>
            </w:r>
            <w:proofErr w:type="spellEnd"/>
            <w:r>
              <w:rPr>
                <w:lang w:val="de-DE"/>
              </w:rPr>
              <w:t xml:space="preserve"> 50 vertreten.</w:t>
            </w:r>
          </w:p>
          <w:p w14:paraId="0549BADF" w14:textId="77777777" w:rsidR="00FD3A97" w:rsidRPr="00FD3A97" w:rsidRDefault="00FD3A97" w:rsidP="00FD3A97">
            <w:pPr>
              <w:pStyle w:val="TextePieddepageitalic"/>
              <w:framePr w:w="0" w:hRule="auto" w:wrap="auto" w:hAnchor="text" w:yAlign="inline" w:anchorLock="0"/>
              <w:rPr>
                <w:lang w:val="de-DE"/>
              </w:rPr>
            </w:pPr>
          </w:p>
          <w:p w14:paraId="583734F8" w14:textId="07B43EB2" w:rsidR="00FD3A97" w:rsidRPr="000D3EC6" w:rsidRDefault="00FD3A97" w:rsidP="00FD3A97">
            <w:pPr>
              <w:pStyle w:val="TextePieddepageitalic"/>
              <w:framePr w:w="0" w:hRule="auto" w:wrap="auto" w:hAnchor="text" w:yAlign="inline" w:anchorLock="0"/>
              <w:rPr>
                <w:lang w:val="de-DE"/>
              </w:rPr>
            </w:pPr>
            <w:r w:rsidRPr="00FD3A97">
              <w:rPr>
                <w:b/>
                <w:lang w:val="de-DE"/>
              </w:rPr>
              <w:t xml:space="preserve">Safran </w:t>
            </w:r>
            <w:proofErr w:type="spellStart"/>
            <w:r w:rsidRPr="00FD3A97">
              <w:rPr>
                <w:b/>
                <w:lang w:val="de-DE"/>
              </w:rPr>
              <w:t>Helicopter</w:t>
            </w:r>
            <w:proofErr w:type="spellEnd"/>
            <w:r w:rsidRPr="00FD3A97">
              <w:rPr>
                <w:b/>
                <w:lang w:val="de-DE"/>
              </w:rPr>
              <w:t xml:space="preserve"> </w:t>
            </w:r>
            <w:proofErr w:type="spellStart"/>
            <w:r w:rsidRPr="00FD3A97">
              <w:rPr>
                <w:b/>
                <w:lang w:val="de-DE"/>
              </w:rPr>
              <w:t>Engines</w:t>
            </w:r>
            <w:proofErr w:type="spellEnd"/>
            <w:r w:rsidRPr="00FD3A97">
              <w:rPr>
                <w:lang w:val="de-DE"/>
              </w:rPr>
              <w:t xml:space="preserve"> ist der weltweit führende Hersteller von Hubschraubermotoren, von denen seit der Gründung mehr als 75.000 Stück produziert wurden. Safran </w:t>
            </w:r>
            <w:proofErr w:type="spellStart"/>
            <w:r w:rsidRPr="00FD3A97">
              <w:rPr>
                <w:lang w:val="de-DE"/>
              </w:rPr>
              <w:t>Helicopter</w:t>
            </w:r>
            <w:proofErr w:type="spellEnd"/>
            <w:r w:rsidRPr="00FD3A97">
              <w:rPr>
                <w:lang w:val="de-DE"/>
              </w:rPr>
              <w:t xml:space="preserve"> </w:t>
            </w:r>
            <w:proofErr w:type="spellStart"/>
            <w:r w:rsidRPr="00FD3A97">
              <w:rPr>
                <w:lang w:val="de-DE"/>
              </w:rPr>
              <w:t>Engines</w:t>
            </w:r>
            <w:proofErr w:type="spellEnd"/>
            <w:r w:rsidRPr="00FD3A97">
              <w:rPr>
                <w:lang w:val="de-DE"/>
              </w:rPr>
              <w:t xml:space="preserve"> bietet die weltweit breiteste Palette von Hubschrauber-Turbotriebwerken an und hat mehr als 2 500 Kunden in 155 Ländern.</w:t>
            </w:r>
          </w:p>
        </w:tc>
      </w:tr>
      <w:tr w:rsidR="00F20907" w:rsidRPr="000D3EC6" w14:paraId="7E0501FE" w14:textId="77777777" w:rsidTr="00F20907">
        <w:trPr>
          <w:trHeight w:hRule="exact" w:val="80"/>
        </w:trPr>
        <w:tc>
          <w:tcPr>
            <w:tcW w:w="8732" w:type="dxa"/>
            <w:tcBorders>
              <w:top w:val="nil"/>
              <w:left w:val="nil"/>
              <w:bottom w:val="nil"/>
              <w:right w:val="nil"/>
            </w:tcBorders>
            <w:vAlign w:val="bottom"/>
          </w:tcPr>
          <w:p w14:paraId="3DE7BB30" w14:textId="77777777" w:rsidR="00F20907" w:rsidRPr="000D3EC6" w:rsidRDefault="00F20907" w:rsidP="00F20907">
            <w:pPr>
              <w:pStyle w:val="TextePieddepage"/>
              <w:framePr w:w="0" w:hRule="auto" w:wrap="auto" w:hAnchor="text" w:yAlign="inline" w:anchorLock="0"/>
              <w:rPr>
                <w:lang w:val="de-DE"/>
              </w:rPr>
            </w:pPr>
          </w:p>
        </w:tc>
      </w:tr>
      <w:tr w:rsidR="00F20907" w:rsidRPr="000D3EC6" w14:paraId="1C21F023" w14:textId="77777777" w:rsidTr="00F20907">
        <w:trPr>
          <w:trHeight w:val="221"/>
        </w:trPr>
        <w:tc>
          <w:tcPr>
            <w:tcW w:w="8732" w:type="dxa"/>
            <w:tcBorders>
              <w:top w:val="nil"/>
              <w:left w:val="nil"/>
              <w:bottom w:val="nil"/>
              <w:right w:val="nil"/>
            </w:tcBorders>
            <w:vAlign w:val="bottom"/>
          </w:tcPr>
          <w:p w14:paraId="212A5A25" w14:textId="77777777" w:rsidR="00F20907" w:rsidRPr="000D3EC6" w:rsidRDefault="00F20907" w:rsidP="00F20907">
            <w:pPr>
              <w:pStyle w:val="TextePieddepageitalic"/>
              <w:framePr w:w="0" w:hRule="auto" w:wrap="auto" w:hAnchor="text" w:yAlign="inline" w:anchorLock="0"/>
              <w:rPr>
                <w:i w:val="0"/>
                <w:lang w:val="de-DE"/>
              </w:rPr>
            </w:pPr>
          </w:p>
          <w:p w14:paraId="70D1146E" w14:textId="77777777" w:rsidR="00F20907" w:rsidRPr="000D3EC6" w:rsidRDefault="00F20907" w:rsidP="00F20907">
            <w:pPr>
              <w:tabs>
                <w:tab w:val="left" w:pos="1917"/>
              </w:tabs>
              <w:contextualSpacing/>
              <w:jc w:val="center"/>
              <w:rPr>
                <w:sz w:val="18"/>
                <w:szCs w:val="18"/>
                <w:lang w:val="de-DE"/>
              </w:rPr>
            </w:pPr>
            <w:r w:rsidRPr="000D3EC6">
              <w:rPr>
                <w:noProof/>
                <w:lang w:val="de-DE" w:eastAsia="zh-CN"/>
              </w:rPr>
              <w:drawing>
                <wp:inline distT="0" distB="0" distL="0" distR="0" wp14:anchorId="13809451" wp14:editId="46C6ACE2">
                  <wp:extent cx="216000" cy="216000"/>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0D3EC6">
              <w:rPr>
                <w:lang w:val="de-DE"/>
              </w:rPr>
              <w:t xml:space="preserve"> </w:t>
            </w:r>
            <w:hyperlink r:id="rId13" w:history="1">
              <w:r w:rsidRPr="000D3EC6">
                <w:rPr>
                  <w:rStyle w:val="Hyperlink"/>
                  <w:sz w:val="18"/>
                  <w:szCs w:val="18"/>
                  <w:lang w:val="de-DE"/>
                </w:rPr>
                <w:t>@</w:t>
              </w:r>
              <w:proofErr w:type="spellStart"/>
              <w:r w:rsidRPr="000D3EC6">
                <w:rPr>
                  <w:rStyle w:val="Hyperlink"/>
                  <w:sz w:val="18"/>
                  <w:szCs w:val="18"/>
                  <w:lang w:val="de-DE"/>
                </w:rPr>
                <w:t>SafranHCEngines</w:t>
              </w:r>
              <w:proofErr w:type="spellEnd"/>
            </w:hyperlink>
            <w:r w:rsidRPr="000D3EC6">
              <w:rPr>
                <w:rStyle w:val="SchwacherVerweis"/>
                <w:i w:val="0"/>
                <w:lang w:val="de-DE"/>
              </w:rPr>
              <w:tab/>
            </w:r>
            <w:r w:rsidRPr="000D3EC6">
              <w:rPr>
                <w:noProof/>
                <w:sz w:val="18"/>
                <w:szCs w:val="18"/>
                <w:lang w:val="de-DE" w:eastAsia="zh-CN"/>
              </w:rPr>
              <w:drawing>
                <wp:inline distT="0" distB="0" distL="0" distR="0" wp14:anchorId="4EE3428D" wp14:editId="7F7CFD00">
                  <wp:extent cx="254511" cy="216000"/>
                  <wp:effectExtent l="0" t="0" r="0" b="0"/>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r w:rsidRPr="000D3EC6">
              <w:rPr>
                <w:rStyle w:val="SchwacherVerweis"/>
                <w:i w:val="0"/>
                <w:lang w:val="de-DE"/>
              </w:rPr>
              <w:t xml:space="preserve"> </w:t>
            </w:r>
            <w:hyperlink r:id="rId15" w:history="1">
              <w:proofErr w:type="spellStart"/>
              <w:r w:rsidRPr="000D3EC6">
                <w:rPr>
                  <w:rStyle w:val="Hyperlink"/>
                  <w:sz w:val="18"/>
                  <w:szCs w:val="18"/>
                  <w:lang w:val="de-DE"/>
                </w:rPr>
                <w:t>SafranPropulsion</w:t>
              </w:r>
              <w:proofErr w:type="spellEnd"/>
            </w:hyperlink>
            <w:r w:rsidRPr="000D3EC6">
              <w:rPr>
                <w:rStyle w:val="SchwacherVerweis"/>
                <w:i w:val="0"/>
                <w:lang w:val="de-DE"/>
              </w:rPr>
              <w:tab/>
            </w:r>
            <w:r w:rsidRPr="000D3EC6">
              <w:rPr>
                <w:noProof/>
                <w:sz w:val="18"/>
                <w:szCs w:val="18"/>
                <w:lang w:val="de-DE" w:eastAsia="zh-CN"/>
              </w:rPr>
              <w:drawing>
                <wp:inline distT="0" distB="0" distL="0" distR="0" wp14:anchorId="7902EAC6" wp14:editId="7FF59ED8">
                  <wp:extent cx="215900" cy="215900"/>
                  <wp:effectExtent l="0" t="0" r="0" b="0"/>
                  <wp:docPr id="2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Pr="000D3EC6">
              <w:rPr>
                <w:rStyle w:val="SchwacherVerweis"/>
                <w:i w:val="0"/>
                <w:lang w:val="de-DE"/>
              </w:rPr>
              <w:t xml:space="preserve"> </w:t>
            </w:r>
            <w:hyperlink r:id="rId17" w:history="1">
              <w:proofErr w:type="spellStart"/>
              <w:r w:rsidRPr="000D3EC6">
                <w:rPr>
                  <w:rStyle w:val="Hyperlink"/>
                  <w:sz w:val="18"/>
                  <w:szCs w:val="18"/>
                  <w:lang w:val="de-DE"/>
                </w:rPr>
                <w:t>GroupeSafran</w:t>
              </w:r>
              <w:proofErr w:type="spellEnd"/>
            </w:hyperlink>
            <w:r w:rsidRPr="000D3EC6">
              <w:rPr>
                <w:rStyle w:val="SchwacherVerweis"/>
                <w:i w:val="0"/>
                <w:lang w:val="de-DE"/>
              </w:rPr>
              <w:tab/>
            </w:r>
            <w:r w:rsidRPr="000D3EC6">
              <w:rPr>
                <w:noProof/>
                <w:sz w:val="18"/>
                <w:szCs w:val="18"/>
                <w:lang w:val="de-DE" w:eastAsia="zh-CN"/>
              </w:rPr>
              <w:drawing>
                <wp:inline distT="0" distB="0" distL="0" distR="0" wp14:anchorId="0CDBBA7C" wp14:editId="648DDDD1">
                  <wp:extent cx="216000" cy="216000"/>
                  <wp:effectExtent l="0" t="0" r="0" b="0"/>
                  <wp:docPr id="2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0D3EC6">
              <w:rPr>
                <w:rStyle w:val="SchwacherVerweis"/>
                <w:i w:val="0"/>
                <w:lang w:val="de-DE"/>
              </w:rPr>
              <w:t xml:space="preserve"> </w:t>
            </w:r>
            <w:hyperlink r:id="rId19" w:history="1">
              <w:proofErr w:type="spellStart"/>
              <w:r w:rsidRPr="000D3EC6">
                <w:rPr>
                  <w:rStyle w:val="Hyperlink"/>
                  <w:sz w:val="18"/>
                  <w:szCs w:val="18"/>
                  <w:lang w:val="de-DE"/>
                </w:rPr>
                <w:t>Safran</w:t>
              </w:r>
            </w:hyperlink>
            <w:r w:rsidRPr="000D3EC6">
              <w:rPr>
                <w:sz w:val="18"/>
                <w:szCs w:val="18"/>
                <w:lang w:val="de-DE"/>
              </w:rPr>
              <w:t>_group</w:t>
            </w:r>
            <w:proofErr w:type="spellEnd"/>
          </w:p>
          <w:p w14:paraId="2009BBBF" w14:textId="77777777" w:rsidR="00F20907" w:rsidRPr="000D3EC6" w:rsidRDefault="00F20907" w:rsidP="00F20907">
            <w:pPr>
              <w:tabs>
                <w:tab w:val="left" w:pos="1917"/>
              </w:tabs>
              <w:contextualSpacing/>
              <w:jc w:val="center"/>
              <w:rPr>
                <w:sz w:val="18"/>
                <w:szCs w:val="18"/>
                <w:lang w:val="de-DE"/>
              </w:rPr>
            </w:pPr>
          </w:p>
          <w:p w14:paraId="30744490" w14:textId="77777777" w:rsidR="00F20907" w:rsidRPr="000D3EC6" w:rsidRDefault="00F20907" w:rsidP="00F20907">
            <w:pPr>
              <w:rPr>
                <w:rFonts w:ascii="Arial" w:hAnsi="Arial" w:cs="Arial"/>
                <w:b/>
                <w:i/>
                <w:iCs/>
                <w:sz w:val="18"/>
                <w:szCs w:val="18"/>
                <w:lang w:val="de-DE"/>
              </w:rPr>
            </w:pPr>
          </w:p>
          <w:p w14:paraId="7BEEDF4A" w14:textId="77777777" w:rsidR="00FD3A97" w:rsidRPr="00FD3A97" w:rsidRDefault="00FD3A97" w:rsidP="00FD3A97">
            <w:pPr>
              <w:tabs>
                <w:tab w:val="left" w:pos="9072"/>
              </w:tabs>
              <w:ind w:right="141"/>
              <w:rPr>
                <w:rFonts w:ascii="Arial" w:hAnsi="Arial" w:cs="Arial"/>
                <w:i/>
                <w:iCs/>
                <w:sz w:val="18"/>
                <w:szCs w:val="18"/>
                <w:lang w:val="de-DE"/>
              </w:rPr>
            </w:pPr>
            <w:r w:rsidRPr="00FD3A97">
              <w:rPr>
                <w:rFonts w:ascii="Arial" w:hAnsi="Arial" w:cs="Arial"/>
                <w:i/>
                <w:iCs/>
                <w:sz w:val="18"/>
                <w:szCs w:val="18"/>
                <w:lang w:val="de-DE"/>
              </w:rPr>
              <w:t xml:space="preserve">Die </w:t>
            </w:r>
            <w:r w:rsidRPr="00FD3A97">
              <w:rPr>
                <w:rFonts w:ascii="Arial" w:hAnsi="Arial" w:cs="Arial"/>
                <w:b/>
                <w:i/>
                <w:iCs/>
                <w:sz w:val="18"/>
                <w:szCs w:val="18"/>
                <w:lang w:val="de-DE"/>
              </w:rPr>
              <w:t xml:space="preserve">MTU </w:t>
            </w:r>
            <w:proofErr w:type="spellStart"/>
            <w:r w:rsidRPr="00FD3A97">
              <w:rPr>
                <w:rFonts w:ascii="Arial" w:hAnsi="Arial" w:cs="Arial"/>
                <w:b/>
                <w:i/>
                <w:iCs/>
                <w:sz w:val="18"/>
                <w:szCs w:val="18"/>
                <w:lang w:val="de-DE"/>
              </w:rPr>
              <w:t>Aero</w:t>
            </w:r>
            <w:proofErr w:type="spellEnd"/>
            <w:r w:rsidRPr="00FD3A97">
              <w:rPr>
                <w:rFonts w:ascii="Arial" w:hAnsi="Arial" w:cs="Arial"/>
                <w:b/>
                <w:i/>
                <w:iCs/>
                <w:sz w:val="18"/>
                <w:szCs w:val="18"/>
                <w:lang w:val="de-DE"/>
              </w:rPr>
              <w:t xml:space="preserve"> </w:t>
            </w:r>
            <w:proofErr w:type="spellStart"/>
            <w:r w:rsidRPr="00FD3A97">
              <w:rPr>
                <w:rFonts w:ascii="Arial" w:hAnsi="Arial" w:cs="Arial"/>
                <w:b/>
                <w:i/>
                <w:iCs/>
                <w:sz w:val="18"/>
                <w:szCs w:val="18"/>
                <w:lang w:val="de-DE"/>
              </w:rPr>
              <w:t>Engines</w:t>
            </w:r>
            <w:proofErr w:type="spellEnd"/>
            <w:r w:rsidRPr="00FD3A97">
              <w:rPr>
                <w:rFonts w:ascii="Arial" w:hAnsi="Arial" w:cs="Arial"/>
                <w:b/>
                <w:i/>
                <w:iCs/>
                <w:sz w:val="18"/>
                <w:szCs w:val="18"/>
                <w:lang w:val="de-DE"/>
              </w:rPr>
              <w:t xml:space="preserve"> AG</w:t>
            </w:r>
            <w:r w:rsidRPr="00FD3A97">
              <w:rPr>
                <w:rFonts w:ascii="Arial" w:hAnsi="Arial" w:cs="Arial"/>
                <w:i/>
                <w:iCs/>
                <w:sz w:val="18"/>
                <w:szCs w:val="18"/>
                <w:lang w:val="de-DE"/>
              </w:rPr>
              <w:t xml:space="preserve">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2022 haben über 11.000 Mitarbeiter:innen einen Umsatz von 5,3 Milliarden Euro erwirtschaftet.</w:t>
            </w:r>
          </w:p>
          <w:p w14:paraId="2C865075" w14:textId="77777777" w:rsidR="00F20907" w:rsidRPr="000D3EC6" w:rsidRDefault="00F20907" w:rsidP="00F20907">
            <w:pPr>
              <w:pStyle w:val="TextePieddepageitalic"/>
              <w:framePr w:w="0" w:hRule="auto" w:wrap="auto" w:hAnchor="text" w:yAlign="inline" w:anchorLock="0"/>
              <w:rPr>
                <w:i w:val="0"/>
                <w:lang w:val="de-DE"/>
              </w:rPr>
            </w:pPr>
          </w:p>
          <w:p w14:paraId="37C9744B" w14:textId="77777777" w:rsidR="00F20907" w:rsidRPr="00B97111" w:rsidRDefault="00F20907" w:rsidP="00F20907">
            <w:pPr>
              <w:tabs>
                <w:tab w:val="left" w:pos="1917"/>
              </w:tabs>
              <w:contextualSpacing/>
              <w:jc w:val="center"/>
              <w:rPr>
                <w:sz w:val="18"/>
                <w:szCs w:val="18"/>
                <w:lang w:val="en-US"/>
              </w:rPr>
            </w:pPr>
            <w:r w:rsidRPr="000D3EC6">
              <w:rPr>
                <w:noProof/>
                <w:lang w:val="de-DE" w:eastAsia="zh-CN"/>
              </w:rPr>
              <w:drawing>
                <wp:inline distT="0" distB="0" distL="0" distR="0" wp14:anchorId="318392AA" wp14:editId="1F9E4147">
                  <wp:extent cx="216000" cy="216000"/>
                  <wp:effectExtent l="0" t="0" r="0" b="0"/>
                  <wp:docPr id="2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B97111">
              <w:rPr>
                <w:lang w:val="en-US"/>
              </w:rPr>
              <w:t xml:space="preserve"> </w:t>
            </w:r>
            <w:hyperlink r:id="rId20" w:history="1">
              <w:r w:rsidRPr="00B97111">
                <w:rPr>
                  <w:rStyle w:val="Hyperlink"/>
                  <w:sz w:val="18"/>
                  <w:szCs w:val="18"/>
                  <w:lang w:val="en-US"/>
                </w:rPr>
                <w:t>@</w:t>
              </w:r>
              <w:proofErr w:type="spellStart"/>
              <w:r w:rsidRPr="00B97111">
                <w:rPr>
                  <w:rStyle w:val="Hyperlink"/>
                  <w:sz w:val="18"/>
                  <w:szCs w:val="18"/>
                  <w:lang w:val="en-US"/>
                </w:rPr>
                <w:t>MTUaeroeng</w:t>
              </w:r>
              <w:proofErr w:type="spellEnd"/>
            </w:hyperlink>
            <w:r w:rsidRPr="00B97111">
              <w:rPr>
                <w:rStyle w:val="SchwacherVerweis"/>
                <w:i w:val="0"/>
                <w:lang w:val="en-US"/>
              </w:rPr>
              <w:tab/>
            </w:r>
            <w:r w:rsidRPr="000D3EC6">
              <w:rPr>
                <w:noProof/>
                <w:sz w:val="18"/>
                <w:szCs w:val="18"/>
                <w:lang w:val="de-DE" w:eastAsia="zh-CN"/>
              </w:rPr>
              <w:drawing>
                <wp:inline distT="0" distB="0" distL="0" distR="0" wp14:anchorId="153AF924" wp14:editId="1274A456">
                  <wp:extent cx="254511" cy="216000"/>
                  <wp:effectExtent l="0" t="0" r="0" b="0"/>
                  <wp:docPr id="2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r w:rsidRPr="00B97111">
              <w:rPr>
                <w:rStyle w:val="SchwacherVerweis"/>
                <w:i w:val="0"/>
                <w:lang w:val="en-US"/>
              </w:rPr>
              <w:t xml:space="preserve"> </w:t>
            </w:r>
            <w:hyperlink r:id="rId21" w:history="1">
              <w:r w:rsidRPr="00B97111">
                <w:rPr>
                  <w:rStyle w:val="Hyperlink"/>
                  <w:sz w:val="18"/>
                  <w:szCs w:val="18"/>
                  <w:lang w:val="en-US"/>
                </w:rPr>
                <w:t>MTU Aero Engines</w:t>
              </w:r>
            </w:hyperlink>
            <w:r w:rsidRPr="00B97111">
              <w:rPr>
                <w:rStyle w:val="SchwacherVerweis"/>
                <w:i w:val="0"/>
                <w:lang w:val="en-US"/>
              </w:rPr>
              <w:tab/>
            </w:r>
            <w:r w:rsidRPr="000D3EC6">
              <w:rPr>
                <w:noProof/>
                <w:sz w:val="18"/>
                <w:szCs w:val="18"/>
                <w:lang w:val="de-DE" w:eastAsia="zh-CN"/>
              </w:rPr>
              <w:drawing>
                <wp:inline distT="0" distB="0" distL="0" distR="0" wp14:anchorId="1FD12AF2" wp14:editId="36694621">
                  <wp:extent cx="215900" cy="215900"/>
                  <wp:effectExtent l="0" t="0" r="0" b="0"/>
                  <wp:docPr id="2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Pr="00B97111">
              <w:rPr>
                <w:rStyle w:val="SchwacherVerweis"/>
                <w:i w:val="0"/>
                <w:lang w:val="en-US"/>
              </w:rPr>
              <w:t xml:space="preserve"> </w:t>
            </w:r>
            <w:hyperlink r:id="rId22" w:history="1">
              <w:r w:rsidRPr="00B97111">
                <w:rPr>
                  <w:rStyle w:val="Hyperlink"/>
                  <w:sz w:val="18"/>
                  <w:szCs w:val="18"/>
                  <w:lang w:val="en-US"/>
                </w:rPr>
                <w:t>MTU Aero Engines</w:t>
              </w:r>
            </w:hyperlink>
            <w:r w:rsidRPr="00B97111">
              <w:rPr>
                <w:rStyle w:val="SchwacherVerweis"/>
                <w:i w:val="0"/>
                <w:lang w:val="en-US"/>
              </w:rPr>
              <w:tab/>
            </w:r>
            <w:r w:rsidRPr="000D3EC6">
              <w:rPr>
                <w:noProof/>
                <w:sz w:val="18"/>
                <w:szCs w:val="18"/>
                <w:lang w:val="de-DE" w:eastAsia="zh-CN"/>
              </w:rPr>
              <w:drawing>
                <wp:inline distT="0" distB="0" distL="0" distR="0" wp14:anchorId="7FB42D03" wp14:editId="3E2FC1CD">
                  <wp:extent cx="216000" cy="216000"/>
                  <wp:effectExtent l="0" t="0" r="0" b="0"/>
                  <wp:docPr id="2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B97111">
              <w:rPr>
                <w:rStyle w:val="SchwacherVerweis"/>
                <w:i w:val="0"/>
                <w:lang w:val="en-US"/>
              </w:rPr>
              <w:t xml:space="preserve"> </w:t>
            </w:r>
            <w:hyperlink r:id="rId23" w:history="1">
              <w:proofErr w:type="spellStart"/>
              <w:r w:rsidRPr="00B97111">
                <w:rPr>
                  <w:rStyle w:val="Hyperlink"/>
                  <w:sz w:val="18"/>
                  <w:szCs w:val="18"/>
                  <w:lang w:val="en-US"/>
                </w:rPr>
                <w:t>mtu_aero_engines</w:t>
              </w:r>
              <w:proofErr w:type="spellEnd"/>
            </w:hyperlink>
          </w:p>
          <w:p w14:paraId="467F2847" w14:textId="77777777" w:rsidR="00F20907" w:rsidRPr="00B97111" w:rsidRDefault="00F20907" w:rsidP="00F20907">
            <w:pPr>
              <w:rPr>
                <w:rFonts w:ascii="Arial" w:hAnsi="Arial" w:cs="Arial"/>
                <w:i/>
                <w:iCs/>
                <w:sz w:val="18"/>
                <w:szCs w:val="18"/>
                <w:lang w:val="en-US"/>
              </w:rPr>
            </w:pPr>
          </w:p>
          <w:p w14:paraId="17390D21" w14:textId="77777777" w:rsidR="00F20907" w:rsidRPr="00B97111" w:rsidRDefault="00F20907" w:rsidP="00F20907">
            <w:pPr>
              <w:rPr>
                <w:rFonts w:ascii="Arial" w:hAnsi="Arial" w:cs="Arial"/>
                <w:i/>
                <w:iCs/>
                <w:sz w:val="18"/>
                <w:szCs w:val="18"/>
                <w:lang w:val="en-US"/>
              </w:rPr>
            </w:pPr>
          </w:p>
          <w:p w14:paraId="02B95C98" w14:textId="77777777" w:rsidR="00F20907" w:rsidRPr="00B97111" w:rsidRDefault="00F20907" w:rsidP="00F20907">
            <w:pPr>
              <w:pStyle w:val="TextePieddepage"/>
              <w:framePr w:w="0" w:hRule="auto" w:wrap="auto" w:hAnchor="text" w:yAlign="inline" w:anchorLock="0"/>
              <w:rPr>
                <w:lang w:val="en-US"/>
              </w:rPr>
            </w:pPr>
          </w:p>
        </w:tc>
      </w:tr>
      <w:tr w:rsidR="00F20907" w:rsidRPr="000D3EC6" w14:paraId="63FE5C41" w14:textId="77777777" w:rsidTr="00F20907">
        <w:trPr>
          <w:trHeight w:val="221"/>
        </w:trPr>
        <w:tc>
          <w:tcPr>
            <w:tcW w:w="8732" w:type="dxa"/>
            <w:tcBorders>
              <w:top w:val="nil"/>
              <w:left w:val="nil"/>
              <w:bottom w:val="nil"/>
              <w:right w:val="nil"/>
            </w:tcBorders>
            <w:vAlign w:val="bottom"/>
          </w:tcPr>
          <w:p w14:paraId="5D063C0B" w14:textId="17597724" w:rsidR="00F20907" w:rsidRPr="000D3EC6" w:rsidRDefault="00FD3A97" w:rsidP="00F20907">
            <w:pPr>
              <w:pStyle w:val="TextePieddepage"/>
              <w:framePr w:w="0" w:hRule="auto" w:wrap="auto" w:hAnchor="text" w:yAlign="inline" w:anchorLock="0"/>
              <w:rPr>
                <w:rStyle w:val="Textebold"/>
                <w:lang w:val="de-DE"/>
              </w:rPr>
            </w:pPr>
            <w:r>
              <w:rPr>
                <w:rStyle w:val="Textebold"/>
                <w:lang w:val="de-DE"/>
              </w:rPr>
              <w:t>Kontakt:</w:t>
            </w:r>
          </w:p>
          <w:p w14:paraId="49FAB201" w14:textId="77777777" w:rsidR="00FD3A97" w:rsidRPr="000D3EC6" w:rsidRDefault="00FD3A97" w:rsidP="00FD3A97">
            <w:pPr>
              <w:rPr>
                <w:rFonts w:ascii="Arial" w:hAnsi="Arial" w:cs="Arial"/>
                <w:iCs/>
                <w:sz w:val="18"/>
                <w:szCs w:val="18"/>
                <w:lang w:val="de-DE"/>
              </w:rPr>
            </w:pPr>
            <w:r w:rsidRPr="000D3EC6">
              <w:rPr>
                <w:rFonts w:ascii="Arial" w:hAnsi="Arial" w:cs="Arial"/>
                <w:iCs/>
                <w:sz w:val="18"/>
                <w:szCs w:val="18"/>
                <w:lang w:val="de-DE"/>
              </w:rPr>
              <w:t xml:space="preserve">Markus WOELFLE: </w:t>
            </w:r>
            <w:hyperlink r:id="rId24" w:history="1">
              <w:r w:rsidRPr="000D3EC6">
                <w:rPr>
                  <w:rStyle w:val="Hyperlink"/>
                  <w:sz w:val="18"/>
                  <w:lang w:val="de-DE"/>
                </w:rPr>
                <w:t>markus.woelfle@mtu.de</w:t>
              </w:r>
            </w:hyperlink>
          </w:p>
          <w:p w14:paraId="533A4DDB" w14:textId="77777777" w:rsidR="00F20907" w:rsidRPr="000D3EC6" w:rsidRDefault="00F20907" w:rsidP="00F20907">
            <w:pPr>
              <w:pStyle w:val="TextePieddepage"/>
              <w:framePr w:w="0" w:hRule="auto" w:wrap="auto" w:hAnchor="text" w:yAlign="inline" w:anchorLock="0"/>
              <w:rPr>
                <w:rStyle w:val="Hyperlink"/>
                <w:lang w:val="de-DE"/>
              </w:rPr>
            </w:pPr>
            <w:r w:rsidRPr="000D3EC6">
              <w:rPr>
                <w:lang w:val="de-DE"/>
              </w:rPr>
              <w:t xml:space="preserve">François JULIAN: </w:t>
            </w:r>
            <w:hyperlink r:id="rId25" w:history="1">
              <w:r w:rsidRPr="000D3EC6">
                <w:rPr>
                  <w:rStyle w:val="Hyperlink"/>
                  <w:lang w:val="de-DE"/>
                </w:rPr>
                <w:t>francois.julian@safrangroup.com</w:t>
              </w:r>
            </w:hyperlink>
          </w:p>
          <w:p w14:paraId="1CAE40F3" w14:textId="77777777" w:rsidR="00F20907" w:rsidRPr="000D3EC6" w:rsidRDefault="00F20907" w:rsidP="00FD3A97">
            <w:pPr>
              <w:rPr>
                <w:lang w:val="de-DE"/>
              </w:rPr>
            </w:pPr>
          </w:p>
        </w:tc>
      </w:tr>
    </w:tbl>
    <w:p w14:paraId="582D65F0" w14:textId="4158EE86" w:rsidR="00A67188" w:rsidRPr="000D3EC6" w:rsidRDefault="00A67188" w:rsidP="00F20907">
      <w:pPr>
        <w:tabs>
          <w:tab w:val="left" w:pos="9072"/>
        </w:tabs>
        <w:ind w:right="141"/>
        <w:rPr>
          <w:rFonts w:ascii="CorpoS" w:hAnsi="CorpoS"/>
          <w:lang w:val="de-DE"/>
        </w:rPr>
      </w:pPr>
    </w:p>
    <w:sectPr w:rsidR="00A67188" w:rsidRPr="000D3EC6" w:rsidSect="00E01BAB">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2937" w:right="1134" w:bottom="1219" w:left="204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77E71" w14:textId="77777777" w:rsidR="001473A0" w:rsidRDefault="001473A0" w:rsidP="00896B55">
      <w:r>
        <w:separator/>
      </w:r>
    </w:p>
  </w:endnote>
  <w:endnote w:type="continuationSeparator" w:id="0">
    <w:p w14:paraId="64B06A10" w14:textId="77777777" w:rsidR="001473A0" w:rsidRDefault="001473A0" w:rsidP="0089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0354" w14:textId="0A789B92" w:rsidR="00E01BAB" w:rsidRDefault="00E01BAB" w:rsidP="00E01BAB">
    <w:pPr>
      <w:pStyle w:val="Paginationdudocument"/>
    </w:pPr>
    <w:r>
      <w:fldChar w:fldCharType="begin"/>
    </w:r>
    <w:r>
      <w:instrText xml:space="preserve"> PAGE   \* MERGEFORMAT </w:instrText>
    </w:r>
    <w:r>
      <w:fldChar w:fldCharType="separate"/>
    </w:r>
    <w:r w:rsidR="00384A03">
      <w:rPr>
        <w:noProof/>
      </w:rPr>
      <w:t>2</w:t>
    </w:r>
    <w:r>
      <w:rPr>
        <w:noProof/>
      </w:rPr>
      <w:fldChar w:fldCharType="end"/>
    </w:r>
  </w:p>
  <w:p w14:paraId="1483ADB9" w14:textId="77777777" w:rsidR="00E01BAB" w:rsidRDefault="00E01BAB" w:rsidP="00E01B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5FC" w14:textId="7B8CB18D" w:rsidR="000577F7" w:rsidRDefault="00DD63F7" w:rsidP="00C92DFC">
    <w:pPr>
      <w:pStyle w:val="Paginationdudocument"/>
    </w:pPr>
    <w:r>
      <w:fldChar w:fldCharType="begin"/>
    </w:r>
    <w:r>
      <w:instrText xml:space="preserve"> PAGE   \* MERGEFORMAT </w:instrText>
    </w:r>
    <w:r>
      <w:fldChar w:fldCharType="separate"/>
    </w:r>
    <w:r w:rsidR="00FD3A97">
      <w:rPr>
        <w:noProof/>
      </w:rPr>
      <w:t>3</w:t>
    </w:r>
    <w:r>
      <w:rPr>
        <w:noProof/>
      </w:rPr>
      <w:fldChar w:fldCharType="end"/>
    </w:r>
  </w:p>
  <w:p w14:paraId="582D65FD" w14:textId="77777777" w:rsidR="000577F7" w:rsidRDefault="000577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5FF" w14:textId="5AB3B2BD" w:rsidR="000577F7" w:rsidRDefault="00DD63F7" w:rsidP="00A67188">
    <w:pPr>
      <w:pStyle w:val="Paginationdudocument"/>
    </w:pPr>
    <w:r>
      <w:fldChar w:fldCharType="begin"/>
    </w:r>
    <w:r>
      <w:instrText xml:space="preserve"> PAGE   \* MERGEFORMAT </w:instrText>
    </w:r>
    <w:r>
      <w:fldChar w:fldCharType="separate"/>
    </w:r>
    <w:r w:rsidR="00384A03">
      <w:rPr>
        <w:noProof/>
      </w:rPr>
      <w:t>1</w:t>
    </w:r>
    <w:r>
      <w:rPr>
        <w:noProof/>
      </w:rPr>
      <w:fldChar w:fldCharType="end"/>
    </w:r>
  </w:p>
  <w:p w14:paraId="582D6600" w14:textId="77777777" w:rsidR="000577F7" w:rsidRDefault="000577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000C9" w14:textId="77777777" w:rsidR="001473A0" w:rsidRDefault="001473A0" w:rsidP="00896B55">
      <w:r>
        <w:separator/>
      </w:r>
    </w:p>
  </w:footnote>
  <w:footnote w:type="continuationSeparator" w:id="0">
    <w:p w14:paraId="32C6AC9B" w14:textId="77777777" w:rsidR="001473A0" w:rsidRDefault="001473A0" w:rsidP="0089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A7CD" w14:textId="77777777" w:rsidR="008B6750" w:rsidRPr="00B85AB4" w:rsidRDefault="008B6750" w:rsidP="008B6750">
    <w:pPr>
      <w:pStyle w:val="Kopfzeile"/>
    </w:pPr>
    <w:r w:rsidRPr="000F0383">
      <w:rPr>
        <w:noProof/>
        <w:lang w:val="de-DE" w:eastAsia="zh-CN"/>
      </w:rPr>
      <w:drawing>
        <wp:anchor distT="0" distB="0" distL="114300" distR="114300" simplePos="0" relativeHeight="251672576" behindDoc="1" locked="0" layoutInCell="1" allowOverlap="1" wp14:anchorId="23EECE4C" wp14:editId="1B6CF2B5">
          <wp:simplePos x="0" y="0"/>
          <wp:positionH relativeFrom="page">
            <wp:align>left</wp:align>
          </wp:positionH>
          <wp:positionV relativeFrom="page">
            <wp:align>top</wp:align>
          </wp:positionV>
          <wp:extent cx="2159635" cy="1078230"/>
          <wp:effectExtent l="0" t="0" r="0" b="7620"/>
          <wp:wrapNone/>
          <wp:docPr id="6" name="Image 1" descr="logo_safran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_suite.png"/>
                  <pic:cNvPicPr/>
                </pic:nvPicPr>
                <pic:blipFill>
                  <a:blip r:embed="rId1"/>
                  <a:stretch>
                    <a:fillRect/>
                  </a:stretch>
                </pic:blipFill>
                <pic:spPr>
                  <a:xfrm>
                    <a:off x="0" y="0"/>
                    <a:ext cx="2159635" cy="1078230"/>
                  </a:xfrm>
                  <a:prstGeom prst="rect">
                    <a:avLst/>
                  </a:prstGeom>
                </pic:spPr>
              </pic:pic>
            </a:graphicData>
          </a:graphic>
        </wp:anchor>
      </w:drawing>
    </w:r>
  </w:p>
  <w:p w14:paraId="4C6042C8" w14:textId="77777777" w:rsidR="008B6750" w:rsidRDefault="008B6750" w:rsidP="008B6750">
    <w:pPr>
      <w:pStyle w:val="Kopfzeile"/>
    </w:pPr>
    <w:r w:rsidRPr="000F0383">
      <w:rPr>
        <w:noProof/>
        <w:lang w:val="de-DE" w:eastAsia="zh-CN"/>
      </w:rPr>
      <w:drawing>
        <wp:anchor distT="0" distB="0" distL="114300" distR="114300" simplePos="0" relativeHeight="251673600" behindDoc="0" locked="0" layoutInCell="1" allowOverlap="1" wp14:anchorId="3DA7CCF7" wp14:editId="696EF6F2">
          <wp:simplePos x="0" y="0"/>
          <wp:positionH relativeFrom="margin">
            <wp:align>right</wp:align>
          </wp:positionH>
          <wp:positionV relativeFrom="paragraph">
            <wp:posOffset>151130</wp:posOffset>
          </wp:positionV>
          <wp:extent cx="1198800" cy="583200"/>
          <wp:effectExtent l="0" t="0" r="1905" b="7620"/>
          <wp:wrapNone/>
          <wp:docPr id="1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TU_Aero_Engines_Logo.svg.png"/>
                  <pic:cNvPicPr/>
                </pic:nvPicPr>
                <pic:blipFill>
                  <a:blip r:embed="rId2">
                    <a:extLst>
                      <a:ext uri="{28A0092B-C50C-407E-A947-70E740481C1C}">
                        <a14:useLocalDpi xmlns:a14="http://schemas.microsoft.com/office/drawing/2010/main" val="0"/>
                      </a:ext>
                    </a:extLst>
                  </a:blip>
                  <a:stretch>
                    <a:fillRect/>
                  </a:stretch>
                </pic:blipFill>
                <pic:spPr>
                  <a:xfrm>
                    <a:off x="0" y="0"/>
                    <a:ext cx="1198800" cy="58320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zh-CN"/>
      </w:rPr>
      <mc:AlternateContent>
        <mc:Choice Requires="wps">
          <w:drawing>
            <wp:anchor distT="0" distB="0" distL="114300" distR="114300" simplePos="0" relativeHeight="251671552" behindDoc="0" locked="0" layoutInCell="0" allowOverlap="1" wp14:anchorId="61048C3C" wp14:editId="0684D056">
              <wp:simplePos x="0" y="0"/>
              <wp:positionH relativeFrom="page">
                <wp:posOffset>0</wp:posOffset>
              </wp:positionH>
              <wp:positionV relativeFrom="page">
                <wp:posOffset>190500</wp:posOffset>
              </wp:positionV>
              <wp:extent cx="7560310" cy="273050"/>
              <wp:effectExtent l="0" t="0" r="0" b="12700"/>
              <wp:wrapNone/>
              <wp:docPr id="15" name="MSIPCMd5c844f28830f8d7dff2cb70" descr="{&quot;HashCode&quot;:-1484644562,&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6C454" w14:textId="28F8DC8D" w:rsidR="008B6750" w:rsidRPr="00F728C4" w:rsidRDefault="008B6750" w:rsidP="008B6750">
                          <w:pPr>
                            <w:jc w:val="center"/>
                            <w:rPr>
                              <w:rFonts w:ascii="Calibri" w:hAnsi="Calibri" w:cs="Calibri"/>
                              <w:color w:val="FF8C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1048C3C" id="_x0000_t202" coordsize="21600,21600" o:spt="202" path="m,l,21600r21600,l21600,xe">
              <v:stroke joinstyle="miter"/>
              <v:path gradientshapeok="t" o:connecttype="rect"/>
            </v:shapetype>
            <v:shape id="MSIPCMd5c844f28830f8d7dff2cb70" o:spid="_x0000_s1026" type="#_x0000_t202" alt="{&quot;HashCode&quot;:-1484644562,&quot;Height&quot;:841.0,&quot;Width&quot;:595.0,&quot;Placement&quot;:&quot;Header&quot;,&quot;Index&quot;:&quot;OddAndEven&quot;,&quot;Section&quot;:1,&quot;Top&quot;:0.0,&quot;Left&quot;:0.0}" style="position:absolute;margin-left:0;margin-top:15pt;width:595.3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" o:allowincell="f" filled="f" stroked="f" strokeweight=".5pt">
              <v:textbox inset=",0,,0">
                <w:txbxContent>
                  <w:p w14:paraId="32E6C454" w14:textId="28F8DC8D" w:rsidR="008B6750" w:rsidRPr="00F728C4" w:rsidRDefault="008B6750" w:rsidP="008B6750">
                    <w:pPr>
                      <w:jc w:val="center"/>
                      <w:rPr>
                        <w:rFonts w:ascii="Calibri" w:hAnsi="Calibri" w:cs="Calibri"/>
                        <w:color w:val="FF8C00"/>
                      </w:rPr>
                    </w:pPr>
                  </w:p>
                </w:txbxContent>
              </v:textbox>
              <w10:wrap anchorx="page" anchory="page"/>
            </v:shape>
          </w:pict>
        </mc:Fallback>
      </mc:AlternateContent>
    </w:r>
  </w:p>
  <w:p w14:paraId="7ED103F8" w14:textId="77E0A47D" w:rsidR="00E01BAB" w:rsidRPr="008B6750" w:rsidRDefault="00E01BAB" w:rsidP="008B6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5FB" w14:textId="7C67549D" w:rsidR="000577F7" w:rsidRDefault="00F728C4">
    <w:pPr>
      <w:pStyle w:val="Kopfzeile"/>
    </w:pPr>
    <w:r>
      <w:rPr>
        <w:noProof/>
        <w:lang w:val="de-DE" w:eastAsia="zh-CN"/>
      </w:rPr>
      <mc:AlternateContent>
        <mc:Choice Requires="wps">
          <w:drawing>
            <wp:anchor distT="0" distB="0" distL="114300" distR="114300" simplePos="0" relativeHeight="251666432" behindDoc="0" locked="0" layoutInCell="0" allowOverlap="1" wp14:anchorId="2325FE80" wp14:editId="764A425D">
              <wp:simplePos x="0" y="0"/>
              <wp:positionH relativeFrom="page">
                <wp:posOffset>0</wp:posOffset>
              </wp:positionH>
              <wp:positionV relativeFrom="page">
                <wp:posOffset>190500</wp:posOffset>
              </wp:positionV>
              <wp:extent cx="7560310" cy="273050"/>
              <wp:effectExtent l="0" t="0" r="0" b="12700"/>
              <wp:wrapNone/>
              <wp:docPr id="7" name="MSIPCM17804a00bbcd65c21903884f" descr="{&quot;HashCode&quot;:-14846445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0AAD7" w14:textId="054223FA" w:rsidR="00F728C4" w:rsidRPr="00F728C4" w:rsidRDefault="00F728C4" w:rsidP="00F728C4">
                          <w:pPr>
                            <w:jc w:val="center"/>
                            <w:rPr>
                              <w:rFonts w:ascii="Calibri" w:hAnsi="Calibri" w:cs="Calibri"/>
                              <w:color w:val="FF8C00"/>
                            </w:rPr>
                          </w:pPr>
                          <w:r w:rsidRPr="00F728C4">
                            <w:rPr>
                              <w:rFonts w:ascii="Calibri" w:hAnsi="Calibri" w:cs="Calibri"/>
                              <w:color w:val="FF8C00"/>
                            </w:rPr>
                            <w:t xml:space="preserve">C2 - </w:t>
                          </w:r>
                          <w:proofErr w:type="spellStart"/>
                          <w:r w:rsidRPr="00F728C4">
                            <w:rPr>
                              <w:rFonts w:ascii="Calibri" w:hAnsi="Calibri" w:cs="Calibri"/>
                              <w:color w:val="FF8C00"/>
                            </w:rPr>
                            <w:t>Confidential</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25FE80" id="_x0000_t202" coordsize="21600,21600" o:spt="202" path="m,l,21600r21600,l21600,xe">
              <v:stroke joinstyle="miter"/>
              <v:path gradientshapeok="t" o:connecttype="rect"/>
            </v:shapetype>
            <v:shape id="MSIPCM17804a00bbcd65c21903884f" o:spid="_x0000_s1027" type="#_x0000_t202" alt="{&quot;HashCode&quot;:-1484644562,&quot;Height&quot;:841.0,&quot;Width&quot;:595.0,&quot;Placement&quot;:&quot;Header&quot;,&quot;Index&quot;:&quot;Primary&quot;,&quot;Section&quot;:1,&quot;Top&quot;:0.0,&quot;Left&quot;:0.0}" style="position:absolute;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HTP9aAZAwAAPgYAAA4AAAAAAAAAAAAAAAAA&#10;LgIAAGRycy9lMm9Eb2MueG1sUEsBAi0AFAAGAAgAAAAhAEsiCebcAAAABwEAAA8AAAAAAAAAAAAA&#10;AAAAcwUAAGRycy9kb3ducmV2LnhtbFBLBQYAAAAABAAEAPMAAAB8BgAAAAA=&#10;" o:allowincell="f" filled="f" stroked="f" strokeweight=".5pt">
              <v:textbox inset=",0,,0">
                <w:txbxContent>
                  <w:p w14:paraId="7950AAD7" w14:textId="054223FA" w:rsidR="00F728C4" w:rsidRPr="00F728C4" w:rsidRDefault="00F728C4" w:rsidP="00F728C4">
                    <w:pPr>
                      <w:jc w:val="center"/>
                      <w:rPr>
                        <w:rFonts w:ascii="Calibri" w:hAnsi="Calibri" w:cs="Calibri"/>
                        <w:color w:val="FF8C00"/>
                      </w:rPr>
                    </w:pPr>
                    <w:r w:rsidRPr="00F728C4">
                      <w:rPr>
                        <w:rFonts w:ascii="Calibri" w:hAnsi="Calibri" w:cs="Calibri"/>
                        <w:color w:val="FF8C00"/>
                      </w:rPr>
                      <w:t xml:space="preserve">C2 - </w:t>
                    </w:r>
                    <w:proofErr w:type="spellStart"/>
                    <w:r w:rsidRPr="00F728C4">
                      <w:rPr>
                        <w:rFonts w:ascii="Calibri" w:hAnsi="Calibri" w:cs="Calibri"/>
                        <w:color w:val="FF8C00"/>
                      </w:rPr>
                      <w:t>Confidential</w:t>
                    </w:r>
                    <w:proofErr w:type="spellEnd"/>
                  </w:p>
                </w:txbxContent>
              </v:textbox>
              <w10:wrap anchorx="page" anchory="page"/>
            </v:shape>
          </w:pict>
        </mc:Fallback>
      </mc:AlternateContent>
    </w:r>
    <w:r w:rsidR="00C4304C">
      <w:rPr>
        <w:noProof/>
        <w:lang w:val="de-DE" w:eastAsia="zh-CN"/>
      </w:rPr>
      <w:drawing>
        <wp:anchor distT="0" distB="0" distL="114300" distR="114300" simplePos="0" relativeHeight="251661312" behindDoc="1" locked="0" layoutInCell="1" allowOverlap="1" wp14:anchorId="582D6601" wp14:editId="582D6602">
          <wp:simplePos x="0" y="0"/>
          <wp:positionH relativeFrom="page">
            <wp:posOffset>5395091</wp:posOffset>
          </wp:positionH>
          <wp:positionV relativeFrom="page">
            <wp:posOffset>0</wp:posOffset>
          </wp:positionV>
          <wp:extent cx="2163050" cy="1080000"/>
          <wp:effectExtent l="19050" t="0" r="8650" b="0"/>
          <wp:wrapNone/>
          <wp:docPr id="8" name="Image 7" descr="aero_boosters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_boosters_suite.png"/>
                  <pic:cNvPicPr/>
                </pic:nvPicPr>
                <pic:blipFill>
                  <a:blip r:embed="rId1"/>
                  <a:stretch>
                    <a:fillRect/>
                  </a:stretch>
                </pic:blipFill>
                <pic:spPr>
                  <a:xfrm>
                    <a:off x="0" y="0"/>
                    <a:ext cx="2163050" cy="1080000"/>
                  </a:xfrm>
                  <a:prstGeom prst="rect">
                    <a:avLst/>
                  </a:prstGeom>
                </pic:spPr>
              </pic:pic>
            </a:graphicData>
          </a:graphic>
        </wp:anchor>
      </w:drawing>
    </w:r>
    <w:r w:rsidR="00C4304C">
      <w:rPr>
        <w:noProof/>
        <w:lang w:val="de-DE" w:eastAsia="zh-CN"/>
      </w:rPr>
      <w:drawing>
        <wp:anchor distT="0" distB="0" distL="114300" distR="114300" simplePos="0" relativeHeight="251659264" behindDoc="1" locked="0" layoutInCell="1" allowOverlap="1" wp14:anchorId="582D6603" wp14:editId="582D6604">
          <wp:simplePos x="0" y="0"/>
          <wp:positionH relativeFrom="page">
            <wp:posOffset>3175</wp:posOffset>
          </wp:positionH>
          <wp:positionV relativeFrom="page">
            <wp:posOffset>635</wp:posOffset>
          </wp:positionV>
          <wp:extent cx="2159635" cy="1078230"/>
          <wp:effectExtent l="19050" t="0" r="0" b="0"/>
          <wp:wrapNone/>
          <wp:docPr id="2" name="Image 1" descr="logo_safran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_suite.png"/>
                  <pic:cNvPicPr/>
                </pic:nvPicPr>
                <pic:blipFill>
                  <a:blip r:embed="rId2"/>
                  <a:stretch>
                    <a:fillRect/>
                  </a:stretch>
                </pic:blipFill>
                <pic:spPr>
                  <a:xfrm>
                    <a:off x="0" y="0"/>
                    <a:ext cx="2159635" cy="10782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CF76" w14:textId="77777777" w:rsidR="008B6750" w:rsidRPr="00B85AB4" w:rsidRDefault="008B6750" w:rsidP="008B6750">
    <w:pPr>
      <w:pStyle w:val="Kopfzeile"/>
    </w:pPr>
    <w:r>
      <w:rPr>
        <w:noProof/>
        <w:lang w:val="de-DE" w:eastAsia="zh-CN"/>
      </w:rPr>
      <w:drawing>
        <wp:anchor distT="0" distB="0" distL="114300" distR="114300" simplePos="0" relativeHeight="251677696" behindDoc="0" locked="0" layoutInCell="1" allowOverlap="1" wp14:anchorId="3DDD0BFE" wp14:editId="6421E9B6">
          <wp:simplePos x="0" y="0"/>
          <wp:positionH relativeFrom="margin">
            <wp:align>right</wp:align>
          </wp:positionH>
          <wp:positionV relativeFrom="paragraph">
            <wp:posOffset>187325</wp:posOffset>
          </wp:positionV>
          <wp:extent cx="2160000" cy="10512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TU_Aero_Engines_Logo.svg.png"/>
                  <pic:cNvPicPr/>
                </pic:nvPicPr>
                <pic:blipFill>
                  <a:blip r:embed="rId1">
                    <a:extLst>
                      <a:ext uri="{28A0092B-C50C-407E-A947-70E740481C1C}">
                        <a14:useLocalDpi xmlns:a14="http://schemas.microsoft.com/office/drawing/2010/main" val="0"/>
                      </a:ext>
                    </a:extLst>
                  </a:blip>
                  <a:stretch>
                    <a:fillRect/>
                  </a:stretch>
                </pic:blipFill>
                <pic:spPr>
                  <a:xfrm>
                    <a:off x="0" y="0"/>
                    <a:ext cx="2160000" cy="105120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75648" behindDoc="1" locked="0" layoutInCell="1" allowOverlap="1" wp14:anchorId="040FCE2D" wp14:editId="6D654CC4">
          <wp:simplePos x="0" y="0"/>
          <wp:positionH relativeFrom="page">
            <wp:posOffset>-1242</wp:posOffset>
          </wp:positionH>
          <wp:positionV relativeFrom="page">
            <wp:align>top</wp:align>
          </wp:positionV>
          <wp:extent cx="3602990" cy="1259840"/>
          <wp:effectExtent l="0" t="0" r="0" b="0"/>
          <wp:wrapNone/>
          <wp:docPr id="1" name="Image 0" descr="logo_saf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png"/>
                  <pic:cNvPicPr/>
                </pic:nvPicPr>
                <pic:blipFill>
                  <a:blip r:embed="rId2"/>
                  <a:stretch>
                    <a:fillRect/>
                  </a:stretch>
                </pic:blipFill>
                <pic:spPr>
                  <a:xfrm>
                    <a:off x="0" y="0"/>
                    <a:ext cx="3602990" cy="1259840"/>
                  </a:xfrm>
                  <a:prstGeom prst="rect">
                    <a:avLst/>
                  </a:prstGeom>
                </pic:spPr>
              </pic:pic>
            </a:graphicData>
          </a:graphic>
        </wp:anchor>
      </w:drawing>
    </w:r>
    <w:r>
      <w:rPr>
        <w:noProof/>
        <w:lang w:val="de-DE" w:eastAsia="zh-CN"/>
      </w:rPr>
      <mc:AlternateContent>
        <mc:Choice Requires="wps">
          <w:drawing>
            <wp:anchor distT="0" distB="0" distL="114300" distR="114300" simplePos="0" relativeHeight="251676672" behindDoc="0" locked="0" layoutInCell="0" allowOverlap="1" wp14:anchorId="623EF2C9" wp14:editId="23F50554">
              <wp:simplePos x="0" y="0"/>
              <wp:positionH relativeFrom="page">
                <wp:posOffset>0</wp:posOffset>
              </wp:positionH>
              <wp:positionV relativeFrom="page">
                <wp:posOffset>190500</wp:posOffset>
              </wp:positionV>
              <wp:extent cx="7560310" cy="273050"/>
              <wp:effectExtent l="0" t="0" r="0" b="12700"/>
              <wp:wrapNone/>
              <wp:docPr id="14" name="MSIPCM7e184a11b19a9219ea750179" descr="{&quot;HashCode&quot;:-148464456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B9D6A" w14:textId="7AD74D49" w:rsidR="008B6750" w:rsidRPr="00F728C4" w:rsidRDefault="008B6750" w:rsidP="008B6750">
                          <w:pPr>
                            <w:jc w:val="center"/>
                            <w:rPr>
                              <w:rFonts w:ascii="Calibri" w:hAnsi="Calibri" w:cs="Calibri"/>
                              <w:color w:val="FF8C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23EF2C9" id="_x0000_t202" coordsize="21600,21600" o:spt="202" path="m,l,21600r21600,l21600,xe">
              <v:stroke joinstyle="miter"/>
              <v:path gradientshapeok="t" o:connecttype="rect"/>
            </v:shapetype>
            <v:shape id="MSIPCM7e184a11b19a9219ea750179" o:spid="_x0000_s1028" type="#_x0000_t202" alt="{&quot;HashCode&quot;:-1484644562,&quot;Height&quot;:841.0,&quot;Width&quot;:595.0,&quot;Placement&quot;:&quot;Header&quot;,&quot;Index&quot;:&quot;FirstPage&quot;,&quot;Section&quot;:1,&quot;Top&quot;:0.0,&quot;Left&quot;:0.0}" style="position:absolute;margin-left:0;margin-top:15pt;width:595.3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Ob7hCYZAwAAQQYAAA4AAAAAAAAAAAAAAAAA&#10;LgIAAGRycy9lMm9Eb2MueG1sUEsBAi0AFAAGAAgAAAAhAEsiCebcAAAABwEAAA8AAAAAAAAAAAAA&#10;AAAAcwUAAGRycy9kb3ducmV2LnhtbFBLBQYAAAAABAAEAPMAAAB8BgAAAAA=&#10;" o:allowincell="f" filled="f" stroked="f" strokeweight=".5pt">
              <v:textbox inset=",0,,0">
                <w:txbxContent>
                  <w:p w14:paraId="670B9D6A" w14:textId="7AD74D49" w:rsidR="008B6750" w:rsidRPr="00F728C4" w:rsidRDefault="008B6750" w:rsidP="008B6750">
                    <w:pPr>
                      <w:jc w:val="center"/>
                      <w:rPr>
                        <w:rFonts w:ascii="Calibri" w:hAnsi="Calibri" w:cs="Calibri"/>
                        <w:color w:val="FF8C00"/>
                      </w:rPr>
                    </w:pPr>
                  </w:p>
                </w:txbxContent>
              </v:textbox>
              <w10:wrap anchorx="page" anchory="page"/>
            </v:shape>
          </w:pict>
        </mc:Fallback>
      </mc:AlternateContent>
    </w:r>
  </w:p>
  <w:p w14:paraId="57FDC78B" w14:textId="77777777" w:rsidR="008B6750" w:rsidRPr="003A5761" w:rsidRDefault="008B6750" w:rsidP="008B6750">
    <w:pPr>
      <w:pStyle w:val="Kopfzeile"/>
    </w:pPr>
  </w:p>
  <w:p w14:paraId="582D65FE" w14:textId="3AD3B676" w:rsidR="000577F7" w:rsidRPr="008B6750" w:rsidRDefault="000577F7" w:rsidP="008B67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hideGrammatical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F7"/>
    <w:rsid w:val="00000EA3"/>
    <w:rsid w:val="00001741"/>
    <w:rsid w:val="0000325F"/>
    <w:rsid w:val="00020126"/>
    <w:rsid w:val="00031955"/>
    <w:rsid w:val="000473FC"/>
    <w:rsid w:val="00055B36"/>
    <w:rsid w:val="000577F7"/>
    <w:rsid w:val="00080967"/>
    <w:rsid w:val="000A0089"/>
    <w:rsid w:val="000A0779"/>
    <w:rsid w:val="000B19F7"/>
    <w:rsid w:val="000B1FF2"/>
    <w:rsid w:val="000B4683"/>
    <w:rsid w:val="000B7F79"/>
    <w:rsid w:val="000C711B"/>
    <w:rsid w:val="000C7AE5"/>
    <w:rsid w:val="000D3EC6"/>
    <w:rsid w:val="000D6507"/>
    <w:rsid w:val="000E3E4E"/>
    <w:rsid w:val="000E7688"/>
    <w:rsid w:val="000F27E7"/>
    <w:rsid w:val="000F2F31"/>
    <w:rsid w:val="000F5875"/>
    <w:rsid w:val="000F68C6"/>
    <w:rsid w:val="00110CA1"/>
    <w:rsid w:val="001473A0"/>
    <w:rsid w:val="00192E50"/>
    <w:rsid w:val="00193893"/>
    <w:rsid w:val="00196A7E"/>
    <w:rsid w:val="001A365A"/>
    <w:rsid w:val="001A4816"/>
    <w:rsid w:val="001A725B"/>
    <w:rsid w:val="001C3058"/>
    <w:rsid w:val="001D2EC5"/>
    <w:rsid w:val="001E0D01"/>
    <w:rsid w:val="001E1D16"/>
    <w:rsid w:val="001F223B"/>
    <w:rsid w:val="001F687B"/>
    <w:rsid w:val="002019AB"/>
    <w:rsid w:val="00230CB6"/>
    <w:rsid w:val="00237BF1"/>
    <w:rsid w:val="00247392"/>
    <w:rsid w:val="002872EB"/>
    <w:rsid w:val="002923CB"/>
    <w:rsid w:val="00293A03"/>
    <w:rsid w:val="002A58CE"/>
    <w:rsid w:val="002D0F44"/>
    <w:rsid w:val="002F22E9"/>
    <w:rsid w:val="002F3116"/>
    <w:rsid w:val="002F6964"/>
    <w:rsid w:val="00317D1E"/>
    <w:rsid w:val="00320319"/>
    <w:rsid w:val="0032343B"/>
    <w:rsid w:val="003344D9"/>
    <w:rsid w:val="003349C5"/>
    <w:rsid w:val="003511CB"/>
    <w:rsid w:val="00367ABF"/>
    <w:rsid w:val="00370CC5"/>
    <w:rsid w:val="00372EE6"/>
    <w:rsid w:val="00375EE0"/>
    <w:rsid w:val="003840E9"/>
    <w:rsid w:val="00384A03"/>
    <w:rsid w:val="00387812"/>
    <w:rsid w:val="003A74EF"/>
    <w:rsid w:val="003B03B8"/>
    <w:rsid w:val="003B19B6"/>
    <w:rsid w:val="003B40B0"/>
    <w:rsid w:val="003C7C34"/>
    <w:rsid w:val="003D1371"/>
    <w:rsid w:val="00407ABC"/>
    <w:rsid w:val="00416F4D"/>
    <w:rsid w:val="004279E3"/>
    <w:rsid w:val="00454C27"/>
    <w:rsid w:val="0047235A"/>
    <w:rsid w:val="00473BD0"/>
    <w:rsid w:val="00475D6F"/>
    <w:rsid w:val="00485891"/>
    <w:rsid w:val="00492666"/>
    <w:rsid w:val="00494DED"/>
    <w:rsid w:val="004B150A"/>
    <w:rsid w:val="004C3E8C"/>
    <w:rsid w:val="004D63D7"/>
    <w:rsid w:val="004F0B48"/>
    <w:rsid w:val="004F55F5"/>
    <w:rsid w:val="00513590"/>
    <w:rsid w:val="005232F9"/>
    <w:rsid w:val="00533BCC"/>
    <w:rsid w:val="0054266B"/>
    <w:rsid w:val="00547EA1"/>
    <w:rsid w:val="00550AF2"/>
    <w:rsid w:val="005600F7"/>
    <w:rsid w:val="00570454"/>
    <w:rsid w:val="00581242"/>
    <w:rsid w:val="005939F9"/>
    <w:rsid w:val="00596398"/>
    <w:rsid w:val="00596870"/>
    <w:rsid w:val="005B0729"/>
    <w:rsid w:val="005D31BF"/>
    <w:rsid w:val="005D3B42"/>
    <w:rsid w:val="005D78CF"/>
    <w:rsid w:val="005F206E"/>
    <w:rsid w:val="005F7C47"/>
    <w:rsid w:val="0060768C"/>
    <w:rsid w:val="00621406"/>
    <w:rsid w:val="006352CB"/>
    <w:rsid w:val="00642E11"/>
    <w:rsid w:val="00655680"/>
    <w:rsid w:val="006959AF"/>
    <w:rsid w:val="006B108E"/>
    <w:rsid w:val="006B617D"/>
    <w:rsid w:val="006C0306"/>
    <w:rsid w:val="006C2866"/>
    <w:rsid w:val="006C296F"/>
    <w:rsid w:val="006D6B4E"/>
    <w:rsid w:val="006E4025"/>
    <w:rsid w:val="006F03AB"/>
    <w:rsid w:val="006F19E9"/>
    <w:rsid w:val="006F538E"/>
    <w:rsid w:val="00701CBC"/>
    <w:rsid w:val="00703E1E"/>
    <w:rsid w:val="007104BD"/>
    <w:rsid w:val="00740CEE"/>
    <w:rsid w:val="00752F5C"/>
    <w:rsid w:val="00755D06"/>
    <w:rsid w:val="007658BA"/>
    <w:rsid w:val="007772E8"/>
    <w:rsid w:val="00785FCF"/>
    <w:rsid w:val="007908F1"/>
    <w:rsid w:val="00793902"/>
    <w:rsid w:val="007E7071"/>
    <w:rsid w:val="0080355F"/>
    <w:rsid w:val="0081734B"/>
    <w:rsid w:val="00820FB2"/>
    <w:rsid w:val="00841DF9"/>
    <w:rsid w:val="0084578A"/>
    <w:rsid w:val="00845FB1"/>
    <w:rsid w:val="00847A27"/>
    <w:rsid w:val="00867CB3"/>
    <w:rsid w:val="0087151C"/>
    <w:rsid w:val="008863DD"/>
    <w:rsid w:val="00891887"/>
    <w:rsid w:val="00896608"/>
    <w:rsid w:val="00896B55"/>
    <w:rsid w:val="008A4FD8"/>
    <w:rsid w:val="008B6750"/>
    <w:rsid w:val="008F23D2"/>
    <w:rsid w:val="008F3213"/>
    <w:rsid w:val="008F5555"/>
    <w:rsid w:val="00907D7E"/>
    <w:rsid w:val="0091209B"/>
    <w:rsid w:val="00921198"/>
    <w:rsid w:val="00926296"/>
    <w:rsid w:val="009449A0"/>
    <w:rsid w:val="00953229"/>
    <w:rsid w:val="00971591"/>
    <w:rsid w:val="009764FA"/>
    <w:rsid w:val="00986E56"/>
    <w:rsid w:val="00992A2C"/>
    <w:rsid w:val="009A04E8"/>
    <w:rsid w:val="009A3462"/>
    <w:rsid w:val="009B1157"/>
    <w:rsid w:val="009E7900"/>
    <w:rsid w:val="009F034E"/>
    <w:rsid w:val="009F57B9"/>
    <w:rsid w:val="00A02682"/>
    <w:rsid w:val="00A12EB2"/>
    <w:rsid w:val="00A24AB2"/>
    <w:rsid w:val="00A302DB"/>
    <w:rsid w:val="00A3219C"/>
    <w:rsid w:val="00A426B0"/>
    <w:rsid w:val="00A62296"/>
    <w:rsid w:val="00A67188"/>
    <w:rsid w:val="00A91A51"/>
    <w:rsid w:val="00AA4E3E"/>
    <w:rsid w:val="00AA5918"/>
    <w:rsid w:val="00AC7C9E"/>
    <w:rsid w:val="00AD4299"/>
    <w:rsid w:val="00AD71AD"/>
    <w:rsid w:val="00AF42FD"/>
    <w:rsid w:val="00B02B54"/>
    <w:rsid w:val="00B051E0"/>
    <w:rsid w:val="00B1349B"/>
    <w:rsid w:val="00B16FA7"/>
    <w:rsid w:val="00B63F8E"/>
    <w:rsid w:val="00B64284"/>
    <w:rsid w:val="00B8045A"/>
    <w:rsid w:val="00B826DD"/>
    <w:rsid w:val="00B85380"/>
    <w:rsid w:val="00B85AB4"/>
    <w:rsid w:val="00B9480A"/>
    <w:rsid w:val="00B97111"/>
    <w:rsid w:val="00BC714F"/>
    <w:rsid w:val="00BD3E7E"/>
    <w:rsid w:val="00BD5BA5"/>
    <w:rsid w:val="00BF0994"/>
    <w:rsid w:val="00BF127E"/>
    <w:rsid w:val="00C028F0"/>
    <w:rsid w:val="00C06D76"/>
    <w:rsid w:val="00C15EAC"/>
    <w:rsid w:val="00C21DAC"/>
    <w:rsid w:val="00C24876"/>
    <w:rsid w:val="00C327AF"/>
    <w:rsid w:val="00C33BD4"/>
    <w:rsid w:val="00C4304C"/>
    <w:rsid w:val="00C5513D"/>
    <w:rsid w:val="00C62FE7"/>
    <w:rsid w:val="00C64090"/>
    <w:rsid w:val="00C71544"/>
    <w:rsid w:val="00C865B0"/>
    <w:rsid w:val="00C92DFC"/>
    <w:rsid w:val="00C954E3"/>
    <w:rsid w:val="00CB659C"/>
    <w:rsid w:val="00CC6B3D"/>
    <w:rsid w:val="00CD3778"/>
    <w:rsid w:val="00CF23E7"/>
    <w:rsid w:val="00CF2C9E"/>
    <w:rsid w:val="00CF2DB1"/>
    <w:rsid w:val="00CF37CF"/>
    <w:rsid w:val="00CF7EAB"/>
    <w:rsid w:val="00D03D84"/>
    <w:rsid w:val="00D249B6"/>
    <w:rsid w:val="00D32238"/>
    <w:rsid w:val="00D433EF"/>
    <w:rsid w:val="00D53412"/>
    <w:rsid w:val="00D618DD"/>
    <w:rsid w:val="00D74650"/>
    <w:rsid w:val="00D77A4D"/>
    <w:rsid w:val="00D83664"/>
    <w:rsid w:val="00DA166B"/>
    <w:rsid w:val="00DA731A"/>
    <w:rsid w:val="00DB6765"/>
    <w:rsid w:val="00DB7AC0"/>
    <w:rsid w:val="00DD60AA"/>
    <w:rsid w:val="00DD63F7"/>
    <w:rsid w:val="00DF268D"/>
    <w:rsid w:val="00DF66AA"/>
    <w:rsid w:val="00E00E49"/>
    <w:rsid w:val="00E01BAB"/>
    <w:rsid w:val="00E2464A"/>
    <w:rsid w:val="00E34CFC"/>
    <w:rsid w:val="00E40DF7"/>
    <w:rsid w:val="00E422C7"/>
    <w:rsid w:val="00E5271A"/>
    <w:rsid w:val="00E62419"/>
    <w:rsid w:val="00E64D57"/>
    <w:rsid w:val="00E70C44"/>
    <w:rsid w:val="00E75F90"/>
    <w:rsid w:val="00E92EFD"/>
    <w:rsid w:val="00EA6533"/>
    <w:rsid w:val="00EB766F"/>
    <w:rsid w:val="00EC2CF1"/>
    <w:rsid w:val="00EC731E"/>
    <w:rsid w:val="00F100C9"/>
    <w:rsid w:val="00F20907"/>
    <w:rsid w:val="00F2771F"/>
    <w:rsid w:val="00F338FE"/>
    <w:rsid w:val="00F503DB"/>
    <w:rsid w:val="00F51D4C"/>
    <w:rsid w:val="00F52561"/>
    <w:rsid w:val="00F7255A"/>
    <w:rsid w:val="00F728C4"/>
    <w:rsid w:val="00F7583C"/>
    <w:rsid w:val="00F7685D"/>
    <w:rsid w:val="00FA0E8B"/>
    <w:rsid w:val="00FA48D3"/>
    <w:rsid w:val="00FA53B4"/>
    <w:rsid w:val="00FB2CB2"/>
    <w:rsid w:val="00FB3623"/>
    <w:rsid w:val="00FB6E51"/>
    <w:rsid w:val="00FC4C43"/>
    <w:rsid w:val="00FD2305"/>
    <w:rsid w:val="00FD2806"/>
    <w:rsid w:val="00FD3A97"/>
    <w:rsid w:val="00FD5C7D"/>
    <w:rsid w:val="00FE1C9F"/>
    <w:rsid w:val="00FE7F1B"/>
    <w:rsid w:val="00FF47DE"/>
    <w:rsid w:val="00FF78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D65CB"/>
  <w15:docId w15:val="{7230C53A-DE63-4798-AD91-FE1C984F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577F7"/>
    <w:pPr>
      <w:spacing w:after="0" w:line="240" w:lineRule="atLeast"/>
      <w:jc w:val="both"/>
    </w:pPr>
    <w:rPr>
      <w:sz w:val="20"/>
    </w:rPr>
  </w:style>
  <w:style w:type="paragraph" w:styleId="berschrift1">
    <w:name w:val="heading 1"/>
    <w:basedOn w:val="Standard"/>
    <w:next w:val="Standard"/>
    <w:link w:val="berschrift1Zchn"/>
    <w:uiPriority w:val="9"/>
    <w:rsid w:val="000577F7"/>
    <w:pPr>
      <w:keepNext/>
      <w:keepLines/>
      <w:spacing w:line="340" w:lineRule="atLeast"/>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2019AB"/>
    <w:pPr>
      <w:spacing w:after="0" w:line="240" w:lineRule="exact"/>
    </w:pPr>
    <w:rPr>
      <w:sz w:val="20"/>
    </w:rPr>
  </w:style>
  <w:style w:type="character" w:customStyle="1" w:styleId="KopfzeileZchn">
    <w:name w:val="Kopfzeile Zchn"/>
    <w:basedOn w:val="Absatz-Standardschriftart"/>
    <w:link w:val="Kopfzeile"/>
    <w:uiPriority w:val="99"/>
    <w:rsid w:val="002019AB"/>
    <w:rPr>
      <w:sz w:val="20"/>
    </w:rPr>
  </w:style>
  <w:style w:type="paragraph" w:styleId="Fuzeile">
    <w:name w:val="footer"/>
    <w:link w:val="FuzeileZchn"/>
    <w:uiPriority w:val="99"/>
    <w:unhideWhenUsed/>
    <w:rsid w:val="003C7C34"/>
    <w:pPr>
      <w:spacing w:after="0" w:line="240" w:lineRule="exact"/>
    </w:pPr>
    <w:rPr>
      <w:sz w:val="20"/>
    </w:rPr>
  </w:style>
  <w:style w:type="character" w:customStyle="1" w:styleId="FuzeileZchn">
    <w:name w:val="Fußzeile Zchn"/>
    <w:basedOn w:val="Absatz-Standardschriftart"/>
    <w:link w:val="Fuzeile"/>
    <w:uiPriority w:val="99"/>
    <w:rsid w:val="003C7C34"/>
    <w:rPr>
      <w:sz w:val="20"/>
    </w:rPr>
  </w:style>
  <w:style w:type="paragraph" w:styleId="Sprechblasentext">
    <w:name w:val="Balloon Text"/>
    <w:basedOn w:val="Standard"/>
    <w:link w:val="SprechblasentextZchn"/>
    <w:uiPriority w:val="99"/>
    <w:semiHidden/>
    <w:unhideWhenUsed/>
    <w:rsid w:val="006B10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08E"/>
    <w:rPr>
      <w:rFonts w:ascii="Tahoma" w:hAnsi="Tahoma" w:cs="Tahoma"/>
      <w:sz w:val="16"/>
      <w:szCs w:val="16"/>
    </w:rPr>
  </w:style>
  <w:style w:type="table" w:styleId="Tabellenraster">
    <w:name w:val="Table Grid"/>
    <w:basedOn w:val="NormaleTabelle"/>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Standard"/>
    <w:rsid w:val="00FD2305"/>
    <w:pPr>
      <w:spacing w:line="340" w:lineRule="atLeast"/>
    </w:pPr>
    <w:rPr>
      <w:rFonts w:asciiTheme="majorHAnsi" w:hAnsiTheme="majorHAnsi"/>
      <w:b/>
      <w:caps/>
      <w:color w:val="014491" w:themeColor="accent1"/>
      <w:sz w:val="28"/>
    </w:rPr>
  </w:style>
  <w:style w:type="character" w:customStyle="1" w:styleId="berschrift1Zchn">
    <w:name w:val="Überschrift 1 Zchn"/>
    <w:basedOn w:val="Absatz-Standardschriftart"/>
    <w:link w:val="berschrift1"/>
    <w:uiPriority w:val="9"/>
    <w:rsid w:val="000577F7"/>
    <w:rPr>
      <w:rFonts w:asciiTheme="majorHAnsi" w:eastAsiaTheme="majorEastAsia" w:hAnsiTheme="majorHAnsi" w:cstheme="majorBidi"/>
      <w:b/>
      <w:bCs/>
      <w:sz w:val="28"/>
      <w:szCs w:val="28"/>
    </w:rPr>
  </w:style>
  <w:style w:type="paragraph" w:customStyle="1" w:styleId="Dateetlieu">
    <w:name w:val="Date et lieu"/>
    <w:basedOn w:val="Standard"/>
    <w:rsid w:val="000577F7"/>
    <w:rPr>
      <w:b/>
    </w:rPr>
  </w:style>
  <w:style w:type="paragraph" w:customStyle="1" w:styleId="Titredeparagraphe">
    <w:name w:val="Titre de paragraphe"/>
    <w:basedOn w:val="Standard"/>
    <w:rsid w:val="000577F7"/>
    <w:pPr>
      <w:spacing w:after="70"/>
    </w:pPr>
    <w:rPr>
      <w:b/>
    </w:rPr>
  </w:style>
  <w:style w:type="character" w:customStyle="1" w:styleId="Textebold">
    <w:name w:val="Texte bold"/>
    <w:basedOn w:val="Absatz-Standardschriftart"/>
    <w:uiPriority w:val="1"/>
    <w:rsid w:val="00454C27"/>
    <w:rPr>
      <w:b/>
    </w:rPr>
  </w:style>
  <w:style w:type="paragraph" w:customStyle="1" w:styleId="Paginationdudocument">
    <w:name w:val="Pagination du document"/>
    <w:basedOn w:val="Fuzeile"/>
    <w:rsid w:val="000577F7"/>
    <w:pPr>
      <w:spacing w:line="216" w:lineRule="exact"/>
      <w:jc w:val="right"/>
    </w:pPr>
    <w:rPr>
      <w:sz w:val="18"/>
    </w:rPr>
  </w:style>
  <w:style w:type="paragraph" w:customStyle="1" w:styleId="TextePieddepage">
    <w:name w:val="Texte Pieddepage"/>
    <w:basedOn w:val="Standard"/>
    <w:rsid w:val="000577F7"/>
    <w:pPr>
      <w:framePr w:w="8732" w:h="221" w:wrap="notBeside" w:hAnchor="margin" w:yAlign="bottom" w:anchorLock="1"/>
      <w:spacing w:line="220" w:lineRule="atLeast"/>
      <w:jc w:val="left"/>
    </w:pPr>
    <w:rPr>
      <w:sz w:val="18"/>
    </w:rPr>
  </w:style>
  <w:style w:type="paragraph" w:customStyle="1" w:styleId="TextePieddepageitalic">
    <w:name w:val="Texte Pieddepage italic"/>
    <w:basedOn w:val="TextePieddepage"/>
    <w:rsid w:val="00867CB3"/>
    <w:pPr>
      <w:framePr w:wrap="notBeside"/>
      <w:jc w:val="both"/>
    </w:pPr>
    <w:rPr>
      <w:i/>
    </w:rPr>
  </w:style>
  <w:style w:type="character" w:styleId="Hyperlink">
    <w:name w:val="Hyperlink"/>
    <w:basedOn w:val="Absatz-Standardschriftart"/>
    <w:uiPriority w:val="99"/>
    <w:unhideWhenUsed/>
    <w:rsid w:val="00DD63F7"/>
    <w:rPr>
      <w:color w:val="2E2825" w:themeColor="hyperlink"/>
      <w:u w:val="single"/>
    </w:rPr>
  </w:style>
  <w:style w:type="character" w:styleId="SchwacherVerweis">
    <w:name w:val="Subtle Reference"/>
    <w:uiPriority w:val="31"/>
    <w:qFormat/>
    <w:rsid w:val="00E92EFD"/>
    <w:rPr>
      <w:i/>
      <w:iCs/>
      <w:sz w:val="18"/>
      <w:szCs w:val="18"/>
    </w:rPr>
  </w:style>
  <w:style w:type="character" w:styleId="Kommentarzeichen">
    <w:name w:val="annotation reference"/>
    <w:basedOn w:val="Absatz-Standardschriftart"/>
    <w:uiPriority w:val="99"/>
    <w:semiHidden/>
    <w:unhideWhenUsed/>
    <w:rsid w:val="0087151C"/>
    <w:rPr>
      <w:sz w:val="16"/>
      <w:szCs w:val="16"/>
    </w:rPr>
  </w:style>
  <w:style w:type="paragraph" w:styleId="Kommentartext">
    <w:name w:val="annotation text"/>
    <w:basedOn w:val="Standard"/>
    <w:link w:val="KommentartextZchn"/>
    <w:uiPriority w:val="99"/>
    <w:semiHidden/>
    <w:unhideWhenUsed/>
    <w:rsid w:val="0087151C"/>
    <w:pPr>
      <w:spacing w:line="240" w:lineRule="auto"/>
    </w:pPr>
    <w:rPr>
      <w:szCs w:val="20"/>
    </w:rPr>
  </w:style>
  <w:style w:type="character" w:customStyle="1" w:styleId="KommentartextZchn">
    <w:name w:val="Kommentartext Zchn"/>
    <w:basedOn w:val="Absatz-Standardschriftart"/>
    <w:link w:val="Kommentartext"/>
    <w:uiPriority w:val="99"/>
    <w:semiHidden/>
    <w:rsid w:val="0087151C"/>
    <w:rPr>
      <w:sz w:val="20"/>
      <w:szCs w:val="20"/>
    </w:rPr>
  </w:style>
  <w:style w:type="paragraph" w:styleId="Kommentarthema">
    <w:name w:val="annotation subject"/>
    <w:basedOn w:val="Kommentartext"/>
    <w:next w:val="Kommentartext"/>
    <w:link w:val="KommentarthemaZchn"/>
    <w:uiPriority w:val="99"/>
    <w:semiHidden/>
    <w:unhideWhenUsed/>
    <w:rsid w:val="0087151C"/>
    <w:rPr>
      <w:b/>
      <w:bCs/>
    </w:rPr>
  </w:style>
  <w:style w:type="character" w:customStyle="1" w:styleId="KommentarthemaZchn">
    <w:name w:val="Kommentarthema Zchn"/>
    <w:basedOn w:val="KommentartextZchn"/>
    <w:link w:val="Kommentarthema"/>
    <w:uiPriority w:val="99"/>
    <w:semiHidden/>
    <w:rsid w:val="0087151C"/>
    <w:rPr>
      <w:b/>
      <w:bCs/>
      <w:sz w:val="20"/>
      <w:szCs w:val="20"/>
    </w:rPr>
  </w:style>
  <w:style w:type="paragraph" w:customStyle="1" w:styleId="MTUBodycopy">
    <w:name w:val="MTU: Body copy"/>
    <w:basedOn w:val="Standard"/>
    <w:rsid w:val="00416F4D"/>
    <w:pPr>
      <w:tabs>
        <w:tab w:val="left" w:pos="7598"/>
      </w:tabs>
      <w:spacing w:line="280" w:lineRule="exact"/>
      <w:jc w:val="left"/>
    </w:pPr>
    <w:rPr>
      <w:rFonts w:ascii="CorpoS" w:eastAsia="Times" w:hAnsi="Corpo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946">
      <w:bodyDiv w:val="1"/>
      <w:marLeft w:val="0"/>
      <w:marRight w:val="0"/>
      <w:marTop w:val="0"/>
      <w:marBottom w:val="0"/>
      <w:divBdr>
        <w:top w:val="none" w:sz="0" w:space="0" w:color="auto"/>
        <w:left w:val="none" w:sz="0" w:space="0" w:color="auto"/>
        <w:bottom w:val="none" w:sz="0" w:space="0" w:color="auto"/>
        <w:right w:val="none" w:sz="0" w:space="0" w:color="auto"/>
      </w:divBdr>
    </w:div>
    <w:div w:id="653335169">
      <w:bodyDiv w:val="1"/>
      <w:marLeft w:val="0"/>
      <w:marRight w:val="0"/>
      <w:marTop w:val="0"/>
      <w:marBottom w:val="0"/>
      <w:divBdr>
        <w:top w:val="none" w:sz="0" w:space="0" w:color="auto"/>
        <w:left w:val="none" w:sz="0" w:space="0" w:color="auto"/>
        <w:bottom w:val="none" w:sz="0" w:space="0" w:color="auto"/>
        <w:right w:val="none" w:sz="0" w:space="0" w:color="auto"/>
      </w:divBdr>
    </w:div>
    <w:div w:id="747046111">
      <w:bodyDiv w:val="1"/>
      <w:marLeft w:val="0"/>
      <w:marRight w:val="0"/>
      <w:marTop w:val="0"/>
      <w:marBottom w:val="0"/>
      <w:divBdr>
        <w:top w:val="none" w:sz="0" w:space="0" w:color="auto"/>
        <w:left w:val="none" w:sz="0" w:space="0" w:color="auto"/>
        <w:bottom w:val="none" w:sz="0" w:space="0" w:color="auto"/>
        <w:right w:val="none" w:sz="0" w:space="0" w:color="auto"/>
      </w:divBdr>
    </w:div>
    <w:div w:id="854228080">
      <w:bodyDiv w:val="1"/>
      <w:marLeft w:val="0"/>
      <w:marRight w:val="0"/>
      <w:marTop w:val="0"/>
      <w:marBottom w:val="0"/>
      <w:divBdr>
        <w:top w:val="none" w:sz="0" w:space="0" w:color="auto"/>
        <w:left w:val="none" w:sz="0" w:space="0" w:color="auto"/>
        <w:bottom w:val="none" w:sz="0" w:space="0" w:color="auto"/>
        <w:right w:val="none" w:sz="0" w:space="0" w:color="auto"/>
      </w:divBdr>
    </w:div>
    <w:div w:id="1280919050">
      <w:bodyDiv w:val="1"/>
      <w:marLeft w:val="0"/>
      <w:marRight w:val="0"/>
      <w:marTop w:val="0"/>
      <w:marBottom w:val="0"/>
      <w:divBdr>
        <w:top w:val="none" w:sz="0" w:space="0" w:color="auto"/>
        <w:left w:val="none" w:sz="0" w:space="0" w:color="auto"/>
        <w:bottom w:val="none" w:sz="0" w:space="0" w:color="auto"/>
        <w:right w:val="none" w:sz="0" w:space="0" w:color="auto"/>
      </w:divBdr>
    </w:div>
    <w:div w:id="1336490380">
      <w:bodyDiv w:val="1"/>
      <w:marLeft w:val="0"/>
      <w:marRight w:val="0"/>
      <w:marTop w:val="0"/>
      <w:marBottom w:val="0"/>
      <w:divBdr>
        <w:top w:val="none" w:sz="0" w:space="0" w:color="auto"/>
        <w:left w:val="none" w:sz="0" w:space="0" w:color="auto"/>
        <w:bottom w:val="none" w:sz="0" w:space="0" w:color="auto"/>
        <w:right w:val="none" w:sz="0" w:space="0" w:color="auto"/>
      </w:divBdr>
    </w:div>
    <w:div w:id="17081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afranHCEngines"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inkedin.com/company/mtu-aero-engin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acebook.com/GroupeSafran" TargetMode="External"/><Relationship Id="rId25" Type="http://schemas.openxmlformats.org/officeDocument/2006/relationships/hyperlink" Target="mailto:francois.julian@safrangroup.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twitter.com/MTUaeroe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moi\AppData\Local\Temp\7zO40AFF191\markus.woelfle@mtu.d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showcase/safran-propulsion/" TargetMode="External"/><Relationship Id="rId23" Type="http://schemas.openxmlformats.org/officeDocument/2006/relationships/hyperlink" Target="https://www.instagram.com/mtu_aero_engin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nstagram.com/safran_grou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facebook.com/MTUAeroEngines"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76944\AppData\Local\Microsoft\Windows\Temporary%20Internet%20Files\Content.Outlook\PXANJFO1\compresse_safran_helectopter_engines.dotx" TargetMode="External"/></Relationships>
</file>

<file path=word/theme/theme1.xml><?xml version="1.0" encoding="utf-8"?>
<a:theme xmlns:a="http://schemas.openxmlformats.org/drawingml/2006/main" name="Thème Office">
  <a:themeElements>
    <a:clrScheme name="SAFRAN WORD">
      <a:dk1>
        <a:srgbClr val="000000"/>
      </a:dk1>
      <a:lt1>
        <a:sysClr val="window" lastClr="FFFFFF"/>
      </a:lt1>
      <a:dk2>
        <a:srgbClr val="00839B"/>
      </a:dk2>
      <a:lt2>
        <a:srgbClr val="4EC4E0"/>
      </a:lt2>
      <a:accent1>
        <a:srgbClr val="014491"/>
      </a:accent1>
      <a:accent2>
        <a:srgbClr val="525668"/>
      </a:accent2>
      <a:accent3>
        <a:srgbClr val="511965"/>
      </a:accent3>
      <a:accent4>
        <a:srgbClr val="9A074F"/>
      </a:accent4>
      <a:accent5>
        <a:srgbClr val="FF5000"/>
      </a:accent5>
      <a:accent6>
        <a:srgbClr val="072948"/>
      </a:accent6>
      <a:hlink>
        <a:srgbClr val="2E2825"/>
      </a:hlink>
      <a:folHlink>
        <a:srgbClr val="2E2825"/>
      </a:folHlink>
    </a:clrScheme>
    <a:fontScheme name="SAFRAN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v_x00e8_nement xmlns="9219eaa7-7b3f-46f2-ba43-35cf793edee4" xsi:nil="true"/>
    <Ann_x00e9_e xmlns="9219eaa7-7b3f-46f2-ba43-35cf793edee4">2017</Ann_x00e9_e>
    <Type_x0020_Document xmlns="9219eaa7-7b3f-46f2-ba43-35cf793edee4">Modèle communiqué de presse</Type_x0020_Document>
    <Langue xmlns="9219eaa7-7b3f-46f2-ba43-35cf793edee4">Anglais</Lang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317BB47DAE534E9B21DEF67E31F7D1" ma:contentTypeVersion="4" ma:contentTypeDescription="Crée un document." ma:contentTypeScope="" ma:versionID="f4e350e4244426097170abc6f95b5d0b">
  <xsd:schema xmlns:xsd="http://www.w3.org/2001/XMLSchema" xmlns:xs="http://www.w3.org/2001/XMLSchema" xmlns:p="http://schemas.microsoft.com/office/2006/metadata/properties" xmlns:ns2="9219eaa7-7b3f-46f2-ba43-35cf793edee4" targetNamespace="http://schemas.microsoft.com/office/2006/metadata/properties" ma:root="true" ma:fieldsID="5b7f451f27315ab27df5f467ea6eb6e7" ns2:_="">
    <xsd:import namespace="9219eaa7-7b3f-46f2-ba43-35cf793edee4"/>
    <xsd:element name="properties">
      <xsd:complexType>
        <xsd:sequence>
          <xsd:element name="documentManagement">
            <xsd:complexType>
              <xsd:all>
                <xsd:element ref="ns2:Ann_x00e9_e"/>
                <xsd:element ref="ns2:Langue"/>
                <xsd:element ref="ns2:Type_x0020_Document"/>
                <xsd:element ref="ns2:Ev_x00e8_n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9eaa7-7b3f-46f2-ba43-35cf793edee4" elementFormDefault="qualified">
    <xsd:import namespace="http://schemas.microsoft.com/office/2006/documentManagement/types"/>
    <xsd:import namespace="http://schemas.microsoft.com/office/infopath/2007/PartnerControls"/>
    <xsd:element name="Ann_x00e9_e" ma:index="8" ma:displayName="Année" ma:default="2017" ma:internalName="Ann_x00e9_e">
      <xsd:simpleType>
        <xsd:restriction base="dms:Text">
          <xsd:maxLength value="4"/>
        </xsd:restriction>
      </xsd:simpleType>
    </xsd:element>
    <xsd:element name="Langue" ma:index="9" ma:displayName="Langue" ma:default="Français" ma:format="Dropdown" ma:internalName="Langue">
      <xsd:simpleType>
        <xsd:restriction base="dms:Choice">
          <xsd:enumeration value="Français"/>
          <xsd:enumeration value="Anglais"/>
        </xsd:restriction>
      </xsd:simpleType>
    </xsd:element>
    <xsd:element name="Type_x0020_Document" ma:index="10" ma:displayName="Type Document" ma:default="Communiqué de Presse" ma:format="Dropdown" ma:internalName="Type_x0020_Document">
      <xsd:simpleType>
        <xsd:union memberTypes="dms:Text">
          <xsd:simpleType>
            <xsd:restriction base="dms:Choice">
              <xsd:enumeration value="Communiqué de Presse"/>
              <xsd:enumeration value="Position Paper"/>
            </xsd:restriction>
          </xsd:simpleType>
        </xsd:union>
      </xsd:simpleType>
    </xsd:element>
    <xsd:element name="Ev_x00e8_nement" ma:index="11" nillable="true" ma:displayName="Evènement" ma:internalName="Ev_x00e8_ne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3CD47-9098-4A56-A48A-192054D447C9}">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219eaa7-7b3f-46f2-ba43-35cf793edee4"/>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83F4811B-8D7C-46BB-A914-DF8E4F8C9038}">
  <ds:schemaRefs>
    <ds:schemaRef ds:uri="http://schemas.microsoft.com/sharepoint/v3/contenttype/forms"/>
  </ds:schemaRefs>
</ds:datastoreItem>
</file>

<file path=customXml/itemProps3.xml><?xml version="1.0" encoding="utf-8"?>
<ds:datastoreItem xmlns:ds="http://schemas.openxmlformats.org/officeDocument/2006/customXml" ds:itemID="{BB8ECFC3-3550-4128-8CF7-AF0CC0281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9eaa7-7b3f-46f2-ba43-35cf793ed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2DE80-5305-45CE-9EBE-95755821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compresse_safran_helectopter_engines.dotx</Template>
  <TotalTime>0</TotalTime>
  <Pages>2</Pages>
  <Words>891</Words>
  <Characters>5618</Characters>
  <Application>Microsoft Office Word</Application>
  <DocSecurity>4</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Communiqué de presse SafranHE (Version anglaise)</vt:lpstr>
      <vt:lpstr>Modèle Communiqué de presse SafranHE (Version anglaise)</vt:lpstr>
    </vt:vector>
  </TitlesOfParts>
  <Manager>SAFRAN</Manager>
  <Company>SAFRAN</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Communiqué de presse SafranHE (Version anglaise)</dc:title>
  <dc:subject>SAFRAN</dc:subject>
  <dc:creator>francois.julian@safrangroup.com</dc:creator>
  <cp:lastModifiedBy>VOLLMUTH, Martina</cp:lastModifiedBy>
  <cp:revision>2</cp:revision>
  <cp:lastPrinted>2023-06-19T15:27:00Z</cp:lastPrinted>
  <dcterms:created xsi:type="dcterms:W3CDTF">2023-06-20T07:40:00Z</dcterms:created>
  <dcterms:modified xsi:type="dcterms:W3CDTF">2023-06-20T07:40:00Z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0x010100D7317BB47DAE534E9B21DEF67E31F7D1</vt:lpwstr>
  </property>
  <property fmtid="{D5CDD505-2E9C-101B-9397-08002B2CF9AE}" pid="3" name="TitusGUID">
    <vt:lpwstr>5e5a7e38-600f-41a2-8890-b61fbe6dec8a</vt:lpwstr>
  </property>
  <property fmtid="{D5CDD505-2E9C-101B-9397-08002B2CF9AE}" pid="4" name="Confidentiality">
    <vt:lpwstr>C2</vt:lpwstr>
  </property>
  <property fmtid="{D5CDD505-2E9C-101B-9397-08002B2CF9AE}" pid="5" name="Mentions">
    <vt:lpwstr>N</vt:lpwstr>
  </property>
  <property fmtid="{D5CDD505-2E9C-101B-9397-08002B2CF9AE}" pid="6" name="MSIP_Label_024ffcea-f25b-491e-9dc9-834516f3550e_Enabled">
    <vt:lpwstr>true</vt:lpwstr>
  </property>
  <property fmtid="{D5CDD505-2E9C-101B-9397-08002B2CF9AE}" pid="7" name="MSIP_Label_024ffcea-f25b-491e-9dc9-834516f3550e_SetDate">
    <vt:lpwstr>2023-06-05T11:51:54Z</vt:lpwstr>
  </property>
  <property fmtid="{D5CDD505-2E9C-101B-9397-08002B2CF9AE}" pid="8" name="MSIP_Label_024ffcea-f25b-491e-9dc9-834516f3550e_Method">
    <vt:lpwstr>Standard</vt:lpwstr>
  </property>
  <property fmtid="{D5CDD505-2E9C-101B-9397-08002B2CF9AE}" pid="9" name="MSIP_Label_024ffcea-f25b-491e-9dc9-834516f3550e_Name">
    <vt:lpwstr>C2 - restricted</vt:lpwstr>
  </property>
  <property fmtid="{D5CDD505-2E9C-101B-9397-08002B2CF9AE}" pid="10" name="MSIP_Label_024ffcea-f25b-491e-9dc9-834516f3550e_SiteId">
    <vt:lpwstr>d52b49b7-0c8f-4d89-8c4f-f20517306e08</vt:lpwstr>
  </property>
  <property fmtid="{D5CDD505-2E9C-101B-9397-08002B2CF9AE}" pid="11" name="MSIP_Label_024ffcea-f25b-491e-9dc9-834516f3550e_ActionId">
    <vt:lpwstr>4b8cd71c-1d35-420d-96c6-d10c6e731d20</vt:lpwstr>
  </property>
  <property fmtid="{D5CDD505-2E9C-101B-9397-08002B2CF9AE}" pid="12" name="MSIP_Label_024ffcea-f25b-491e-9dc9-834516f3550e_ContentBits">
    <vt:lpwstr>1</vt:lpwstr>
  </property>
</Properties>
</file>