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319D" w14:textId="77777777" w:rsidR="00256010" w:rsidRPr="004C7783" w:rsidRDefault="00D92888" w:rsidP="00256010">
      <w:pPr>
        <w:jc w:val="both"/>
        <w:rPr>
          <w:rFonts w:ascii="CorpoS" w:hAnsi="CorpoS" w:cs="Arial"/>
          <w:sz w:val="24"/>
          <w:szCs w:val="24"/>
        </w:rPr>
      </w:pPr>
      <w:r>
        <w:rPr>
          <w:rFonts w:ascii="CorpoS" w:hAnsi="CorpoS" w:cs="Arial"/>
          <w:sz w:val="24"/>
          <w:szCs w:val="24"/>
        </w:rPr>
        <w:t xml:space="preserve"> </w:t>
      </w:r>
    </w:p>
    <w:p w14:paraId="094A2BB5" w14:textId="77777777" w:rsidR="00256010" w:rsidRPr="004C7783" w:rsidRDefault="006B3F44" w:rsidP="00256010">
      <w:pPr>
        <w:pStyle w:val="Textkrper2"/>
        <w:tabs>
          <w:tab w:val="left" w:pos="8505"/>
        </w:tabs>
        <w:ind w:right="0"/>
        <w:rPr>
          <w:szCs w:val="24"/>
          <w:lang w:val="en-US"/>
        </w:rPr>
      </w:pPr>
      <w:r w:rsidRPr="004C7783">
        <w:rPr>
          <w:szCs w:val="24"/>
          <w:lang w:val="en-US"/>
        </w:rPr>
        <w:t xml:space="preserve">MTU Power: New brand for gas turbine business </w:t>
      </w:r>
    </w:p>
    <w:p w14:paraId="7D7B76CC" w14:textId="77777777" w:rsidR="00256010" w:rsidRPr="004C7783" w:rsidRDefault="00256010" w:rsidP="00256010">
      <w:pPr>
        <w:ind w:right="850"/>
        <w:jc w:val="both"/>
        <w:rPr>
          <w:rFonts w:ascii="CorpoS" w:hAnsi="CorpoS"/>
          <w:sz w:val="24"/>
          <w:szCs w:val="24"/>
        </w:rPr>
      </w:pPr>
    </w:p>
    <w:p w14:paraId="04896B38" w14:textId="2096C0DF" w:rsidR="006B3F44" w:rsidRDefault="006535A6" w:rsidP="009A691E">
      <w:pPr>
        <w:pStyle w:val="MTUBodycopy"/>
        <w:tabs>
          <w:tab w:val="left" w:pos="8505"/>
        </w:tabs>
        <w:ind w:right="50"/>
        <w:jc w:val="both"/>
        <w:rPr>
          <w:sz w:val="24"/>
          <w:szCs w:val="24"/>
        </w:rPr>
      </w:pPr>
      <w:r>
        <w:rPr>
          <w:sz w:val="24"/>
          <w:szCs w:val="24"/>
        </w:rPr>
        <w:t>Munich, 19</w:t>
      </w:r>
      <w:r w:rsidR="006B3F44" w:rsidRPr="004C7783">
        <w:rPr>
          <w:sz w:val="24"/>
          <w:szCs w:val="24"/>
        </w:rPr>
        <w:t xml:space="preserve"> March</w:t>
      </w:r>
      <w:r w:rsidR="00256010" w:rsidRPr="004C7783">
        <w:rPr>
          <w:sz w:val="24"/>
          <w:szCs w:val="24"/>
        </w:rPr>
        <w:t xml:space="preserve">, 2018 </w:t>
      </w:r>
      <w:r w:rsidR="009A691E" w:rsidRPr="004C7783">
        <w:rPr>
          <w:sz w:val="24"/>
          <w:szCs w:val="24"/>
        </w:rPr>
        <w:t>–</w:t>
      </w:r>
      <w:r w:rsidR="00256010" w:rsidRPr="004C7783">
        <w:rPr>
          <w:sz w:val="24"/>
          <w:szCs w:val="24"/>
        </w:rPr>
        <w:t xml:space="preserve"> </w:t>
      </w:r>
      <w:r w:rsidR="006B3F44" w:rsidRPr="004C7783">
        <w:rPr>
          <w:sz w:val="24"/>
          <w:szCs w:val="24"/>
        </w:rPr>
        <w:t xml:space="preserve">MTU Aero Engines AG launches a new brand to improve transparency in services for gas turbine customers. The new brand is called MTU Power and consolidates the existing </w:t>
      </w:r>
      <w:r w:rsidR="00460D5E">
        <w:rPr>
          <w:sz w:val="24"/>
          <w:szCs w:val="24"/>
        </w:rPr>
        <w:t xml:space="preserve">gas turbine </w:t>
      </w:r>
      <w:r w:rsidR="006B3F44" w:rsidRPr="004C7783">
        <w:rPr>
          <w:sz w:val="24"/>
          <w:szCs w:val="24"/>
        </w:rPr>
        <w:t xml:space="preserve">engineering, manufacturing and aftermarket expertise </w:t>
      </w:r>
      <w:r w:rsidR="00460D5E">
        <w:rPr>
          <w:sz w:val="24"/>
          <w:szCs w:val="24"/>
        </w:rPr>
        <w:t xml:space="preserve">and services </w:t>
      </w:r>
      <w:r w:rsidR="004D7531">
        <w:rPr>
          <w:sz w:val="24"/>
          <w:szCs w:val="24"/>
        </w:rPr>
        <w:t xml:space="preserve">from the </w:t>
      </w:r>
      <w:r w:rsidR="00E86BDB">
        <w:rPr>
          <w:sz w:val="24"/>
          <w:szCs w:val="24"/>
        </w:rPr>
        <w:t xml:space="preserve">business units </w:t>
      </w:r>
      <w:r w:rsidR="004D7531">
        <w:rPr>
          <w:sz w:val="24"/>
          <w:szCs w:val="24"/>
        </w:rPr>
        <w:t>Aero Solutions, Brush Seals and MTU Maintenance at</w:t>
      </w:r>
      <w:r w:rsidR="006B3F44" w:rsidRPr="004C7783">
        <w:rPr>
          <w:sz w:val="24"/>
          <w:szCs w:val="24"/>
        </w:rPr>
        <w:t xml:space="preserve"> MTU. </w:t>
      </w:r>
      <w:r w:rsidR="0009707D">
        <w:rPr>
          <w:sz w:val="24"/>
          <w:szCs w:val="24"/>
        </w:rPr>
        <w:t>The overall aim is to harmonize the extensive experience, in-depth knowledge and creative, ne</w:t>
      </w:r>
      <w:r w:rsidR="0072332E">
        <w:rPr>
          <w:sz w:val="24"/>
          <w:szCs w:val="24"/>
        </w:rPr>
        <w:t>ver-give-up mentality within</w:t>
      </w:r>
      <w:r w:rsidR="00322D21">
        <w:rPr>
          <w:sz w:val="24"/>
          <w:szCs w:val="24"/>
        </w:rPr>
        <w:t xml:space="preserve"> the company</w:t>
      </w:r>
      <w:r w:rsidR="0009707D">
        <w:rPr>
          <w:sz w:val="24"/>
          <w:szCs w:val="24"/>
        </w:rPr>
        <w:t xml:space="preserve"> and </w:t>
      </w:r>
      <w:r w:rsidR="00190FE8">
        <w:rPr>
          <w:sz w:val="24"/>
          <w:szCs w:val="24"/>
        </w:rPr>
        <w:t>bring</w:t>
      </w:r>
      <w:r w:rsidR="0009707D">
        <w:rPr>
          <w:sz w:val="24"/>
          <w:szCs w:val="24"/>
        </w:rPr>
        <w:t xml:space="preserve"> </w:t>
      </w:r>
      <w:r w:rsidR="00635E02">
        <w:rPr>
          <w:sz w:val="24"/>
          <w:szCs w:val="24"/>
        </w:rPr>
        <w:t xml:space="preserve">its </w:t>
      </w:r>
      <w:r w:rsidR="0009707D">
        <w:rPr>
          <w:sz w:val="24"/>
          <w:szCs w:val="24"/>
        </w:rPr>
        <w:t xml:space="preserve">services even closer to the customer. </w:t>
      </w:r>
    </w:p>
    <w:p w14:paraId="26E3079B" w14:textId="77777777" w:rsidR="005B119E" w:rsidRDefault="005B119E" w:rsidP="009A691E">
      <w:pPr>
        <w:pStyle w:val="MTUBodycopy"/>
        <w:tabs>
          <w:tab w:val="left" w:pos="8505"/>
        </w:tabs>
        <w:ind w:right="50"/>
        <w:jc w:val="both"/>
        <w:rPr>
          <w:sz w:val="24"/>
          <w:szCs w:val="24"/>
        </w:rPr>
      </w:pPr>
    </w:p>
    <w:p w14:paraId="6EA78AFD" w14:textId="046EE6FF" w:rsidR="006B3F44" w:rsidRPr="00F70254" w:rsidRDefault="00F70254" w:rsidP="009A691E">
      <w:pPr>
        <w:pStyle w:val="MTUBodycopy"/>
        <w:tabs>
          <w:tab w:val="left" w:pos="8505"/>
        </w:tabs>
        <w:ind w:right="50"/>
        <w:jc w:val="both"/>
        <w:rPr>
          <w:rFonts w:cs="Arial"/>
          <w:sz w:val="24"/>
          <w:szCs w:val="24"/>
        </w:rPr>
      </w:pPr>
      <w:r w:rsidRPr="00F70254">
        <w:rPr>
          <w:rFonts w:cs="Arial"/>
          <w:sz w:val="24"/>
          <w:szCs w:val="24"/>
        </w:rPr>
        <w:t>MTU Power was launched</w:t>
      </w:r>
      <w:r w:rsidR="00D71CD4">
        <w:rPr>
          <w:rFonts w:cs="Arial"/>
          <w:sz w:val="24"/>
          <w:szCs w:val="24"/>
        </w:rPr>
        <w:t xml:space="preserve"> today</w:t>
      </w:r>
      <w:r w:rsidR="005B119E" w:rsidRPr="00F70254">
        <w:rPr>
          <w:rFonts w:cs="Arial"/>
          <w:sz w:val="24"/>
          <w:szCs w:val="24"/>
        </w:rPr>
        <w:t xml:space="preserve"> at the Western Turbine Users</w:t>
      </w:r>
      <w:r w:rsidR="000D4FB9">
        <w:rPr>
          <w:rFonts w:cs="Arial"/>
          <w:sz w:val="24"/>
          <w:szCs w:val="24"/>
        </w:rPr>
        <w:t>,</w:t>
      </w:r>
      <w:r w:rsidR="005B119E" w:rsidRPr="00F70254">
        <w:rPr>
          <w:rFonts w:cs="Arial"/>
          <w:sz w:val="24"/>
          <w:szCs w:val="24"/>
        </w:rPr>
        <w:t xml:space="preserve"> Inc</w:t>
      </w:r>
      <w:r w:rsidR="000D4FB9">
        <w:rPr>
          <w:rFonts w:cs="Arial"/>
          <w:sz w:val="24"/>
          <w:szCs w:val="24"/>
        </w:rPr>
        <w:t>.</w:t>
      </w:r>
      <w:r w:rsidRPr="00F70254">
        <w:rPr>
          <w:rFonts w:cs="Arial"/>
          <w:sz w:val="24"/>
          <w:szCs w:val="24"/>
        </w:rPr>
        <w:t xml:space="preserve"> (WTUI)</w:t>
      </w:r>
      <w:r w:rsidR="005B119E" w:rsidRPr="00F70254">
        <w:rPr>
          <w:rFonts w:cs="Arial"/>
          <w:sz w:val="24"/>
          <w:szCs w:val="24"/>
        </w:rPr>
        <w:t xml:space="preserve"> in Palm Springs, California, </w:t>
      </w:r>
      <w:r w:rsidRPr="00F70254">
        <w:rPr>
          <w:rFonts w:cs="Arial"/>
          <w:sz w:val="24"/>
          <w:szCs w:val="24"/>
        </w:rPr>
        <w:t xml:space="preserve">the largest General Electric </w:t>
      </w:r>
      <w:r w:rsidR="00030C55">
        <w:rPr>
          <w:rFonts w:cs="Arial"/>
          <w:sz w:val="24"/>
          <w:szCs w:val="24"/>
        </w:rPr>
        <w:t xml:space="preserve">aero-derivative </w:t>
      </w:r>
      <w:r w:rsidRPr="00F70254">
        <w:rPr>
          <w:rFonts w:cs="Arial"/>
          <w:sz w:val="24"/>
          <w:szCs w:val="24"/>
        </w:rPr>
        <w:t xml:space="preserve">LM series conference and gathering worldwide. “The WTUI was an obvious choice for the launch, as it is where users, manufacturers and suppliers come together to discuss </w:t>
      </w:r>
      <w:r w:rsidRPr="00F70254">
        <w:rPr>
          <w:rFonts w:cs="Arial"/>
          <w:color w:val="000000"/>
          <w:sz w:val="24"/>
          <w:szCs w:val="24"/>
        </w:rPr>
        <w:t>technical, operations and m</w:t>
      </w:r>
      <w:r w:rsidR="00D71CD4">
        <w:rPr>
          <w:rFonts w:cs="Arial"/>
          <w:color w:val="000000"/>
          <w:sz w:val="24"/>
          <w:szCs w:val="24"/>
        </w:rPr>
        <w:t xml:space="preserve">aintenance information,” says </w:t>
      </w:r>
      <w:r w:rsidR="004D7531">
        <w:rPr>
          <w:rFonts w:cs="Arial"/>
          <w:color w:val="000000"/>
          <w:sz w:val="24"/>
          <w:szCs w:val="24"/>
        </w:rPr>
        <w:t xml:space="preserve">Michael </w:t>
      </w:r>
      <w:proofErr w:type="spellStart"/>
      <w:r w:rsidR="004D7531">
        <w:rPr>
          <w:rFonts w:cs="Arial"/>
          <w:color w:val="000000"/>
          <w:sz w:val="24"/>
          <w:szCs w:val="24"/>
        </w:rPr>
        <w:t>Schreyögg</w:t>
      </w:r>
      <w:proofErr w:type="spellEnd"/>
      <w:r w:rsidR="00D71CD4">
        <w:rPr>
          <w:rFonts w:cs="Arial"/>
          <w:color w:val="000000"/>
          <w:sz w:val="24"/>
          <w:szCs w:val="24"/>
        </w:rPr>
        <w:t xml:space="preserve">, </w:t>
      </w:r>
      <w:r w:rsidR="004D7531">
        <w:rPr>
          <w:rFonts w:cs="Arial"/>
          <w:color w:val="000000"/>
          <w:sz w:val="24"/>
          <w:szCs w:val="24"/>
        </w:rPr>
        <w:t>Chief Program Officer, MTU Aero Engines AG</w:t>
      </w:r>
      <w:r w:rsidRPr="00F70254">
        <w:rPr>
          <w:rFonts w:cs="Arial"/>
          <w:color w:val="000000"/>
          <w:sz w:val="24"/>
          <w:szCs w:val="24"/>
        </w:rPr>
        <w:t xml:space="preserve">. </w:t>
      </w:r>
      <w:r>
        <w:rPr>
          <w:rFonts w:cs="Arial"/>
          <w:color w:val="000000"/>
          <w:sz w:val="24"/>
          <w:szCs w:val="24"/>
        </w:rPr>
        <w:t>“The conference focuses on improving the reliability and</w:t>
      </w:r>
      <w:r w:rsidRPr="00F70254">
        <w:rPr>
          <w:rFonts w:cs="Arial"/>
          <w:color w:val="000000"/>
          <w:sz w:val="24"/>
          <w:szCs w:val="24"/>
        </w:rPr>
        <w:t xml:space="preserve"> economic viability of GE LM series power facilities</w:t>
      </w:r>
      <w:r>
        <w:rPr>
          <w:rFonts w:cs="Arial"/>
          <w:color w:val="000000"/>
          <w:sz w:val="24"/>
          <w:szCs w:val="24"/>
        </w:rPr>
        <w:t xml:space="preserve">, something MTU Power’s engine experts work </w:t>
      </w:r>
      <w:r w:rsidR="00D71CD4">
        <w:rPr>
          <w:rFonts w:cs="Arial"/>
          <w:color w:val="000000"/>
          <w:sz w:val="24"/>
          <w:szCs w:val="24"/>
        </w:rPr>
        <w:t xml:space="preserve">hard </w:t>
      </w:r>
      <w:r>
        <w:rPr>
          <w:rFonts w:cs="Arial"/>
          <w:color w:val="000000"/>
          <w:sz w:val="24"/>
          <w:szCs w:val="24"/>
        </w:rPr>
        <w:t xml:space="preserve">to achieve every day.” </w:t>
      </w:r>
    </w:p>
    <w:p w14:paraId="2C8C0944" w14:textId="77777777" w:rsidR="005B119E" w:rsidRDefault="005B119E" w:rsidP="009A691E">
      <w:pPr>
        <w:pStyle w:val="MTUBodycopy"/>
        <w:tabs>
          <w:tab w:val="left" w:pos="8505"/>
        </w:tabs>
        <w:ind w:right="50"/>
        <w:jc w:val="both"/>
        <w:rPr>
          <w:sz w:val="24"/>
          <w:szCs w:val="24"/>
        </w:rPr>
      </w:pPr>
    </w:p>
    <w:p w14:paraId="134C4B33" w14:textId="2DA2B552" w:rsidR="00F70254" w:rsidRPr="004C7783" w:rsidRDefault="006B3F44" w:rsidP="00F70254">
      <w:pPr>
        <w:pStyle w:val="MTUBodycopy"/>
        <w:tabs>
          <w:tab w:val="left" w:pos="8505"/>
        </w:tabs>
        <w:ind w:right="50"/>
        <w:jc w:val="both"/>
        <w:rPr>
          <w:rFonts w:cs="Arial"/>
          <w:sz w:val="24"/>
          <w:szCs w:val="24"/>
        </w:rPr>
      </w:pPr>
      <w:r w:rsidRPr="004C7783">
        <w:rPr>
          <w:sz w:val="24"/>
          <w:szCs w:val="24"/>
        </w:rPr>
        <w:t xml:space="preserve">MTU has </w:t>
      </w:r>
      <w:r w:rsidR="0009707D">
        <w:rPr>
          <w:sz w:val="24"/>
          <w:szCs w:val="24"/>
        </w:rPr>
        <w:t>wide-ranging capabilities</w:t>
      </w:r>
      <w:r w:rsidR="00190FE8">
        <w:rPr>
          <w:sz w:val="24"/>
          <w:szCs w:val="24"/>
        </w:rPr>
        <w:t xml:space="preserve"> </w:t>
      </w:r>
      <w:r w:rsidR="001E1265">
        <w:rPr>
          <w:sz w:val="24"/>
          <w:szCs w:val="24"/>
        </w:rPr>
        <w:t>within the</w:t>
      </w:r>
      <w:r w:rsidR="00030C55">
        <w:rPr>
          <w:sz w:val="24"/>
          <w:szCs w:val="24"/>
        </w:rPr>
        <w:t xml:space="preserve"> industrial</w:t>
      </w:r>
      <w:r w:rsidR="00190FE8">
        <w:rPr>
          <w:sz w:val="24"/>
          <w:szCs w:val="24"/>
        </w:rPr>
        <w:t xml:space="preserve"> gas turbine</w:t>
      </w:r>
      <w:r w:rsidR="001E1265">
        <w:rPr>
          <w:sz w:val="24"/>
          <w:szCs w:val="24"/>
        </w:rPr>
        <w:t xml:space="preserve"> </w:t>
      </w:r>
      <w:r w:rsidR="00190FE8">
        <w:rPr>
          <w:sz w:val="24"/>
          <w:szCs w:val="24"/>
        </w:rPr>
        <w:t>s</w:t>
      </w:r>
      <w:r w:rsidR="001E1265">
        <w:rPr>
          <w:sz w:val="24"/>
          <w:szCs w:val="24"/>
        </w:rPr>
        <w:t>ector</w:t>
      </w:r>
      <w:r w:rsidR="00190FE8">
        <w:rPr>
          <w:sz w:val="24"/>
          <w:szCs w:val="24"/>
        </w:rPr>
        <w:t xml:space="preserve"> – from research and development to manufacturing </w:t>
      </w:r>
      <w:r w:rsidR="005B119E">
        <w:rPr>
          <w:sz w:val="24"/>
          <w:szCs w:val="24"/>
        </w:rPr>
        <w:t xml:space="preserve">and </w:t>
      </w:r>
      <w:r w:rsidR="00190FE8">
        <w:rPr>
          <w:sz w:val="24"/>
          <w:szCs w:val="24"/>
        </w:rPr>
        <w:t xml:space="preserve">certification. </w:t>
      </w:r>
      <w:r w:rsidR="00F70254">
        <w:rPr>
          <w:sz w:val="24"/>
          <w:szCs w:val="24"/>
        </w:rPr>
        <w:t xml:space="preserve">At the WTUI, the focus is on the aftermarket, where </w:t>
      </w:r>
      <w:r w:rsidR="00315CB0">
        <w:rPr>
          <w:sz w:val="24"/>
          <w:szCs w:val="24"/>
        </w:rPr>
        <w:t xml:space="preserve">MTU with its brand </w:t>
      </w:r>
      <w:r w:rsidR="00F70254">
        <w:rPr>
          <w:sz w:val="24"/>
          <w:szCs w:val="24"/>
        </w:rPr>
        <w:t xml:space="preserve">MTU Power is the largest independent provider for </w:t>
      </w:r>
      <w:r w:rsidR="00F70254" w:rsidRPr="004C7783">
        <w:rPr>
          <w:rFonts w:cs="Arial"/>
          <w:sz w:val="24"/>
          <w:szCs w:val="24"/>
        </w:rPr>
        <w:t>flexible and cost-efficient maintenance, repair and o</w:t>
      </w:r>
      <w:r w:rsidR="004D7531">
        <w:rPr>
          <w:rFonts w:cs="Arial"/>
          <w:sz w:val="24"/>
          <w:szCs w:val="24"/>
        </w:rPr>
        <w:t>verhaul solutions for GE LM25</w:t>
      </w:r>
      <w:r w:rsidR="00322D21">
        <w:rPr>
          <w:rFonts w:cs="Arial"/>
          <w:sz w:val="24"/>
          <w:szCs w:val="24"/>
        </w:rPr>
        <w:t>0</w:t>
      </w:r>
      <w:r w:rsidR="004D7531">
        <w:rPr>
          <w:rFonts w:cs="Arial"/>
          <w:sz w:val="24"/>
          <w:szCs w:val="24"/>
        </w:rPr>
        <w:t>0, LM500</w:t>
      </w:r>
      <w:r w:rsidR="00322D21">
        <w:rPr>
          <w:rFonts w:cs="Arial"/>
          <w:sz w:val="24"/>
          <w:szCs w:val="24"/>
        </w:rPr>
        <w:t>0 and LM6000 turbines and their packages</w:t>
      </w:r>
      <w:r w:rsidR="00F70254" w:rsidRPr="004C7783">
        <w:rPr>
          <w:rFonts w:cs="Arial"/>
          <w:sz w:val="24"/>
          <w:szCs w:val="24"/>
        </w:rPr>
        <w:t>. MTU Pow</w:t>
      </w:r>
      <w:r w:rsidR="00F70254">
        <w:rPr>
          <w:rFonts w:cs="Arial"/>
          <w:sz w:val="24"/>
          <w:szCs w:val="24"/>
        </w:rPr>
        <w:t>er</w:t>
      </w:r>
      <w:r w:rsidR="001E1265">
        <w:rPr>
          <w:rFonts w:cs="Arial"/>
          <w:sz w:val="24"/>
          <w:szCs w:val="24"/>
        </w:rPr>
        <w:t>, previously working as part of MTU Maintenance,</w:t>
      </w:r>
      <w:r w:rsidR="00F70254">
        <w:rPr>
          <w:rFonts w:cs="Arial"/>
          <w:sz w:val="24"/>
          <w:szCs w:val="24"/>
        </w:rPr>
        <w:t xml:space="preserve"> has carried out more than 1,300 LM shop visits in its over 36</w:t>
      </w:r>
      <w:r w:rsidR="00F70254" w:rsidRPr="004C7783">
        <w:rPr>
          <w:rFonts w:cs="Arial"/>
          <w:sz w:val="24"/>
          <w:szCs w:val="24"/>
        </w:rPr>
        <w:t xml:space="preserve">-year history. Of all licensed depots, MTU </w:t>
      </w:r>
      <w:r w:rsidR="00315CB0">
        <w:rPr>
          <w:rFonts w:cs="Arial"/>
          <w:sz w:val="24"/>
          <w:szCs w:val="24"/>
        </w:rPr>
        <w:t xml:space="preserve">has under its brand MTU </w:t>
      </w:r>
      <w:r w:rsidR="00F70254" w:rsidRPr="004C7783">
        <w:rPr>
          <w:rFonts w:cs="Arial"/>
          <w:sz w:val="24"/>
          <w:szCs w:val="24"/>
        </w:rPr>
        <w:t>Power the widest range of GE LM sub systems in its portfolio (47)</w:t>
      </w:r>
      <w:r w:rsidR="00F70254">
        <w:rPr>
          <w:rFonts w:cs="Arial"/>
          <w:sz w:val="24"/>
          <w:szCs w:val="24"/>
        </w:rPr>
        <w:t xml:space="preserve"> and tests under real load conditions</w:t>
      </w:r>
      <w:r w:rsidR="00F70254" w:rsidRPr="004C7783">
        <w:rPr>
          <w:rFonts w:cs="Arial"/>
          <w:sz w:val="24"/>
          <w:szCs w:val="24"/>
        </w:rPr>
        <w:t xml:space="preserve">. </w:t>
      </w:r>
    </w:p>
    <w:p w14:paraId="70EDA0AB" w14:textId="77777777" w:rsidR="00F70254" w:rsidRDefault="00F70254" w:rsidP="009A691E">
      <w:pPr>
        <w:pStyle w:val="MTUBodycopy"/>
        <w:tabs>
          <w:tab w:val="left" w:pos="8505"/>
        </w:tabs>
        <w:ind w:right="50"/>
        <w:jc w:val="both"/>
        <w:rPr>
          <w:sz w:val="24"/>
          <w:szCs w:val="24"/>
          <w:lang w:val="en-US"/>
        </w:rPr>
      </w:pPr>
    </w:p>
    <w:p w14:paraId="6739A25A" w14:textId="77777777" w:rsidR="00F70254" w:rsidRPr="00F70254" w:rsidRDefault="00F70254" w:rsidP="009A691E">
      <w:pPr>
        <w:pStyle w:val="MTUBodycopy"/>
        <w:tabs>
          <w:tab w:val="left" w:pos="8505"/>
        </w:tabs>
        <w:ind w:right="50"/>
        <w:jc w:val="both"/>
        <w:rPr>
          <w:b/>
          <w:sz w:val="24"/>
          <w:szCs w:val="24"/>
          <w:lang w:val="en-US"/>
        </w:rPr>
      </w:pPr>
      <w:r w:rsidRPr="00F70254">
        <w:rPr>
          <w:b/>
          <w:sz w:val="24"/>
          <w:szCs w:val="24"/>
          <w:lang w:val="en-US"/>
        </w:rPr>
        <w:t xml:space="preserve">Engineering, design and manufacturing </w:t>
      </w:r>
    </w:p>
    <w:p w14:paraId="291635A2" w14:textId="77777777" w:rsidR="00F70254" w:rsidRPr="00F70254" w:rsidRDefault="00F70254" w:rsidP="009A691E">
      <w:pPr>
        <w:pStyle w:val="MTUBodycopy"/>
        <w:tabs>
          <w:tab w:val="left" w:pos="8505"/>
        </w:tabs>
        <w:ind w:right="50"/>
        <w:jc w:val="both"/>
        <w:rPr>
          <w:sz w:val="24"/>
          <w:szCs w:val="24"/>
          <w:lang w:val="en-US"/>
        </w:rPr>
      </w:pPr>
    </w:p>
    <w:p w14:paraId="541440A5" w14:textId="5568FED2" w:rsidR="00190FE8" w:rsidRPr="00190FE8" w:rsidRDefault="00190FE8" w:rsidP="009A691E">
      <w:pPr>
        <w:pStyle w:val="MTUBodycopy"/>
        <w:tabs>
          <w:tab w:val="left" w:pos="8505"/>
        </w:tabs>
        <w:ind w:right="50"/>
        <w:jc w:val="both"/>
        <w:rPr>
          <w:rFonts w:cs="Helvetica"/>
          <w:sz w:val="24"/>
          <w:szCs w:val="24"/>
          <w:lang w:val="en-US"/>
        </w:rPr>
      </w:pPr>
      <w:r>
        <w:rPr>
          <w:sz w:val="24"/>
          <w:szCs w:val="24"/>
        </w:rPr>
        <w:t>T</w:t>
      </w:r>
      <w:r w:rsidR="006B3F44" w:rsidRPr="004C7783">
        <w:rPr>
          <w:sz w:val="24"/>
          <w:szCs w:val="24"/>
        </w:rPr>
        <w:t>he business unit known as Aero Soluti</w:t>
      </w:r>
      <w:r>
        <w:rPr>
          <w:sz w:val="24"/>
          <w:szCs w:val="24"/>
        </w:rPr>
        <w:t>ons</w:t>
      </w:r>
      <w:r w:rsidR="00C625BF">
        <w:rPr>
          <w:sz w:val="24"/>
          <w:szCs w:val="24"/>
        </w:rPr>
        <w:t xml:space="preserve"> is specialized in </w:t>
      </w:r>
      <w:r w:rsidR="00C8534F" w:rsidRPr="004C7783">
        <w:rPr>
          <w:sz w:val="24"/>
          <w:szCs w:val="24"/>
        </w:rPr>
        <w:t>development, testing</w:t>
      </w:r>
      <w:r w:rsidR="000E17AB">
        <w:rPr>
          <w:sz w:val="24"/>
          <w:szCs w:val="24"/>
        </w:rPr>
        <w:t>, design optimization and manufacturing</w:t>
      </w:r>
      <w:r w:rsidR="00C8534F" w:rsidRPr="004C7783">
        <w:rPr>
          <w:sz w:val="24"/>
          <w:szCs w:val="24"/>
        </w:rPr>
        <w:t xml:space="preserve"> of</w:t>
      </w:r>
      <w:r w:rsidR="006B3F44" w:rsidRPr="004C7783">
        <w:rPr>
          <w:sz w:val="24"/>
          <w:szCs w:val="24"/>
        </w:rPr>
        <w:t xml:space="preserve"> </w:t>
      </w:r>
      <w:r w:rsidR="00C8534F" w:rsidRPr="004C7783">
        <w:rPr>
          <w:sz w:val="24"/>
          <w:szCs w:val="24"/>
        </w:rPr>
        <w:t>turbines and compressors</w:t>
      </w:r>
      <w:r w:rsidR="006B3F44" w:rsidRPr="004C7783">
        <w:rPr>
          <w:sz w:val="24"/>
          <w:szCs w:val="24"/>
        </w:rPr>
        <w:t xml:space="preserve"> for o</w:t>
      </w:r>
      <w:r w:rsidR="00C8534F" w:rsidRPr="004C7783">
        <w:rPr>
          <w:sz w:val="24"/>
          <w:szCs w:val="24"/>
        </w:rPr>
        <w:t xml:space="preserve">riginal equipment manufacturers. </w:t>
      </w:r>
      <w:r>
        <w:rPr>
          <w:sz w:val="24"/>
          <w:szCs w:val="24"/>
        </w:rPr>
        <w:t xml:space="preserve">Aero Solutions markets </w:t>
      </w:r>
      <w:r w:rsidR="00E86BDB">
        <w:rPr>
          <w:sz w:val="24"/>
          <w:szCs w:val="24"/>
        </w:rPr>
        <w:t>MTU’s</w:t>
      </w:r>
      <w:r w:rsidRPr="004C7783">
        <w:rPr>
          <w:rFonts w:cs="Helvetica"/>
          <w:sz w:val="24"/>
          <w:szCs w:val="24"/>
          <w:lang w:val="en-US"/>
        </w:rPr>
        <w:t xml:space="preserve"> engineering and manufacturing facilities</w:t>
      </w:r>
      <w:r>
        <w:rPr>
          <w:rFonts w:cs="Helvetica"/>
          <w:sz w:val="24"/>
          <w:szCs w:val="24"/>
          <w:lang w:val="en-US"/>
        </w:rPr>
        <w:t xml:space="preserve"> to third party customers, allowing them to benefit from </w:t>
      </w:r>
      <w:r w:rsidRPr="004C7783">
        <w:rPr>
          <w:rFonts w:cs="Helvetica"/>
          <w:sz w:val="24"/>
          <w:szCs w:val="24"/>
          <w:lang w:val="en-US"/>
        </w:rPr>
        <w:t>industry leading experts</w:t>
      </w:r>
      <w:r>
        <w:rPr>
          <w:rFonts w:cs="Helvetica"/>
          <w:sz w:val="24"/>
          <w:szCs w:val="24"/>
          <w:lang w:val="en-US"/>
        </w:rPr>
        <w:t xml:space="preserve"> and cutting </w:t>
      </w:r>
      <w:r w:rsidR="001E1265">
        <w:rPr>
          <w:rFonts w:cs="Helvetica"/>
          <w:sz w:val="24"/>
          <w:szCs w:val="24"/>
          <w:lang w:val="en-US"/>
        </w:rPr>
        <w:t>edge technological expertise in</w:t>
      </w:r>
      <w:r>
        <w:rPr>
          <w:rFonts w:cs="Helvetica"/>
          <w:sz w:val="24"/>
          <w:szCs w:val="24"/>
          <w:lang w:val="en-US"/>
        </w:rPr>
        <w:t xml:space="preserve"> their own projects. Aero Solutions will </w:t>
      </w:r>
      <w:r w:rsidR="001E1265">
        <w:rPr>
          <w:rFonts w:cs="Helvetica"/>
          <w:sz w:val="24"/>
          <w:szCs w:val="24"/>
          <w:lang w:val="en-US"/>
        </w:rPr>
        <w:t xml:space="preserve">also </w:t>
      </w:r>
      <w:r>
        <w:rPr>
          <w:rFonts w:cs="Helvetica"/>
          <w:sz w:val="24"/>
          <w:szCs w:val="24"/>
          <w:lang w:val="en-US"/>
        </w:rPr>
        <w:t xml:space="preserve">become part of </w:t>
      </w:r>
      <w:r w:rsidR="004D7531">
        <w:rPr>
          <w:rFonts w:cs="Helvetica"/>
          <w:sz w:val="24"/>
          <w:szCs w:val="24"/>
          <w:lang w:val="en-US"/>
        </w:rPr>
        <w:t xml:space="preserve">the </w:t>
      </w:r>
      <w:r>
        <w:rPr>
          <w:rFonts w:cs="Helvetica"/>
          <w:sz w:val="24"/>
          <w:szCs w:val="24"/>
          <w:lang w:val="en-US"/>
        </w:rPr>
        <w:t>MTU Power</w:t>
      </w:r>
      <w:r w:rsidR="004D7531">
        <w:rPr>
          <w:rFonts w:cs="Helvetica"/>
          <w:sz w:val="24"/>
          <w:szCs w:val="24"/>
          <w:lang w:val="en-US"/>
        </w:rPr>
        <w:t xml:space="preserve"> brand</w:t>
      </w:r>
      <w:r>
        <w:rPr>
          <w:rFonts w:cs="Helvetica"/>
          <w:sz w:val="24"/>
          <w:szCs w:val="24"/>
          <w:lang w:val="en-US"/>
        </w:rPr>
        <w:t xml:space="preserve">. </w:t>
      </w:r>
    </w:p>
    <w:p w14:paraId="2800EE02" w14:textId="77777777" w:rsidR="00190FE8" w:rsidRDefault="00190FE8" w:rsidP="009A691E">
      <w:pPr>
        <w:pStyle w:val="MTUBodycopy"/>
        <w:tabs>
          <w:tab w:val="left" w:pos="8505"/>
        </w:tabs>
        <w:ind w:right="50"/>
        <w:jc w:val="both"/>
        <w:rPr>
          <w:sz w:val="24"/>
          <w:szCs w:val="24"/>
        </w:rPr>
      </w:pPr>
    </w:p>
    <w:p w14:paraId="46B78410" w14:textId="61487DD5" w:rsidR="0047409A" w:rsidRPr="004D7531" w:rsidRDefault="00C8534F" w:rsidP="0047409A">
      <w:pPr>
        <w:pStyle w:val="MTUBodycopy"/>
        <w:tabs>
          <w:tab w:val="left" w:pos="8505"/>
        </w:tabs>
        <w:ind w:right="50"/>
        <w:jc w:val="both"/>
        <w:rPr>
          <w:rFonts w:cs="Arial"/>
          <w:sz w:val="24"/>
          <w:szCs w:val="24"/>
        </w:rPr>
      </w:pPr>
      <w:r w:rsidRPr="004C7783">
        <w:rPr>
          <w:sz w:val="24"/>
          <w:szCs w:val="24"/>
        </w:rPr>
        <w:t>In addition, MTU has a dedicated</w:t>
      </w:r>
      <w:r w:rsidR="00190FE8">
        <w:rPr>
          <w:sz w:val="24"/>
          <w:szCs w:val="24"/>
        </w:rPr>
        <w:t>, and world-leading</w:t>
      </w:r>
      <w:r w:rsidRPr="004C7783">
        <w:rPr>
          <w:sz w:val="24"/>
          <w:szCs w:val="24"/>
        </w:rPr>
        <w:t xml:space="preserve"> brush seal</w:t>
      </w:r>
      <w:r w:rsidR="00190FE8">
        <w:rPr>
          <w:sz w:val="24"/>
          <w:szCs w:val="24"/>
        </w:rPr>
        <w:t>s</w:t>
      </w:r>
      <w:r w:rsidRPr="004C7783">
        <w:rPr>
          <w:sz w:val="24"/>
          <w:szCs w:val="24"/>
        </w:rPr>
        <w:t xml:space="preserve"> team</w:t>
      </w:r>
      <w:r w:rsidR="00190FE8">
        <w:rPr>
          <w:sz w:val="24"/>
          <w:szCs w:val="24"/>
        </w:rPr>
        <w:t xml:space="preserve"> that has been </w:t>
      </w:r>
      <w:r w:rsidRPr="004C7783">
        <w:rPr>
          <w:sz w:val="24"/>
          <w:szCs w:val="24"/>
        </w:rPr>
        <w:t>developing innovative turbomachine seals for over thirty years</w:t>
      </w:r>
      <w:r w:rsidR="00203DF1">
        <w:rPr>
          <w:sz w:val="24"/>
          <w:szCs w:val="24"/>
        </w:rPr>
        <w:t>. The</w:t>
      </w:r>
      <w:r w:rsidR="00635E02">
        <w:rPr>
          <w:sz w:val="24"/>
          <w:szCs w:val="24"/>
        </w:rPr>
        <w:t xml:space="preserve"> unit will also belong to </w:t>
      </w:r>
      <w:r w:rsidR="008959A9">
        <w:rPr>
          <w:sz w:val="24"/>
          <w:szCs w:val="24"/>
        </w:rPr>
        <w:t>the range of services offered under the brand</w:t>
      </w:r>
      <w:bookmarkStart w:id="0" w:name="_GoBack"/>
      <w:bookmarkEnd w:id="0"/>
      <w:r w:rsidR="00635E02">
        <w:rPr>
          <w:sz w:val="24"/>
          <w:szCs w:val="24"/>
        </w:rPr>
        <w:t xml:space="preserve"> </w:t>
      </w:r>
      <w:r w:rsidR="00D71CD4">
        <w:rPr>
          <w:sz w:val="24"/>
          <w:szCs w:val="24"/>
        </w:rPr>
        <w:t>MTU Power</w:t>
      </w:r>
      <w:r w:rsidRPr="004C7783">
        <w:rPr>
          <w:sz w:val="24"/>
          <w:szCs w:val="24"/>
        </w:rPr>
        <w:t>.</w:t>
      </w:r>
      <w:r w:rsidR="00F70254">
        <w:rPr>
          <w:sz w:val="24"/>
          <w:szCs w:val="24"/>
        </w:rPr>
        <w:t xml:space="preserve"> </w:t>
      </w:r>
      <w:r w:rsidR="00F70254">
        <w:rPr>
          <w:rFonts w:cs="Arial"/>
          <w:sz w:val="24"/>
          <w:szCs w:val="24"/>
          <w:lang w:val="en-US"/>
        </w:rPr>
        <w:t>B</w:t>
      </w:r>
      <w:r w:rsidR="00F70254" w:rsidRPr="004C7783">
        <w:rPr>
          <w:rFonts w:cs="Arial"/>
          <w:sz w:val="24"/>
          <w:szCs w:val="24"/>
          <w:lang w:val="en-US"/>
        </w:rPr>
        <w:t>rush seals are made up of thousands of thin bristles fixed together using core wire and a clamping tube to form a flexible seal</w:t>
      </w:r>
      <w:r w:rsidR="00F70254">
        <w:rPr>
          <w:rFonts w:cs="Arial"/>
          <w:sz w:val="24"/>
          <w:szCs w:val="24"/>
        </w:rPr>
        <w:t xml:space="preserve">. </w:t>
      </w:r>
      <w:r w:rsidR="001C1B8A" w:rsidRPr="001C1B8A">
        <w:rPr>
          <w:rFonts w:cs="Arial"/>
          <w:sz w:val="24"/>
          <w:szCs w:val="24"/>
        </w:rPr>
        <w:t xml:space="preserve">This </w:t>
      </w:r>
      <w:r w:rsidR="00322D21">
        <w:rPr>
          <w:rFonts w:cs="Arial"/>
          <w:sz w:val="24"/>
          <w:szCs w:val="24"/>
        </w:rPr>
        <w:t>method grea</w:t>
      </w:r>
      <w:r w:rsidR="00577AA9">
        <w:rPr>
          <w:rFonts w:cs="Arial"/>
          <w:sz w:val="24"/>
          <w:szCs w:val="24"/>
        </w:rPr>
        <w:t xml:space="preserve">tly </w:t>
      </w:r>
      <w:r w:rsidR="001C1B8A" w:rsidRPr="001C1B8A">
        <w:rPr>
          <w:rFonts w:cs="Arial"/>
          <w:sz w:val="24"/>
          <w:szCs w:val="24"/>
        </w:rPr>
        <w:t>outperform</w:t>
      </w:r>
      <w:r w:rsidR="00577AA9">
        <w:rPr>
          <w:rFonts w:cs="Arial"/>
          <w:sz w:val="24"/>
          <w:szCs w:val="24"/>
        </w:rPr>
        <w:t>s</w:t>
      </w:r>
      <w:r w:rsidR="001C1B8A" w:rsidRPr="001C1B8A">
        <w:rPr>
          <w:rFonts w:cs="Arial"/>
          <w:sz w:val="24"/>
          <w:szCs w:val="24"/>
        </w:rPr>
        <w:t xml:space="preserve"> conventional sealing systems, such as labyrinth seals.</w:t>
      </w:r>
      <w:r w:rsidR="001C1B8A">
        <w:rPr>
          <w:rFonts w:cs="Arial"/>
          <w:sz w:val="24"/>
          <w:szCs w:val="24"/>
        </w:rPr>
        <w:t xml:space="preserve"> </w:t>
      </w:r>
      <w:r w:rsidR="001C1B8A" w:rsidRPr="001C1B8A">
        <w:rPr>
          <w:rFonts w:cs="Arial"/>
          <w:sz w:val="24"/>
          <w:szCs w:val="24"/>
        </w:rPr>
        <w:t>MTU has established itself as a global leader in the field.</w:t>
      </w:r>
      <w:r w:rsidR="001C1B8A">
        <w:rPr>
          <w:rFonts w:cs="Arial"/>
          <w:sz w:val="24"/>
          <w:szCs w:val="24"/>
        </w:rPr>
        <w:t xml:space="preserve"> </w:t>
      </w:r>
      <w:r w:rsidR="00322D21">
        <w:rPr>
          <w:rFonts w:cs="Arial"/>
          <w:sz w:val="24"/>
          <w:szCs w:val="24"/>
          <w:lang w:val="en-US"/>
        </w:rPr>
        <w:t>Brush seals</w:t>
      </w:r>
      <w:r w:rsidR="000C0FCB">
        <w:rPr>
          <w:rFonts w:cs="Arial"/>
          <w:sz w:val="24"/>
          <w:szCs w:val="24"/>
          <w:lang w:val="en-US"/>
        </w:rPr>
        <w:t xml:space="preserve"> </w:t>
      </w:r>
      <w:r w:rsidR="0047409A" w:rsidRPr="004C7783">
        <w:rPr>
          <w:rFonts w:cs="Arial"/>
          <w:sz w:val="24"/>
          <w:szCs w:val="24"/>
          <w:lang w:val="en-US"/>
        </w:rPr>
        <w:t>are used, for instance, in bearing chamber</w:t>
      </w:r>
      <w:r w:rsidR="00FD3BF8">
        <w:rPr>
          <w:rFonts w:cs="Arial"/>
          <w:sz w:val="24"/>
          <w:szCs w:val="24"/>
          <w:lang w:val="en-US"/>
        </w:rPr>
        <w:t>s</w:t>
      </w:r>
      <w:r w:rsidR="0047409A" w:rsidRPr="004C7783">
        <w:rPr>
          <w:rFonts w:cs="Arial"/>
          <w:sz w:val="24"/>
          <w:szCs w:val="24"/>
          <w:lang w:val="en-US"/>
        </w:rPr>
        <w:t>, shaft</w:t>
      </w:r>
      <w:r w:rsidR="00FD3BF8">
        <w:rPr>
          <w:rFonts w:cs="Arial"/>
          <w:sz w:val="24"/>
          <w:szCs w:val="24"/>
          <w:lang w:val="en-US"/>
        </w:rPr>
        <w:t>s</w:t>
      </w:r>
      <w:r w:rsidR="0047409A" w:rsidRPr="004C7783">
        <w:rPr>
          <w:rFonts w:cs="Arial"/>
          <w:sz w:val="24"/>
          <w:szCs w:val="24"/>
          <w:lang w:val="en-US"/>
        </w:rPr>
        <w:t>, inter</w:t>
      </w:r>
      <w:r w:rsidR="00FD3BF8">
        <w:rPr>
          <w:rFonts w:cs="Arial"/>
          <w:sz w:val="24"/>
          <w:szCs w:val="24"/>
          <w:lang w:val="en-US"/>
        </w:rPr>
        <w:t xml:space="preserve"> </w:t>
      </w:r>
      <w:r w:rsidR="0047409A" w:rsidRPr="004C7783">
        <w:rPr>
          <w:rFonts w:cs="Arial"/>
          <w:sz w:val="24"/>
          <w:szCs w:val="24"/>
          <w:lang w:val="en-US"/>
        </w:rPr>
        <w:lastRenderedPageBreak/>
        <w:t>stage</w:t>
      </w:r>
      <w:r w:rsidR="00FD3BF8">
        <w:rPr>
          <w:rFonts w:cs="Arial"/>
          <w:sz w:val="24"/>
          <w:szCs w:val="24"/>
          <w:lang w:val="en-US"/>
        </w:rPr>
        <w:t>s</w:t>
      </w:r>
      <w:r w:rsidR="0047409A" w:rsidRPr="004C7783">
        <w:rPr>
          <w:rFonts w:cs="Arial"/>
          <w:sz w:val="24"/>
          <w:szCs w:val="24"/>
          <w:lang w:val="en-US"/>
        </w:rPr>
        <w:t>, balance piston</w:t>
      </w:r>
      <w:r w:rsidR="00FD3BF8">
        <w:rPr>
          <w:rFonts w:cs="Arial"/>
          <w:sz w:val="24"/>
          <w:szCs w:val="24"/>
          <w:lang w:val="en-US"/>
        </w:rPr>
        <w:t>s</w:t>
      </w:r>
      <w:r w:rsidR="0047409A" w:rsidRPr="004C7783">
        <w:rPr>
          <w:rFonts w:cs="Arial"/>
          <w:sz w:val="24"/>
          <w:szCs w:val="24"/>
          <w:lang w:val="en-US"/>
        </w:rPr>
        <w:t xml:space="preserve">,  and </w:t>
      </w:r>
      <w:r w:rsidR="00FD3BF8">
        <w:rPr>
          <w:rFonts w:cs="Arial"/>
          <w:sz w:val="24"/>
          <w:szCs w:val="24"/>
          <w:lang w:val="en-US"/>
        </w:rPr>
        <w:t xml:space="preserve">as </w:t>
      </w:r>
      <w:r w:rsidR="0047409A" w:rsidRPr="004C7783">
        <w:rPr>
          <w:rFonts w:cs="Arial"/>
          <w:sz w:val="24"/>
          <w:szCs w:val="24"/>
          <w:lang w:val="en-US"/>
        </w:rPr>
        <w:t xml:space="preserve">static seals </w:t>
      </w:r>
      <w:r w:rsidR="00FF6A81">
        <w:rPr>
          <w:rFonts w:cs="Arial"/>
          <w:sz w:val="24"/>
          <w:szCs w:val="24"/>
          <w:lang w:val="en-US"/>
        </w:rPr>
        <w:t>in</w:t>
      </w:r>
      <w:r w:rsidR="0047409A" w:rsidRPr="004C7783">
        <w:rPr>
          <w:rFonts w:cs="Arial"/>
          <w:sz w:val="24"/>
          <w:szCs w:val="24"/>
          <w:lang w:val="en-US"/>
        </w:rPr>
        <w:t xml:space="preserve"> </w:t>
      </w:r>
      <w:r w:rsidR="008D16AD">
        <w:rPr>
          <w:rFonts w:cs="Arial"/>
          <w:sz w:val="24"/>
          <w:szCs w:val="24"/>
          <w:lang w:val="en-US"/>
        </w:rPr>
        <w:t xml:space="preserve">gas and steam </w:t>
      </w:r>
      <w:r w:rsidR="0047409A" w:rsidRPr="004C7783">
        <w:rPr>
          <w:rFonts w:cs="Arial"/>
          <w:sz w:val="24"/>
          <w:szCs w:val="24"/>
          <w:lang w:val="en-US"/>
        </w:rPr>
        <w:t>turbines and compressors</w:t>
      </w:r>
      <w:r w:rsidR="0047409A" w:rsidRPr="004C7783">
        <w:rPr>
          <w:rFonts w:cs="Arial"/>
          <w:sz w:val="24"/>
          <w:szCs w:val="24"/>
        </w:rPr>
        <w:t xml:space="preserve"> – including, more recently, </w:t>
      </w:r>
      <w:r w:rsidR="0047409A" w:rsidRPr="004C7783">
        <w:rPr>
          <w:rFonts w:cs="Arial"/>
          <w:sz w:val="24"/>
          <w:szCs w:val="24"/>
          <w:lang w:val="en-US"/>
        </w:rPr>
        <w:t>for Organic Rankine Cycle (ORC) turbines</w:t>
      </w:r>
      <w:r w:rsidR="00FD3BF8">
        <w:rPr>
          <w:rFonts w:cs="Arial"/>
          <w:sz w:val="24"/>
          <w:szCs w:val="24"/>
        </w:rPr>
        <w:t xml:space="preserve">, </w:t>
      </w:r>
      <w:r w:rsidR="0047409A" w:rsidRPr="004C7783">
        <w:rPr>
          <w:rFonts w:cs="Arial"/>
          <w:sz w:val="24"/>
          <w:szCs w:val="24"/>
        </w:rPr>
        <w:t>sub-sea compressors</w:t>
      </w:r>
      <w:r w:rsidR="00FD3BF8">
        <w:rPr>
          <w:rFonts w:cs="Arial"/>
          <w:sz w:val="24"/>
          <w:szCs w:val="24"/>
        </w:rPr>
        <w:t xml:space="preserve"> and </w:t>
      </w:r>
      <w:r w:rsidR="00FF6A81">
        <w:rPr>
          <w:rFonts w:cs="Arial"/>
          <w:sz w:val="24"/>
          <w:szCs w:val="24"/>
        </w:rPr>
        <w:t xml:space="preserve">unusual </w:t>
      </w:r>
      <w:r w:rsidR="00FD3BF8">
        <w:rPr>
          <w:rFonts w:cs="Arial"/>
          <w:sz w:val="24"/>
          <w:szCs w:val="24"/>
        </w:rPr>
        <w:t xml:space="preserve"> applications such as Formula 1 race cars and 3-D Selective Laser Melting (SLM) machines</w:t>
      </w:r>
      <w:r w:rsidR="0047409A">
        <w:rPr>
          <w:rFonts w:cs="Arial"/>
          <w:sz w:val="24"/>
          <w:szCs w:val="24"/>
        </w:rPr>
        <w:t xml:space="preserve">. </w:t>
      </w:r>
    </w:p>
    <w:p w14:paraId="095242A4" w14:textId="77777777" w:rsidR="004C7783" w:rsidRPr="004C7783" w:rsidRDefault="004C7783" w:rsidP="009A691E">
      <w:pPr>
        <w:pStyle w:val="MTUBodycopy"/>
        <w:tabs>
          <w:tab w:val="left" w:pos="8505"/>
        </w:tabs>
        <w:ind w:right="50"/>
        <w:jc w:val="both"/>
        <w:rPr>
          <w:sz w:val="24"/>
          <w:szCs w:val="24"/>
          <w:lang w:val="en-US"/>
        </w:rPr>
      </w:pPr>
    </w:p>
    <w:p w14:paraId="33D3457A" w14:textId="5E55EF0F" w:rsidR="000C0FCB" w:rsidRDefault="006B3F44" w:rsidP="000C0FCB">
      <w:pPr>
        <w:pStyle w:val="MTUBodycopy"/>
        <w:tabs>
          <w:tab w:val="left" w:pos="8505"/>
        </w:tabs>
        <w:ind w:right="50"/>
        <w:jc w:val="both"/>
        <w:rPr>
          <w:sz w:val="24"/>
          <w:szCs w:val="24"/>
        </w:rPr>
      </w:pPr>
      <w:r w:rsidRPr="004C7783">
        <w:rPr>
          <w:rFonts w:cs="Arial"/>
          <w:sz w:val="24"/>
          <w:szCs w:val="24"/>
        </w:rPr>
        <w:t>As part of</w:t>
      </w:r>
      <w:r w:rsidR="00FC65DB" w:rsidRPr="004C7783">
        <w:rPr>
          <w:rFonts w:cs="Arial"/>
          <w:sz w:val="24"/>
          <w:szCs w:val="24"/>
        </w:rPr>
        <w:t xml:space="preserve"> the MTU Aero Engines Group, MTU Power is </w:t>
      </w:r>
      <w:r w:rsidRPr="004C7783">
        <w:rPr>
          <w:rFonts w:cs="Arial"/>
          <w:sz w:val="24"/>
          <w:szCs w:val="24"/>
        </w:rPr>
        <w:t>at home in the aviation world, where the highest technological and quality standards are the norm. The company group operates a global service network with locations in the Americas, Euro</w:t>
      </w:r>
      <w:r w:rsidR="001E1265">
        <w:rPr>
          <w:rFonts w:cs="Arial"/>
          <w:sz w:val="24"/>
          <w:szCs w:val="24"/>
        </w:rPr>
        <w:t>pe and Asia-Pacific. More than 10,000 employees from over 50</w:t>
      </w:r>
      <w:r w:rsidRPr="004C7783">
        <w:rPr>
          <w:rFonts w:cs="Arial"/>
          <w:sz w:val="24"/>
          <w:szCs w:val="24"/>
        </w:rPr>
        <w:t xml:space="preserve"> nationalities are dedicated to serving MTU’s customers. </w:t>
      </w:r>
      <w:r w:rsidR="001E1265">
        <w:rPr>
          <w:sz w:val="24"/>
          <w:szCs w:val="24"/>
        </w:rPr>
        <w:t>The business units mentioned</w:t>
      </w:r>
      <w:r w:rsidR="000C0FCB" w:rsidRPr="004C7783">
        <w:rPr>
          <w:sz w:val="24"/>
          <w:szCs w:val="24"/>
        </w:rPr>
        <w:t xml:space="preserve"> will</w:t>
      </w:r>
      <w:r w:rsidR="001E1265">
        <w:rPr>
          <w:sz w:val="24"/>
          <w:szCs w:val="24"/>
        </w:rPr>
        <w:t xml:space="preserve"> present as a brand, but</w:t>
      </w:r>
      <w:r w:rsidR="000C0FCB" w:rsidRPr="004C7783">
        <w:rPr>
          <w:sz w:val="24"/>
          <w:szCs w:val="24"/>
        </w:rPr>
        <w:t xml:space="preserve"> continue to operate under their existing legal entities</w:t>
      </w:r>
      <w:r w:rsidR="00315CB0">
        <w:rPr>
          <w:sz w:val="24"/>
          <w:szCs w:val="24"/>
        </w:rPr>
        <w:t xml:space="preserve"> and segments in financial reporting</w:t>
      </w:r>
      <w:r w:rsidR="000C0FCB" w:rsidRPr="004C7783">
        <w:rPr>
          <w:sz w:val="24"/>
          <w:szCs w:val="24"/>
        </w:rPr>
        <w:t>.</w:t>
      </w:r>
    </w:p>
    <w:p w14:paraId="4B1D2021" w14:textId="77777777" w:rsidR="006B3F44" w:rsidRDefault="006B3F44" w:rsidP="000C0FCB">
      <w:pPr>
        <w:rPr>
          <w:rFonts w:ascii="CorpoS" w:hAnsi="CorpoS"/>
          <w:sz w:val="24"/>
          <w:szCs w:val="24"/>
        </w:rPr>
      </w:pPr>
    </w:p>
    <w:p w14:paraId="10D20327" w14:textId="77777777" w:rsidR="00203DF1" w:rsidRDefault="00203DF1" w:rsidP="000C0FCB">
      <w:pPr>
        <w:rPr>
          <w:rFonts w:ascii="CorpoS" w:hAnsi="CorpoS"/>
          <w:sz w:val="24"/>
          <w:szCs w:val="24"/>
        </w:rPr>
      </w:pPr>
    </w:p>
    <w:p w14:paraId="63CFBBAB" w14:textId="77777777" w:rsidR="00203DF1" w:rsidRPr="004C7783" w:rsidRDefault="00203DF1" w:rsidP="000C0FCB">
      <w:pPr>
        <w:rPr>
          <w:rFonts w:ascii="CorpoS" w:hAnsi="CorpoS"/>
          <w:sz w:val="24"/>
          <w:szCs w:val="24"/>
        </w:rPr>
      </w:pPr>
    </w:p>
    <w:p w14:paraId="37665E6A" w14:textId="77777777" w:rsidR="00EA485A" w:rsidRDefault="00EA485A" w:rsidP="00256010">
      <w:pPr>
        <w:jc w:val="both"/>
        <w:rPr>
          <w:rFonts w:ascii="CorpoS" w:hAnsi="CorpoS"/>
          <w:sz w:val="24"/>
          <w:szCs w:val="24"/>
        </w:rPr>
      </w:pPr>
    </w:p>
    <w:p w14:paraId="0B87AD9F" w14:textId="77777777" w:rsidR="00203DF1" w:rsidRPr="00A903B7" w:rsidRDefault="00203DF1" w:rsidP="00203DF1">
      <w:pPr>
        <w:ind w:right="1984"/>
        <w:jc w:val="both"/>
        <w:rPr>
          <w:rFonts w:ascii="CorpoS" w:hAnsi="CorpoS"/>
          <w:b/>
          <w:sz w:val="20"/>
          <w:u w:val="single"/>
        </w:rPr>
      </w:pPr>
      <w:r w:rsidRPr="00A903B7">
        <w:rPr>
          <w:rFonts w:ascii="CorpoS" w:hAnsi="CorpoS"/>
          <w:b/>
          <w:sz w:val="20"/>
          <w:u w:val="single"/>
        </w:rPr>
        <w:t>About MTU Aero Engines</w:t>
      </w:r>
    </w:p>
    <w:p w14:paraId="6F1C584B" w14:textId="77777777" w:rsidR="00203DF1" w:rsidRPr="004A16B7" w:rsidRDefault="00203DF1" w:rsidP="00203DF1">
      <w:pPr>
        <w:ind w:right="424"/>
        <w:jc w:val="both"/>
        <w:rPr>
          <w:rFonts w:ascii="CorpoS" w:hAnsi="CorpoS"/>
          <w:sz w:val="20"/>
        </w:rPr>
      </w:pPr>
      <w:r w:rsidRPr="00A903B7">
        <w:rPr>
          <w:rFonts w:ascii="CorpoS" w:hAnsi="CorpoS"/>
          <w:sz w:val="20"/>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3EC44B40" w14:textId="77777777" w:rsidR="00203DF1" w:rsidRDefault="00203DF1" w:rsidP="00256010">
      <w:pPr>
        <w:jc w:val="both"/>
        <w:rPr>
          <w:rFonts w:ascii="CorpoS" w:hAnsi="CorpoS"/>
          <w:sz w:val="24"/>
          <w:szCs w:val="24"/>
        </w:rPr>
      </w:pPr>
    </w:p>
    <w:p w14:paraId="39251C91" w14:textId="77777777" w:rsidR="00203DF1" w:rsidRPr="009B19C5" w:rsidRDefault="00203DF1" w:rsidP="00203DF1">
      <w:pPr>
        <w:ind w:right="-567"/>
        <w:rPr>
          <w:rFonts w:ascii="CorpoS" w:hAnsi="CorpoS"/>
          <w:sz w:val="20"/>
          <w:u w:val="single"/>
        </w:rPr>
      </w:pPr>
      <w:r w:rsidRPr="009B19C5">
        <w:rPr>
          <w:rFonts w:ascii="CorpoS" w:hAnsi="CorpoS"/>
          <w:sz w:val="20"/>
          <w:u w:val="single"/>
        </w:rPr>
        <w:t>Your contacts:</w:t>
      </w:r>
    </w:p>
    <w:p w14:paraId="5FC5CBFA" w14:textId="77777777" w:rsidR="00203DF1" w:rsidRDefault="00203DF1" w:rsidP="00203DF1">
      <w:pPr>
        <w:ind w:right="-567"/>
        <w:rPr>
          <w:rFonts w:ascii="CorpoS" w:hAnsi="CorpoS"/>
          <w:sz w:val="20"/>
        </w:rPr>
      </w:pPr>
      <w:r w:rsidRPr="009B19C5">
        <w:rPr>
          <w:rFonts w:ascii="CorpoS" w:hAnsi="CorpoS"/>
          <w:sz w:val="20"/>
        </w:rPr>
        <w:t>Melanie Wolf</w:t>
      </w:r>
      <w:r w:rsidRPr="009B19C5">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sidRPr="00690D13">
        <w:rPr>
          <w:rFonts w:ascii="CorpoS" w:hAnsi="CorpoS" w:cs="Arial"/>
          <w:bCs/>
          <w:noProof/>
          <w:color w:val="000000"/>
          <w:sz w:val="20"/>
        </w:rPr>
        <w:t>Victoria Nicholls</w:t>
      </w:r>
    </w:p>
    <w:p w14:paraId="422F25D7" w14:textId="77777777" w:rsidR="00203DF1" w:rsidRPr="00E9214A" w:rsidRDefault="00203DF1" w:rsidP="00203DF1">
      <w:pPr>
        <w:ind w:right="-567"/>
        <w:rPr>
          <w:rFonts w:ascii="CorpoS" w:hAnsi="CorpoS"/>
          <w:sz w:val="20"/>
        </w:rPr>
      </w:pPr>
      <w:r w:rsidRPr="009B19C5">
        <w:rPr>
          <w:rFonts w:ascii="CorpoS" w:hAnsi="CorpoS"/>
          <w:sz w:val="20"/>
        </w:rPr>
        <w:t>Senior Manager Press &amp; PR</w:t>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Pr>
          <w:rFonts w:ascii="CorpoS" w:hAnsi="CorpoS" w:cs="Arial"/>
          <w:noProof/>
          <w:color w:val="000000"/>
          <w:sz w:val="20"/>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25CB71CA" w14:textId="2F5CA927" w:rsidR="00203DF1" w:rsidRPr="009B19C5" w:rsidRDefault="00203DF1" w:rsidP="00203DF1">
      <w:pPr>
        <w:ind w:right="-567"/>
        <w:rPr>
          <w:rFonts w:ascii="CorpoS" w:hAnsi="CorpoS"/>
          <w:sz w:val="20"/>
        </w:rPr>
      </w:pPr>
      <w:r w:rsidRPr="009B19C5">
        <w:rPr>
          <w:rFonts w:ascii="CorpoS" w:hAnsi="CorpoS"/>
          <w:sz w:val="20"/>
        </w:rPr>
        <w:t>Tel.: +49 (0)89 14 89-26 98</w:t>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w:t>
      </w:r>
      <w:r>
        <w:rPr>
          <w:rFonts w:ascii="CorpoS" w:hAnsi="CorpoS" w:cs="Arial"/>
          <w:noProof/>
          <w:color w:val="000000"/>
          <w:sz w:val="20"/>
        </w:rPr>
        <w:t>(0)</w:t>
      </w:r>
      <w:r w:rsidRPr="00690D13">
        <w:rPr>
          <w:rFonts w:ascii="CorpoS" w:hAnsi="CorpoS" w:cs="Arial"/>
          <w:noProof/>
          <w:color w:val="000000"/>
          <w:sz w:val="20"/>
        </w:rPr>
        <w:t>511 78</w:t>
      </w:r>
      <w:r>
        <w:rPr>
          <w:rFonts w:ascii="CorpoS" w:hAnsi="CorpoS" w:cs="Arial"/>
          <w:noProof/>
          <w:color w:val="000000"/>
          <w:sz w:val="20"/>
        </w:rPr>
        <w:t xml:space="preserve"> </w:t>
      </w:r>
      <w:r w:rsidRPr="00690D13">
        <w:rPr>
          <w:rFonts w:ascii="CorpoS" w:hAnsi="CorpoS" w:cs="Arial"/>
          <w:noProof/>
          <w:color w:val="000000"/>
          <w:sz w:val="20"/>
        </w:rPr>
        <w:t>06-22</w:t>
      </w:r>
      <w:r>
        <w:rPr>
          <w:rFonts w:ascii="CorpoS" w:hAnsi="CorpoS" w:cs="Arial"/>
          <w:noProof/>
          <w:color w:val="000000"/>
          <w:sz w:val="20"/>
        </w:rPr>
        <w:t xml:space="preserve"> </w:t>
      </w:r>
      <w:r w:rsidRPr="00690D13">
        <w:rPr>
          <w:rFonts w:ascii="CorpoS" w:hAnsi="CorpoS" w:cs="Arial"/>
          <w:noProof/>
          <w:color w:val="000000"/>
          <w:sz w:val="20"/>
        </w:rPr>
        <w:t>46</w:t>
      </w:r>
    </w:p>
    <w:p w14:paraId="08D90D35" w14:textId="60D608C0" w:rsidR="00203DF1" w:rsidRDefault="00203DF1" w:rsidP="00203DF1">
      <w:pPr>
        <w:ind w:right="-567"/>
        <w:rPr>
          <w:rFonts w:ascii="CorpoS" w:hAnsi="CorpoS" w:cs="Arial"/>
          <w:noProof/>
          <w:color w:val="000000"/>
          <w:sz w:val="20"/>
        </w:rPr>
      </w:pPr>
      <w:r w:rsidRPr="009B19C5">
        <w:rPr>
          <w:rFonts w:ascii="CorpoS" w:hAnsi="CorpoS"/>
          <w:sz w:val="20"/>
        </w:rPr>
        <w:t>Mobile: +49 (0) 170-799 6377</w:t>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9B19C5">
        <w:rPr>
          <w:rFonts w:ascii="CorpoS" w:hAnsi="CorpoS"/>
          <w:sz w:val="20"/>
        </w:rPr>
        <w:tab/>
      </w: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w:t>
      </w:r>
      <w:r>
        <w:rPr>
          <w:rFonts w:ascii="CorpoS" w:hAnsi="CorpoS" w:cs="Arial"/>
          <w:noProof/>
          <w:color w:val="000000"/>
          <w:sz w:val="20"/>
        </w:rPr>
        <w:t xml:space="preserve"> (0)</w:t>
      </w:r>
      <w:r w:rsidRPr="00690D13">
        <w:rPr>
          <w:rFonts w:ascii="CorpoS" w:hAnsi="CorpoS" w:cs="Arial"/>
          <w:noProof/>
          <w:color w:val="000000"/>
          <w:sz w:val="20"/>
        </w:rPr>
        <w:t>171</w:t>
      </w:r>
      <w:r>
        <w:rPr>
          <w:rFonts w:ascii="CorpoS" w:hAnsi="CorpoS" w:cs="Arial"/>
          <w:noProof/>
          <w:color w:val="000000"/>
          <w:sz w:val="20"/>
        </w:rPr>
        <w:t>-</w:t>
      </w:r>
      <w:r w:rsidRPr="00690D13">
        <w:rPr>
          <w:rFonts w:ascii="CorpoS" w:hAnsi="CorpoS" w:cs="Arial"/>
          <w:noProof/>
          <w:color w:val="000000"/>
          <w:sz w:val="20"/>
        </w:rPr>
        <w:t>375</w:t>
      </w:r>
      <w:r>
        <w:rPr>
          <w:rFonts w:ascii="CorpoS" w:hAnsi="CorpoS" w:cs="Arial"/>
          <w:noProof/>
          <w:color w:val="000000"/>
          <w:sz w:val="20"/>
        </w:rPr>
        <w:t xml:space="preserve"> </w:t>
      </w:r>
      <w:r w:rsidRPr="00690D13">
        <w:rPr>
          <w:rFonts w:ascii="CorpoS" w:hAnsi="CorpoS" w:cs="Arial"/>
          <w:noProof/>
          <w:color w:val="000000"/>
          <w:sz w:val="20"/>
        </w:rPr>
        <w:t>54</w:t>
      </w:r>
      <w:r>
        <w:rPr>
          <w:rFonts w:ascii="CorpoS" w:hAnsi="CorpoS" w:cs="Arial"/>
          <w:noProof/>
          <w:color w:val="000000"/>
          <w:sz w:val="20"/>
        </w:rPr>
        <w:t>4</w:t>
      </w:r>
      <w:r w:rsidRPr="00690D13">
        <w:rPr>
          <w:rFonts w:ascii="CorpoS" w:hAnsi="CorpoS" w:cs="Arial"/>
          <w:noProof/>
          <w:color w:val="000000"/>
          <w:sz w:val="20"/>
        </w:rPr>
        <w:t>7</w:t>
      </w:r>
    </w:p>
    <w:p w14:paraId="09DC4DEC" w14:textId="77777777" w:rsidR="00203DF1" w:rsidRDefault="00203DF1" w:rsidP="00203DF1">
      <w:pPr>
        <w:ind w:right="-567"/>
        <w:rPr>
          <w:rFonts w:ascii="CorpoS" w:hAnsi="CorpoS"/>
          <w:sz w:val="20"/>
        </w:rPr>
      </w:pPr>
      <w:r w:rsidRPr="009B19C5">
        <w:rPr>
          <w:rFonts w:ascii="CorpoS" w:hAnsi="CorpoS"/>
          <w:sz w:val="20"/>
        </w:rPr>
        <w:t xml:space="preserve">Email: </w:t>
      </w:r>
      <w:hyperlink r:id="rId7" w:history="1">
        <w:r w:rsidRPr="009B19C5">
          <w:rPr>
            <w:rStyle w:val="Hyperlink"/>
            <w:rFonts w:ascii="CorpoS" w:hAnsi="CorpoS"/>
            <w:sz w:val="20"/>
          </w:rPr>
          <w:t>Melanie.Wolf@mtu.de</w:t>
        </w:r>
      </w:hyperlink>
      <w:r w:rsidRPr="009B19C5">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cs="Arial"/>
          <w:noProof/>
          <w:color w:val="000000"/>
          <w:sz w:val="20"/>
        </w:rPr>
        <w:t xml:space="preserve">Email: </w:t>
      </w:r>
      <w:r w:rsidRPr="00690D13">
        <w:rPr>
          <w:rFonts w:ascii="CorpoS" w:hAnsi="CorpoS" w:cs="Arial"/>
          <w:noProof/>
          <w:color w:val="0000FF"/>
          <w:sz w:val="20"/>
          <w:u w:val="single"/>
        </w:rPr>
        <w:t>victoria.nicholls@mtu.de</w:t>
      </w:r>
    </w:p>
    <w:p w14:paraId="63A61BE4" w14:textId="77777777" w:rsidR="00203DF1" w:rsidRPr="00A31ABA" w:rsidRDefault="00203DF1" w:rsidP="00203DF1">
      <w:pPr>
        <w:ind w:right="-567"/>
        <w:rPr>
          <w:rFonts w:ascii="CorpoS" w:hAnsi="CorpoS"/>
          <w:sz w:val="20"/>
        </w:rPr>
      </w:pPr>
    </w:p>
    <w:p w14:paraId="7688ECC4" w14:textId="77777777" w:rsidR="00203DF1" w:rsidRDefault="00203DF1" w:rsidP="00203DF1">
      <w:pPr>
        <w:ind w:right="-567"/>
        <w:jc w:val="both"/>
        <w:rPr>
          <w:rFonts w:ascii="CorpoS" w:hAnsi="CorpoS"/>
          <w:i/>
          <w:sz w:val="20"/>
        </w:rPr>
      </w:pPr>
      <w:r w:rsidRPr="00FD3437">
        <w:rPr>
          <w:rFonts w:ascii="CorpoS" w:hAnsi="CorpoS"/>
          <w:i/>
          <w:sz w:val="20"/>
        </w:rPr>
        <w:t xml:space="preserve">For a full collection of press releases and photos, go to </w:t>
      </w:r>
      <w:hyperlink r:id="rId8" w:history="1">
        <w:r w:rsidRPr="00A642FD">
          <w:rPr>
            <w:rStyle w:val="Hyperlink"/>
            <w:rFonts w:ascii="CorpoS" w:hAnsi="CorpoS"/>
            <w:i/>
            <w:sz w:val="20"/>
          </w:rPr>
          <w:t>http://www.mtu.de</w:t>
        </w:r>
      </w:hyperlink>
    </w:p>
    <w:p w14:paraId="2F390297" w14:textId="77777777" w:rsidR="00203DF1" w:rsidRPr="004C7783" w:rsidRDefault="00203DF1" w:rsidP="00256010">
      <w:pPr>
        <w:jc w:val="both"/>
        <w:rPr>
          <w:rFonts w:ascii="CorpoS" w:hAnsi="CorpoS"/>
          <w:sz w:val="24"/>
          <w:szCs w:val="24"/>
        </w:rPr>
      </w:pPr>
    </w:p>
    <w:sectPr w:rsidR="00203DF1" w:rsidRPr="004C7783">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D8311" w14:textId="77777777" w:rsidR="00C822FC" w:rsidRDefault="00C822FC" w:rsidP="00256010">
      <w:r>
        <w:separator/>
      </w:r>
    </w:p>
  </w:endnote>
  <w:endnote w:type="continuationSeparator" w:id="0">
    <w:p w14:paraId="59EBB263" w14:textId="77777777" w:rsidR="00C822FC" w:rsidRDefault="00C822FC"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altName w:val="Corpo 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00603000000000000"/>
    <w:charset w:val="00"/>
    <w:family w:val="auto"/>
    <w:pitch w:val="variable"/>
    <w:sig w:usb0="800000AF" w:usb1="40000048" w:usb2="00000000" w:usb3="00000000" w:csb0="00000001" w:csb1="00000000"/>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7453" w14:textId="77777777" w:rsidR="00C822FC" w:rsidRDefault="00C822FC" w:rsidP="00256010">
      <w:r>
        <w:separator/>
      </w:r>
    </w:p>
  </w:footnote>
  <w:footnote w:type="continuationSeparator" w:id="0">
    <w:p w14:paraId="5092E1AC" w14:textId="77777777" w:rsidR="00C822FC" w:rsidRDefault="00C822FC"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FD3A" w14:textId="77777777" w:rsidR="00256010" w:rsidRPr="00A775D8" w:rsidRDefault="00256010"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14:anchorId="25451F27" wp14:editId="67C8E02D">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1EB6" w14:textId="77777777"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BB8188A" w14:textId="77777777" w:rsidR="00256010" w:rsidRPr="00354BD1" w:rsidRDefault="00256010"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51F27"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14:paraId="69451EB6" w14:textId="77777777"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BB8188A" w14:textId="77777777" w:rsidR="00256010" w:rsidRPr="00354BD1" w:rsidRDefault="00256010"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14:anchorId="204D11BD" wp14:editId="47AE4F02">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39E9E" w14:textId="77777777" w:rsidR="00256010" w:rsidRPr="00507889" w:rsidRDefault="00256010"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14:anchorId="0519E748" wp14:editId="4DCA69AE">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0AF8"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14:paraId="5EF8F9AD" w14:textId="77777777" w:rsidR="00256010" w:rsidRPr="00507889" w:rsidRDefault="00256010" w:rsidP="00256010">
    <w:pPr>
      <w:pStyle w:val="Kopfzeile"/>
      <w:ind w:left="3600" w:firstLine="4320"/>
      <w:rPr>
        <w:lang w:val="de-DE"/>
      </w:rPr>
    </w:pPr>
  </w:p>
  <w:p w14:paraId="108F3971" w14:textId="77777777" w:rsidR="00256010" w:rsidRDefault="00256010">
    <w:pPr>
      <w:pStyle w:val="Kopfzeile"/>
    </w:pPr>
  </w:p>
  <w:p w14:paraId="619B647D" w14:textId="77777777" w:rsidR="00256010" w:rsidRDefault="00256010">
    <w:pPr>
      <w:pStyle w:val="Kopfzeile"/>
    </w:pPr>
  </w:p>
  <w:p w14:paraId="216AF158" w14:textId="77777777" w:rsidR="00256010" w:rsidRDefault="00256010">
    <w:pPr>
      <w:pStyle w:val="Kopfzeile"/>
    </w:pPr>
  </w:p>
  <w:p w14:paraId="1EB97FF5" w14:textId="77777777" w:rsidR="00256010" w:rsidRDefault="00256010">
    <w:pPr>
      <w:pStyle w:val="Kopfzeile"/>
    </w:pPr>
  </w:p>
  <w:p w14:paraId="4D6E9C51" w14:textId="77777777" w:rsidR="00256010" w:rsidRDefault="00256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10"/>
    <w:rsid w:val="00030C55"/>
    <w:rsid w:val="0009707D"/>
    <w:rsid w:val="000C0FCB"/>
    <w:rsid w:val="000D4FB9"/>
    <w:rsid w:val="000E17AB"/>
    <w:rsid w:val="00190FE8"/>
    <w:rsid w:val="001C1B8A"/>
    <w:rsid w:val="001E1265"/>
    <w:rsid w:val="00203DF1"/>
    <w:rsid w:val="002262AB"/>
    <w:rsid w:val="00256010"/>
    <w:rsid w:val="00315CB0"/>
    <w:rsid w:val="00322D21"/>
    <w:rsid w:val="00355619"/>
    <w:rsid w:val="00460D5E"/>
    <w:rsid w:val="0047409A"/>
    <w:rsid w:val="004C7783"/>
    <w:rsid w:val="004D7531"/>
    <w:rsid w:val="00514D0A"/>
    <w:rsid w:val="00577AA9"/>
    <w:rsid w:val="005B119E"/>
    <w:rsid w:val="00635E02"/>
    <w:rsid w:val="006535A6"/>
    <w:rsid w:val="006B3F44"/>
    <w:rsid w:val="0072332E"/>
    <w:rsid w:val="00723CAB"/>
    <w:rsid w:val="00776F03"/>
    <w:rsid w:val="00815822"/>
    <w:rsid w:val="008246C6"/>
    <w:rsid w:val="008407B3"/>
    <w:rsid w:val="008959A9"/>
    <w:rsid w:val="008D16AD"/>
    <w:rsid w:val="00943F06"/>
    <w:rsid w:val="009A691E"/>
    <w:rsid w:val="00A3129C"/>
    <w:rsid w:val="00A5513F"/>
    <w:rsid w:val="00AA19B9"/>
    <w:rsid w:val="00C625BF"/>
    <w:rsid w:val="00C822FC"/>
    <w:rsid w:val="00C8534F"/>
    <w:rsid w:val="00CE462E"/>
    <w:rsid w:val="00D71CD4"/>
    <w:rsid w:val="00D92888"/>
    <w:rsid w:val="00E60F36"/>
    <w:rsid w:val="00E86BDB"/>
    <w:rsid w:val="00EA485A"/>
    <w:rsid w:val="00F1034F"/>
    <w:rsid w:val="00F33D48"/>
    <w:rsid w:val="00F70254"/>
    <w:rsid w:val="00FC65DB"/>
    <w:rsid w:val="00FD3BF8"/>
    <w:rsid w:val="00FF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76DB9"/>
  <w15:docId w15:val="{F73F0C9A-BB0C-412B-BDF0-907D4A6D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character" w:styleId="Hyperlink">
    <w:name w:val="Hyperlink"/>
    <w:basedOn w:val="Absatz-Standardschriftart"/>
    <w:uiPriority w:val="99"/>
    <w:unhideWhenUsed/>
    <w:rsid w:val="004C7783"/>
    <w:rPr>
      <w:color w:val="0000FF" w:themeColor="hyperlink"/>
      <w:u w:val="single"/>
    </w:rPr>
  </w:style>
  <w:style w:type="paragraph" w:styleId="berarbeitung">
    <w:name w:val="Revision"/>
    <w:hidden/>
    <w:uiPriority w:val="99"/>
    <w:semiHidden/>
    <w:rsid w:val="001C1B8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openxmlformats.org/officeDocument/2006/relationships/settings" Target="settings.xml"/><Relationship Id="rId7" Type="http://schemas.openxmlformats.org/officeDocument/2006/relationships/hyperlink" Target="mailto:Melanie.Wolf@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10</cp:revision>
  <cp:lastPrinted>2018-02-21T15:41:00Z</cp:lastPrinted>
  <dcterms:created xsi:type="dcterms:W3CDTF">2018-02-23T12:12:00Z</dcterms:created>
  <dcterms:modified xsi:type="dcterms:W3CDTF">2018-03-19T14:19:00Z</dcterms:modified>
</cp:coreProperties>
</file>