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564" w:rsidRPr="00CE114D" w:rsidRDefault="00FB5564" w:rsidP="00392F50">
      <w:pPr>
        <w:pStyle w:val="Textkrper2"/>
        <w:tabs>
          <w:tab w:val="left" w:pos="7230"/>
        </w:tabs>
        <w:ind w:right="1984"/>
        <w:rPr>
          <w:lang w:val="en-US"/>
        </w:rPr>
      </w:pPr>
    </w:p>
    <w:p w:rsidR="00CE114D" w:rsidRPr="00CE114D" w:rsidRDefault="00CE114D" w:rsidP="00CE114D">
      <w:pPr>
        <w:pStyle w:val="Textkrper2"/>
        <w:tabs>
          <w:tab w:val="left" w:pos="8505"/>
        </w:tabs>
        <w:ind w:right="0"/>
        <w:rPr>
          <w:lang w:val="en-US"/>
        </w:rPr>
      </w:pPr>
      <w:r w:rsidRPr="00CE114D">
        <w:rPr>
          <w:lang w:val="en-US"/>
        </w:rPr>
        <w:t xml:space="preserve">Disclosure of inside information pursuant to Article 17 MAR </w:t>
      </w:r>
    </w:p>
    <w:p w:rsidR="00FB5564" w:rsidRPr="00CE114D" w:rsidRDefault="00FB5564" w:rsidP="00FB5564">
      <w:pPr>
        <w:pStyle w:val="Textkrper2"/>
        <w:tabs>
          <w:tab w:val="left" w:pos="8505"/>
        </w:tabs>
        <w:ind w:right="0"/>
        <w:rPr>
          <w:lang w:val="en-US"/>
        </w:rPr>
      </w:pPr>
    </w:p>
    <w:p w:rsidR="00B82B50" w:rsidRPr="00B82B50" w:rsidRDefault="00CE114D" w:rsidP="00B82B50">
      <w:pPr>
        <w:pStyle w:val="Textkrper2"/>
        <w:tabs>
          <w:tab w:val="left" w:pos="8505"/>
        </w:tabs>
        <w:ind w:right="0"/>
        <w:rPr>
          <w:lang w:val="en-US"/>
        </w:rPr>
      </w:pPr>
      <w:r w:rsidRPr="00CE114D">
        <w:rPr>
          <w:lang w:val="en-US"/>
        </w:rPr>
        <w:t xml:space="preserve">MTU Aero Engines AG </w:t>
      </w:r>
      <w:r w:rsidR="00B82B50">
        <w:rPr>
          <w:lang w:val="en-US"/>
        </w:rPr>
        <w:t xml:space="preserve">withdraws guidance </w:t>
      </w:r>
      <w:r w:rsidR="00B82B50" w:rsidRPr="00B82B50">
        <w:rPr>
          <w:lang w:val="en-US"/>
        </w:rPr>
        <w:t>2020</w:t>
      </w:r>
    </w:p>
    <w:p w:rsidR="00CE114D" w:rsidRPr="00B82B50" w:rsidRDefault="00CE114D" w:rsidP="00FB5564">
      <w:pPr>
        <w:pStyle w:val="MTUBodycopy"/>
        <w:tabs>
          <w:tab w:val="left" w:pos="8505"/>
        </w:tabs>
        <w:ind w:right="283"/>
        <w:jc w:val="both"/>
        <w:rPr>
          <w:sz w:val="24"/>
          <w:lang w:val="en-US"/>
        </w:rPr>
      </w:pPr>
    </w:p>
    <w:p w:rsidR="003165A4" w:rsidRDefault="00CE114D" w:rsidP="003165A4">
      <w:pPr>
        <w:pStyle w:val="MTUBodycopy"/>
        <w:tabs>
          <w:tab w:val="left" w:pos="8505"/>
        </w:tabs>
        <w:ind w:right="283"/>
        <w:jc w:val="both"/>
        <w:rPr>
          <w:sz w:val="24"/>
          <w:lang w:val="en-US"/>
        </w:rPr>
      </w:pPr>
      <w:r w:rsidRPr="00CE114D">
        <w:rPr>
          <w:sz w:val="24"/>
          <w:lang w:val="en-US"/>
        </w:rPr>
        <w:t>Munich, March</w:t>
      </w:r>
      <w:r w:rsidR="009D78EA">
        <w:rPr>
          <w:sz w:val="24"/>
          <w:lang w:val="en-US"/>
        </w:rPr>
        <w:t xml:space="preserve"> 26</w:t>
      </w:r>
      <w:r>
        <w:rPr>
          <w:sz w:val="24"/>
          <w:lang w:val="en-US"/>
        </w:rPr>
        <w:t>,</w:t>
      </w:r>
      <w:r w:rsidRPr="00CE114D">
        <w:rPr>
          <w:sz w:val="24"/>
          <w:lang w:val="en-US"/>
        </w:rPr>
        <w:t xml:space="preserve"> 2020: The executive board of MTU Aero Engines AG (the "Company") resolved today to </w:t>
      </w:r>
      <w:r w:rsidR="00621161">
        <w:rPr>
          <w:sz w:val="24"/>
          <w:lang w:val="en-US"/>
        </w:rPr>
        <w:t>withdraw</w:t>
      </w:r>
      <w:r w:rsidR="00621161" w:rsidRPr="00621161">
        <w:rPr>
          <w:sz w:val="24"/>
          <w:lang w:val="en-US"/>
        </w:rPr>
        <w:t xml:space="preserve"> </w:t>
      </w:r>
      <w:r w:rsidR="00621161">
        <w:rPr>
          <w:sz w:val="24"/>
          <w:lang w:val="en-US"/>
        </w:rPr>
        <w:t>the</w:t>
      </w:r>
      <w:r w:rsidR="00621161" w:rsidRPr="00621161">
        <w:rPr>
          <w:sz w:val="24"/>
          <w:lang w:val="en-US"/>
        </w:rPr>
        <w:t xml:space="preserve"> </w:t>
      </w:r>
      <w:r w:rsidR="00621161">
        <w:rPr>
          <w:sz w:val="24"/>
          <w:lang w:val="en-US"/>
        </w:rPr>
        <w:t xml:space="preserve">guidance for </w:t>
      </w:r>
      <w:r w:rsidR="00001396">
        <w:rPr>
          <w:sz w:val="24"/>
          <w:lang w:val="en-US"/>
        </w:rPr>
        <w:t xml:space="preserve">the financial year </w:t>
      </w:r>
      <w:r w:rsidR="00621161" w:rsidRPr="00621161">
        <w:rPr>
          <w:sz w:val="24"/>
          <w:lang w:val="en-US"/>
        </w:rPr>
        <w:t>2020</w:t>
      </w:r>
      <w:r w:rsidR="00621161">
        <w:rPr>
          <w:sz w:val="24"/>
          <w:lang w:val="en-US"/>
        </w:rPr>
        <w:t>. The Company</w:t>
      </w:r>
      <w:r w:rsidR="007F17FD">
        <w:rPr>
          <w:sz w:val="24"/>
          <w:lang w:val="en-US"/>
        </w:rPr>
        <w:t>’s</w:t>
      </w:r>
      <w:r w:rsidR="00621161">
        <w:rPr>
          <w:sz w:val="24"/>
          <w:lang w:val="en-US"/>
        </w:rPr>
        <w:t xml:space="preserve"> decision </w:t>
      </w:r>
      <w:r w:rsidR="00D14909">
        <w:rPr>
          <w:sz w:val="24"/>
          <w:lang w:val="en-US"/>
        </w:rPr>
        <w:t>is</w:t>
      </w:r>
      <w:r w:rsidR="00621161">
        <w:rPr>
          <w:sz w:val="24"/>
          <w:lang w:val="en-US"/>
        </w:rPr>
        <w:t xml:space="preserve"> based on the assessment of market scenarios presently </w:t>
      </w:r>
      <w:r w:rsidR="002F2A3C">
        <w:rPr>
          <w:sz w:val="24"/>
          <w:lang w:val="en-US"/>
        </w:rPr>
        <w:t>deemed</w:t>
      </w:r>
      <w:r w:rsidR="00621161">
        <w:rPr>
          <w:sz w:val="24"/>
          <w:lang w:val="en-US"/>
        </w:rPr>
        <w:t xml:space="preserve"> likely</w:t>
      </w:r>
      <w:r w:rsidR="002F2A3C">
        <w:rPr>
          <w:sz w:val="24"/>
          <w:lang w:val="en-US"/>
        </w:rPr>
        <w:t>,</w:t>
      </w:r>
      <w:r w:rsidR="00621161">
        <w:rPr>
          <w:sz w:val="24"/>
          <w:lang w:val="en-US"/>
        </w:rPr>
        <w:t xml:space="preserve"> and on a catalogue of </w:t>
      </w:r>
      <w:r w:rsidR="009D78EA">
        <w:rPr>
          <w:sz w:val="24"/>
          <w:lang w:val="en-US"/>
        </w:rPr>
        <w:t xml:space="preserve">expenditure </w:t>
      </w:r>
      <w:r w:rsidR="002F2A3C">
        <w:rPr>
          <w:sz w:val="24"/>
          <w:lang w:val="en-US"/>
        </w:rPr>
        <w:t xml:space="preserve">reduction </w:t>
      </w:r>
      <w:r w:rsidR="00621161">
        <w:rPr>
          <w:sz w:val="24"/>
          <w:lang w:val="en-US"/>
        </w:rPr>
        <w:t>measures.</w:t>
      </w:r>
      <w:r w:rsidR="007F17FD">
        <w:rPr>
          <w:sz w:val="24"/>
          <w:lang w:val="en-US"/>
        </w:rPr>
        <w:t xml:space="preserve"> </w:t>
      </w:r>
      <w:r w:rsidR="003165A4" w:rsidRPr="003165A4">
        <w:rPr>
          <w:sz w:val="24"/>
          <w:lang w:val="en-US"/>
        </w:rPr>
        <w:t>The previous guidance was published on February</w:t>
      </w:r>
      <w:r w:rsidR="009D78EA">
        <w:rPr>
          <w:sz w:val="24"/>
          <w:lang w:val="en-US"/>
        </w:rPr>
        <w:t xml:space="preserve"> 20,</w:t>
      </w:r>
      <w:r w:rsidR="003165A4" w:rsidRPr="003165A4">
        <w:rPr>
          <w:sz w:val="24"/>
          <w:lang w:val="en-US"/>
        </w:rPr>
        <w:t xml:space="preserve"> 2020</w:t>
      </w:r>
      <w:r w:rsidR="00D36F26">
        <w:rPr>
          <w:sz w:val="24"/>
          <w:lang w:val="en-US"/>
        </w:rPr>
        <w:t>, already</w:t>
      </w:r>
      <w:bookmarkStart w:id="0" w:name="_GoBack"/>
      <w:bookmarkEnd w:id="0"/>
      <w:r w:rsidR="003165A4" w:rsidRPr="003165A4">
        <w:rPr>
          <w:sz w:val="24"/>
          <w:lang w:val="en-US"/>
        </w:rPr>
        <w:t xml:space="preserve"> with the reservation </w:t>
      </w:r>
      <w:r w:rsidR="00D14909">
        <w:rPr>
          <w:sz w:val="24"/>
          <w:lang w:val="en-US"/>
        </w:rPr>
        <w:t>to review it during the year due to the Corona pandemic.</w:t>
      </w:r>
    </w:p>
    <w:p w:rsidR="007F17FD" w:rsidRPr="00D14909" w:rsidRDefault="007F17FD" w:rsidP="003165A4">
      <w:pPr>
        <w:pStyle w:val="MTUBodycopy"/>
        <w:tabs>
          <w:tab w:val="left" w:pos="8505"/>
        </w:tabs>
        <w:ind w:right="283"/>
        <w:jc w:val="both"/>
        <w:rPr>
          <w:sz w:val="24"/>
          <w:lang w:val="en-US"/>
        </w:rPr>
      </w:pPr>
    </w:p>
    <w:p w:rsidR="00D14909" w:rsidRDefault="003165A4" w:rsidP="003165A4">
      <w:pPr>
        <w:pStyle w:val="MTUBodycopy"/>
        <w:tabs>
          <w:tab w:val="left" w:pos="8505"/>
        </w:tabs>
        <w:ind w:right="283"/>
        <w:jc w:val="both"/>
        <w:rPr>
          <w:sz w:val="24"/>
          <w:lang w:val="en-US"/>
        </w:rPr>
      </w:pPr>
      <w:r w:rsidRPr="00001396">
        <w:rPr>
          <w:sz w:val="24"/>
          <w:lang w:val="en-US"/>
        </w:rPr>
        <w:t xml:space="preserve">Especially </w:t>
      </w:r>
      <w:r w:rsidR="002B1731">
        <w:rPr>
          <w:sz w:val="24"/>
          <w:lang w:val="en-US"/>
        </w:rPr>
        <w:t>due to</w:t>
      </w:r>
      <w:r w:rsidRPr="00001396">
        <w:rPr>
          <w:sz w:val="24"/>
          <w:lang w:val="en-US"/>
        </w:rPr>
        <w:t xml:space="preserve"> significant reductions in </w:t>
      </w:r>
      <w:r w:rsidR="00001396">
        <w:rPr>
          <w:sz w:val="24"/>
          <w:lang w:val="en-US"/>
        </w:rPr>
        <w:t>passenger air traffic</w:t>
      </w:r>
      <w:r w:rsidR="00001396" w:rsidRPr="00001396">
        <w:rPr>
          <w:sz w:val="24"/>
          <w:lang w:val="en-US"/>
        </w:rPr>
        <w:t xml:space="preserve"> </w:t>
      </w:r>
      <w:r w:rsidR="00001396">
        <w:rPr>
          <w:sz w:val="24"/>
          <w:lang w:val="en-US"/>
        </w:rPr>
        <w:t>and the cons</w:t>
      </w:r>
      <w:r w:rsidR="00001396" w:rsidRPr="00001396">
        <w:rPr>
          <w:sz w:val="24"/>
          <w:lang w:val="en-US"/>
        </w:rPr>
        <w:t>equence</w:t>
      </w:r>
      <w:r w:rsidR="00001396">
        <w:rPr>
          <w:sz w:val="24"/>
          <w:lang w:val="en-US"/>
        </w:rPr>
        <w:t>s for airlines</w:t>
      </w:r>
      <w:r w:rsidR="007F17FD">
        <w:rPr>
          <w:sz w:val="24"/>
          <w:lang w:val="en-US"/>
        </w:rPr>
        <w:t>,</w:t>
      </w:r>
      <w:r w:rsidR="00001396">
        <w:rPr>
          <w:sz w:val="24"/>
          <w:lang w:val="en-US"/>
        </w:rPr>
        <w:t xml:space="preserve"> revenues and adjusted EBIT for </w:t>
      </w:r>
      <w:r w:rsidR="00001396" w:rsidRPr="00001396">
        <w:rPr>
          <w:sz w:val="24"/>
          <w:lang w:val="en-US"/>
        </w:rPr>
        <w:t>the financial year 2020</w:t>
      </w:r>
      <w:r w:rsidR="00001396">
        <w:rPr>
          <w:sz w:val="24"/>
          <w:lang w:val="en-US"/>
        </w:rPr>
        <w:t xml:space="preserve"> </w:t>
      </w:r>
      <w:r w:rsidR="007F17FD">
        <w:rPr>
          <w:sz w:val="24"/>
          <w:lang w:val="en-US"/>
        </w:rPr>
        <w:t xml:space="preserve">are expected </w:t>
      </w:r>
      <w:r w:rsidR="00001396">
        <w:rPr>
          <w:sz w:val="24"/>
          <w:lang w:val="en-US"/>
        </w:rPr>
        <w:t xml:space="preserve">not </w:t>
      </w:r>
      <w:r w:rsidR="007F17FD">
        <w:rPr>
          <w:sz w:val="24"/>
          <w:lang w:val="en-US"/>
        </w:rPr>
        <w:t xml:space="preserve">to </w:t>
      </w:r>
      <w:r w:rsidR="00001396">
        <w:rPr>
          <w:sz w:val="24"/>
          <w:lang w:val="en-US"/>
        </w:rPr>
        <w:t>grow with a high single</w:t>
      </w:r>
      <w:r w:rsidR="007F17FD">
        <w:rPr>
          <w:sz w:val="24"/>
          <w:lang w:val="en-US"/>
        </w:rPr>
        <w:t xml:space="preserve"> digit</w:t>
      </w:r>
      <w:r w:rsidR="00001396">
        <w:rPr>
          <w:sz w:val="24"/>
          <w:lang w:val="en-US"/>
        </w:rPr>
        <w:t xml:space="preserve"> percentage as forecast.</w:t>
      </w:r>
      <w:r w:rsidR="007F17FD">
        <w:rPr>
          <w:sz w:val="24"/>
          <w:lang w:val="en-US"/>
        </w:rPr>
        <w:t xml:space="preserve"> </w:t>
      </w:r>
      <w:r w:rsidR="00001396" w:rsidRPr="00001396">
        <w:rPr>
          <w:sz w:val="24"/>
          <w:lang w:val="en-US"/>
        </w:rPr>
        <w:t>The</w:t>
      </w:r>
      <w:r w:rsidR="00436784">
        <w:rPr>
          <w:sz w:val="24"/>
          <w:lang w:val="en-US"/>
        </w:rPr>
        <w:t xml:space="preserve"> cash conversion r</w:t>
      </w:r>
      <w:r w:rsidRPr="00001396">
        <w:rPr>
          <w:sz w:val="24"/>
          <w:lang w:val="en-US"/>
        </w:rPr>
        <w:t xml:space="preserve">ate, </w:t>
      </w:r>
      <w:r w:rsidR="00436784">
        <w:rPr>
          <w:sz w:val="24"/>
          <w:lang w:val="en-US"/>
        </w:rPr>
        <w:t xml:space="preserve">expressing the ratio </w:t>
      </w:r>
      <w:r w:rsidR="007F17FD">
        <w:rPr>
          <w:sz w:val="24"/>
          <w:lang w:val="en-US"/>
        </w:rPr>
        <w:t xml:space="preserve">of </w:t>
      </w:r>
      <w:r w:rsidR="00436784">
        <w:rPr>
          <w:sz w:val="24"/>
          <w:lang w:val="en-US"/>
        </w:rPr>
        <w:t>f</w:t>
      </w:r>
      <w:r w:rsidRPr="00001396">
        <w:rPr>
          <w:sz w:val="24"/>
          <w:lang w:val="en-US"/>
        </w:rPr>
        <w:t xml:space="preserve">ree </w:t>
      </w:r>
      <w:proofErr w:type="spellStart"/>
      <w:r w:rsidR="00436784">
        <w:rPr>
          <w:sz w:val="24"/>
          <w:lang w:val="en-US"/>
        </w:rPr>
        <w:t>c</w:t>
      </w:r>
      <w:r w:rsidRPr="00001396">
        <w:rPr>
          <w:sz w:val="24"/>
          <w:lang w:val="en-US"/>
        </w:rPr>
        <w:t>ashflow</w:t>
      </w:r>
      <w:proofErr w:type="spellEnd"/>
      <w:r w:rsidRPr="00001396">
        <w:rPr>
          <w:sz w:val="24"/>
          <w:lang w:val="en-US"/>
        </w:rPr>
        <w:t xml:space="preserve"> </w:t>
      </w:r>
      <w:r w:rsidR="007F17FD">
        <w:rPr>
          <w:sz w:val="24"/>
          <w:lang w:val="en-US"/>
        </w:rPr>
        <w:t>to</w:t>
      </w:r>
      <w:r w:rsidR="007F17FD" w:rsidRPr="00001396">
        <w:rPr>
          <w:sz w:val="24"/>
          <w:lang w:val="en-US"/>
        </w:rPr>
        <w:t xml:space="preserve"> </w:t>
      </w:r>
      <w:r w:rsidR="007F17FD">
        <w:rPr>
          <w:sz w:val="24"/>
          <w:lang w:val="en-US"/>
        </w:rPr>
        <w:t>net income adjusted</w:t>
      </w:r>
      <w:r w:rsidRPr="00001396">
        <w:rPr>
          <w:sz w:val="24"/>
          <w:lang w:val="en-US"/>
        </w:rPr>
        <w:t xml:space="preserve">, </w:t>
      </w:r>
      <w:r w:rsidR="00001396">
        <w:rPr>
          <w:sz w:val="24"/>
          <w:lang w:val="en-US"/>
        </w:rPr>
        <w:t>is als</w:t>
      </w:r>
      <w:r w:rsidR="00001396" w:rsidRPr="00001396">
        <w:rPr>
          <w:sz w:val="24"/>
          <w:lang w:val="en-US"/>
        </w:rPr>
        <w:t xml:space="preserve">o likely not to reach the forecast </w:t>
      </w:r>
      <w:r w:rsidR="00001396">
        <w:rPr>
          <w:sz w:val="24"/>
          <w:lang w:val="en-US"/>
        </w:rPr>
        <w:t>70 p</w:t>
      </w:r>
      <w:r w:rsidR="00001396" w:rsidRPr="00001396">
        <w:rPr>
          <w:sz w:val="24"/>
          <w:lang w:val="en-US"/>
        </w:rPr>
        <w:t>ercent in 20</w:t>
      </w:r>
      <w:r w:rsidR="00001396">
        <w:rPr>
          <w:sz w:val="24"/>
          <w:lang w:val="en-US"/>
        </w:rPr>
        <w:t>20</w:t>
      </w:r>
      <w:r w:rsidRPr="00001396">
        <w:rPr>
          <w:sz w:val="24"/>
          <w:lang w:val="en-US"/>
        </w:rPr>
        <w:t xml:space="preserve">. </w:t>
      </w:r>
      <w:r w:rsidR="00D14909" w:rsidRPr="00D14909">
        <w:rPr>
          <w:sz w:val="24"/>
          <w:lang w:val="en-US"/>
        </w:rPr>
        <w:t xml:space="preserve">Due to the dynamic of worldwide developments in the context of </w:t>
      </w:r>
      <w:r w:rsidRPr="00D14909">
        <w:rPr>
          <w:sz w:val="24"/>
          <w:lang w:val="en-US"/>
        </w:rPr>
        <w:t xml:space="preserve">COVID-19 </w:t>
      </w:r>
      <w:r w:rsidR="00D14909" w:rsidRPr="00D14909">
        <w:rPr>
          <w:sz w:val="24"/>
          <w:lang w:val="en-US"/>
        </w:rPr>
        <w:t xml:space="preserve">a specification of expectations with regard to revenues, adjusted </w:t>
      </w:r>
      <w:r w:rsidRPr="00D14909">
        <w:rPr>
          <w:sz w:val="24"/>
          <w:lang w:val="en-US"/>
        </w:rPr>
        <w:t xml:space="preserve">EBIT </w:t>
      </w:r>
      <w:r w:rsidR="002F01E6">
        <w:rPr>
          <w:sz w:val="24"/>
          <w:lang w:val="en-US"/>
        </w:rPr>
        <w:t>a</w:t>
      </w:r>
      <w:r w:rsidRPr="00D14909">
        <w:rPr>
          <w:sz w:val="24"/>
          <w:lang w:val="en-US"/>
        </w:rPr>
        <w:t xml:space="preserve">nd </w:t>
      </w:r>
      <w:r w:rsidR="00D14909" w:rsidRPr="00D14909">
        <w:rPr>
          <w:sz w:val="24"/>
          <w:lang w:val="en-US"/>
        </w:rPr>
        <w:t>especially the c</w:t>
      </w:r>
      <w:r w:rsidRPr="00D14909">
        <w:rPr>
          <w:sz w:val="24"/>
          <w:lang w:val="en-US"/>
        </w:rPr>
        <w:t xml:space="preserve">ash </w:t>
      </w:r>
      <w:r w:rsidR="00D14909" w:rsidRPr="00D14909">
        <w:rPr>
          <w:sz w:val="24"/>
          <w:lang w:val="en-US"/>
        </w:rPr>
        <w:t>c</w:t>
      </w:r>
      <w:r w:rsidRPr="00D14909">
        <w:rPr>
          <w:sz w:val="24"/>
          <w:lang w:val="en-US"/>
        </w:rPr>
        <w:t xml:space="preserve">onversion </w:t>
      </w:r>
      <w:r w:rsidR="00D14909" w:rsidRPr="00D14909">
        <w:rPr>
          <w:sz w:val="24"/>
          <w:lang w:val="en-US"/>
        </w:rPr>
        <w:t>r</w:t>
      </w:r>
      <w:r w:rsidRPr="00D14909">
        <w:rPr>
          <w:sz w:val="24"/>
          <w:lang w:val="en-US"/>
        </w:rPr>
        <w:t>ate</w:t>
      </w:r>
      <w:r w:rsidR="00D14909" w:rsidRPr="00D14909">
        <w:rPr>
          <w:sz w:val="24"/>
          <w:lang w:val="en-US"/>
        </w:rPr>
        <w:t>, based on the developments</w:t>
      </w:r>
      <w:r w:rsidRPr="00D14909">
        <w:rPr>
          <w:sz w:val="24"/>
          <w:lang w:val="en-US"/>
        </w:rPr>
        <w:t xml:space="preserve"> </w:t>
      </w:r>
      <w:r w:rsidR="00D14909">
        <w:rPr>
          <w:sz w:val="24"/>
          <w:lang w:val="en-US"/>
        </w:rPr>
        <w:t>of the coming weeks and the resulting consequences for the Company’s performance, can be made only at a later point in time.</w:t>
      </w:r>
    </w:p>
    <w:p w:rsidR="003165A4" w:rsidRPr="009D78EA" w:rsidRDefault="003165A4" w:rsidP="003165A4">
      <w:pPr>
        <w:pStyle w:val="MTUBodycopy"/>
        <w:tabs>
          <w:tab w:val="left" w:pos="8505"/>
        </w:tabs>
        <w:ind w:right="283"/>
        <w:jc w:val="both"/>
        <w:rPr>
          <w:sz w:val="24"/>
          <w:lang w:val="en-US"/>
        </w:rPr>
      </w:pPr>
    </w:p>
    <w:p w:rsidR="00B60521" w:rsidRDefault="003165A4" w:rsidP="003165A4">
      <w:pPr>
        <w:pStyle w:val="MTUBodycopy"/>
        <w:tabs>
          <w:tab w:val="left" w:pos="8505"/>
        </w:tabs>
        <w:ind w:right="283"/>
        <w:jc w:val="both"/>
        <w:rPr>
          <w:sz w:val="24"/>
          <w:lang w:val="en-US"/>
        </w:rPr>
      </w:pPr>
      <w:r w:rsidRPr="00B678F3">
        <w:rPr>
          <w:sz w:val="24"/>
          <w:lang w:val="en-US"/>
        </w:rPr>
        <w:t>MTU wi</w:t>
      </w:r>
      <w:r w:rsidR="00D14909" w:rsidRPr="00B678F3">
        <w:rPr>
          <w:sz w:val="24"/>
          <w:lang w:val="en-US"/>
        </w:rPr>
        <w:t xml:space="preserve">ll publish </w:t>
      </w:r>
      <w:r w:rsidR="00B678F3" w:rsidRPr="00B678F3">
        <w:rPr>
          <w:sz w:val="24"/>
          <w:lang w:val="en-US"/>
        </w:rPr>
        <w:t>i</w:t>
      </w:r>
      <w:r w:rsidR="00D14909" w:rsidRPr="00B678F3">
        <w:rPr>
          <w:sz w:val="24"/>
          <w:lang w:val="en-US"/>
        </w:rPr>
        <w:t>t</w:t>
      </w:r>
      <w:r w:rsidR="00B678F3" w:rsidRPr="00B678F3">
        <w:rPr>
          <w:sz w:val="24"/>
          <w:lang w:val="en-US"/>
        </w:rPr>
        <w:t>s</w:t>
      </w:r>
      <w:r w:rsidR="00D14909" w:rsidRPr="00B678F3">
        <w:rPr>
          <w:sz w:val="24"/>
          <w:lang w:val="en-US"/>
        </w:rPr>
        <w:t xml:space="preserve"> </w:t>
      </w:r>
      <w:r w:rsidR="00B678F3" w:rsidRPr="00B678F3">
        <w:rPr>
          <w:sz w:val="24"/>
          <w:lang w:val="en-US"/>
        </w:rPr>
        <w:t xml:space="preserve">annual report for the financial year 2019 on </w:t>
      </w:r>
      <w:r w:rsidRPr="00B678F3">
        <w:rPr>
          <w:sz w:val="24"/>
          <w:lang w:val="en-US"/>
        </w:rPr>
        <w:t>M</w:t>
      </w:r>
      <w:r w:rsidR="00B678F3" w:rsidRPr="00B678F3">
        <w:rPr>
          <w:sz w:val="24"/>
          <w:lang w:val="en-US"/>
        </w:rPr>
        <w:t xml:space="preserve">arch </w:t>
      </w:r>
      <w:r w:rsidR="007F17FD">
        <w:rPr>
          <w:sz w:val="24"/>
          <w:lang w:val="en-US"/>
        </w:rPr>
        <w:t xml:space="preserve">27, </w:t>
      </w:r>
      <w:r w:rsidR="00B678F3" w:rsidRPr="00B678F3">
        <w:rPr>
          <w:sz w:val="24"/>
          <w:lang w:val="en-US"/>
        </w:rPr>
        <w:t>2020</w:t>
      </w:r>
      <w:r w:rsidRPr="00B678F3">
        <w:rPr>
          <w:sz w:val="24"/>
          <w:lang w:val="en-US"/>
        </w:rPr>
        <w:t xml:space="preserve">. </w:t>
      </w:r>
      <w:r w:rsidR="00B678F3" w:rsidRPr="00B60521">
        <w:rPr>
          <w:sz w:val="24"/>
          <w:lang w:val="en-US"/>
        </w:rPr>
        <w:t xml:space="preserve">The </w:t>
      </w:r>
      <w:r w:rsidR="00B60521" w:rsidRPr="00B60521">
        <w:rPr>
          <w:sz w:val="24"/>
          <w:lang w:val="en-US"/>
        </w:rPr>
        <w:t>predications</w:t>
      </w:r>
      <w:r w:rsidR="00B678F3" w:rsidRPr="00B60521">
        <w:rPr>
          <w:sz w:val="24"/>
          <w:lang w:val="en-US"/>
        </w:rPr>
        <w:t xml:space="preserve"> for the future business development in the financial year 2020 contained in the forecast </w:t>
      </w:r>
      <w:r w:rsidR="00F44087">
        <w:rPr>
          <w:sz w:val="24"/>
          <w:lang w:val="en-US"/>
        </w:rPr>
        <w:t>are based</w:t>
      </w:r>
      <w:r w:rsidR="00B678F3" w:rsidRPr="00B60521">
        <w:rPr>
          <w:sz w:val="24"/>
          <w:lang w:val="en-US"/>
        </w:rPr>
        <w:t xml:space="preserve"> especially on market assessments and </w:t>
      </w:r>
      <w:r w:rsidR="00B60521" w:rsidRPr="00B60521">
        <w:rPr>
          <w:sz w:val="24"/>
          <w:lang w:val="en-US"/>
        </w:rPr>
        <w:t>estimations at the beginning of the year</w:t>
      </w:r>
      <w:r w:rsidR="00B60521">
        <w:rPr>
          <w:sz w:val="24"/>
          <w:lang w:val="en-US"/>
        </w:rPr>
        <w:t xml:space="preserve"> 2020</w:t>
      </w:r>
      <w:r w:rsidR="00B60521" w:rsidRPr="00B60521">
        <w:rPr>
          <w:sz w:val="24"/>
          <w:lang w:val="en-US"/>
        </w:rPr>
        <w:t xml:space="preserve"> which were not regarded obsolete</w:t>
      </w:r>
      <w:r w:rsidR="00B60521">
        <w:rPr>
          <w:sz w:val="24"/>
          <w:lang w:val="en-US"/>
        </w:rPr>
        <w:t xml:space="preserve"> at the time of</w:t>
      </w:r>
      <w:r w:rsidR="00B60521" w:rsidRPr="00B60521">
        <w:rPr>
          <w:sz w:val="24"/>
          <w:lang w:val="en-US"/>
        </w:rPr>
        <w:t xml:space="preserve"> </w:t>
      </w:r>
      <w:r w:rsidR="00B60521">
        <w:rPr>
          <w:sz w:val="24"/>
          <w:lang w:val="en-US"/>
        </w:rPr>
        <w:t xml:space="preserve">approval of the annual </w:t>
      </w:r>
      <w:r w:rsidR="00113329">
        <w:rPr>
          <w:sz w:val="24"/>
          <w:lang w:val="en-US"/>
        </w:rPr>
        <w:t xml:space="preserve">financial statements </w:t>
      </w:r>
      <w:r w:rsidR="00B60521">
        <w:rPr>
          <w:sz w:val="24"/>
          <w:lang w:val="en-US"/>
        </w:rPr>
        <w:t xml:space="preserve">on March </w:t>
      </w:r>
      <w:r w:rsidR="00EC1857">
        <w:rPr>
          <w:sz w:val="24"/>
          <w:lang w:val="en-US"/>
        </w:rPr>
        <w:t xml:space="preserve">17, </w:t>
      </w:r>
      <w:r w:rsidR="00B60521">
        <w:rPr>
          <w:sz w:val="24"/>
          <w:lang w:val="en-US"/>
        </w:rPr>
        <w:t xml:space="preserve">2020. In the light of the actual developments such </w:t>
      </w:r>
      <w:r w:rsidR="00B60521" w:rsidRPr="00B60521">
        <w:rPr>
          <w:sz w:val="24"/>
          <w:lang w:val="en-US"/>
        </w:rPr>
        <w:t>predications</w:t>
      </w:r>
      <w:r w:rsidR="00B60521">
        <w:rPr>
          <w:sz w:val="24"/>
          <w:lang w:val="en-US"/>
        </w:rPr>
        <w:t xml:space="preserve"> cannot be maintained.</w:t>
      </w:r>
    </w:p>
    <w:p w:rsidR="003165A4" w:rsidRPr="009D78EA" w:rsidRDefault="003165A4" w:rsidP="003165A4">
      <w:pPr>
        <w:pStyle w:val="MTUBodycopy"/>
        <w:tabs>
          <w:tab w:val="left" w:pos="8505"/>
        </w:tabs>
        <w:ind w:right="283"/>
        <w:jc w:val="both"/>
        <w:rPr>
          <w:sz w:val="24"/>
          <w:lang w:val="en-US"/>
        </w:rPr>
      </w:pPr>
    </w:p>
    <w:p w:rsidR="003165A4" w:rsidRPr="009C57D5" w:rsidRDefault="003165A4" w:rsidP="003165A4">
      <w:pPr>
        <w:pStyle w:val="MTUBodycopy"/>
        <w:tabs>
          <w:tab w:val="left" w:pos="8505"/>
        </w:tabs>
        <w:ind w:right="283"/>
        <w:jc w:val="both"/>
        <w:rPr>
          <w:sz w:val="24"/>
          <w:lang w:val="en-US"/>
        </w:rPr>
      </w:pPr>
      <w:r w:rsidRPr="009C57D5">
        <w:rPr>
          <w:sz w:val="24"/>
          <w:lang w:val="en-US"/>
        </w:rPr>
        <w:t xml:space="preserve">MTU </w:t>
      </w:r>
      <w:r w:rsidR="009C57D5" w:rsidRPr="009C57D5">
        <w:rPr>
          <w:sz w:val="24"/>
          <w:lang w:val="en-US"/>
        </w:rPr>
        <w:t>closely observes the situation regarding</w:t>
      </w:r>
      <w:r w:rsidRPr="009C57D5">
        <w:rPr>
          <w:sz w:val="24"/>
          <w:lang w:val="en-US"/>
        </w:rPr>
        <w:t xml:space="preserve"> COVID-19 </w:t>
      </w:r>
      <w:r w:rsidR="009C57D5" w:rsidRPr="009C57D5">
        <w:rPr>
          <w:sz w:val="24"/>
          <w:lang w:val="en-US"/>
        </w:rPr>
        <w:t>a</w:t>
      </w:r>
      <w:r w:rsidRPr="009C57D5">
        <w:rPr>
          <w:sz w:val="24"/>
          <w:lang w:val="en-US"/>
        </w:rPr>
        <w:t xml:space="preserve">nd </w:t>
      </w:r>
      <w:r w:rsidR="009C57D5" w:rsidRPr="009C57D5">
        <w:rPr>
          <w:sz w:val="24"/>
          <w:lang w:val="en-US"/>
        </w:rPr>
        <w:t xml:space="preserve">takes operative precautions to minimize consequences </w:t>
      </w:r>
      <w:r w:rsidR="00113329">
        <w:rPr>
          <w:sz w:val="24"/>
          <w:lang w:val="en-US"/>
        </w:rPr>
        <w:t xml:space="preserve">on its </w:t>
      </w:r>
      <w:r w:rsidR="00995293" w:rsidRPr="009C57D5">
        <w:rPr>
          <w:sz w:val="24"/>
          <w:lang w:val="en-US"/>
        </w:rPr>
        <w:t>financial</w:t>
      </w:r>
      <w:r w:rsidR="00995293">
        <w:rPr>
          <w:sz w:val="24"/>
          <w:lang w:val="en-US"/>
        </w:rPr>
        <w:t xml:space="preserve"> position, financial performance and </w:t>
      </w:r>
      <w:proofErr w:type="spellStart"/>
      <w:r w:rsidR="00995293">
        <w:rPr>
          <w:sz w:val="24"/>
          <w:lang w:val="en-US"/>
        </w:rPr>
        <w:t>cashflows</w:t>
      </w:r>
      <w:proofErr w:type="spellEnd"/>
      <w:r w:rsidRPr="009C57D5">
        <w:rPr>
          <w:sz w:val="24"/>
          <w:lang w:val="en-US"/>
        </w:rPr>
        <w:t>.</w:t>
      </w:r>
    </w:p>
    <w:p w:rsidR="00CE114D" w:rsidRPr="009C57D5" w:rsidRDefault="00CE114D" w:rsidP="00CE114D">
      <w:pPr>
        <w:pStyle w:val="MTUBodycopy"/>
        <w:tabs>
          <w:tab w:val="left" w:pos="8505"/>
        </w:tabs>
        <w:ind w:right="283"/>
        <w:jc w:val="both"/>
        <w:rPr>
          <w:sz w:val="24"/>
          <w:lang w:val="en-US"/>
        </w:rPr>
      </w:pPr>
    </w:p>
    <w:p w:rsidR="00CE114D" w:rsidRPr="00EB6168" w:rsidRDefault="00CE114D" w:rsidP="00CE114D">
      <w:pPr>
        <w:pStyle w:val="MTUBodycopy"/>
        <w:tabs>
          <w:tab w:val="left" w:pos="8505"/>
        </w:tabs>
        <w:ind w:right="283"/>
        <w:jc w:val="both"/>
        <w:rPr>
          <w:sz w:val="24"/>
          <w:lang w:val="en-US"/>
        </w:rPr>
      </w:pPr>
      <w:r w:rsidRPr="00EB6168">
        <w:rPr>
          <w:sz w:val="24"/>
          <w:lang w:val="en-US"/>
        </w:rPr>
        <w:t xml:space="preserve">-END- </w:t>
      </w:r>
    </w:p>
    <w:p w:rsidR="00CE114D" w:rsidRPr="00CE114D" w:rsidRDefault="00CE114D" w:rsidP="00DD64E9">
      <w:pPr>
        <w:rPr>
          <w:rFonts w:ascii="CorpoS" w:hAnsi="CorpoS" w:cs="Arial"/>
          <w:sz w:val="20"/>
          <w:lang w:val="en-US"/>
        </w:rPr>
      </w:pPr>
    </w:p>
    <w:p w:rsidR="00CE114D" w:rsidRDefault="00CE114D" w:rsidP="00CE114D">
      <w:pPr>
        <w:pStyle w:val="Default"/>
        <w:rPr>
          <w:color w:val="auto"/>
          <w:sz w:val="22"/>
          <w:szCs w:val="22"/>
        </w:rPr>
      </w:pPr>
      <w:r>
        <w:rPr>
          <w:rFonts w:ascii="CorpoS" w:hAnsi="CorpoS" w:cs="CorpoS"/>
          <w:color w:val="auto"/>
          <w:sz w:val="22"/>
          <w:szCs w:val="22"/>
        </w:rPr>
        <w:t xml:space="preserve">Your MTU Aero Engines Investor Relations Contacts: </w:t>
      </w:r>
    </w:p>
    <w:p w:rsidR="00FB5564" w:rsidRPr="00CE114D" w:rsidRDefault="00FB5564" w:rsidP="00FB5564">
      <w:pPr>
        <w:pStyle w:val="Default"/>
        <w:rPr>
          <w:color w:val="auto"/>
          <w:sz w:val="22"/>
          <w:szCs w:val="22"/>
        </w:rPr>
      </w:pPr>
    </w:p>
    <w:p w:rsidR="00FB5564" w:rsidRDefault="00FB5564" w:rsidP="00FB5564">
      <w:pPr>
        <w:pStyle w:val="Default"/>
        <w:rPr>
          <w:color w:val="auto"/>
          <w:sz w:val="22"/>
          <w:szCs w:val="22"/>
        </w:rPr>
      </w:pPr>
      <w:r>
        <w:rPr>
          <w:rFonts w:ascii="CorpoS" w:hAnsi="CorpoS" w:cs="CorpoS"/>
          <w:color w:val="auto"/>
          <w:sz w:val="22"/>
          <w:szCs w:val="22"/>
        </w:rPr>
        <w:t xml:space="preserve">Thomas Franz </w:t>
      </w:r>
    </w:p>
    <w:p w:rsidR="00FB5564" w:rsidRDefault="00FB5564" w:rsidP="00FB5564">
      <w:pPr>
        <w:pStyle w:val="Default"/>
        <w:rPr>
          <w:rFonts w:ascii="CorpoS" w:hAnsi="CorpoS" w:cs="CorpoS"/>
          <w:color w:val="auto"/>
          <w:sz w:val="22"/>
          <w:szCs w:val="22"/>
        </w:rPr>
      </w:pPr>
      <w:r>
        <w:rPr>
          <w:rFonts w:ascii="CorpoS" w:hAnsi="CorpoS" w:cs="CorpoS"/>
          <w:color w:val="auto"/>
          <w:sz w:val="22"/>
          <w:szCs w:val="22"/>
        </w:rPr>
        <w:t xml:space="preserve">Vice President Investor Relations </w:t>
      </w:r>
    </w:p>
    <w:p w:rsidR="00FB5564" w:rsidRDefault="00CE114D" w:rsidP="00FB5564">
      <w:pPr>
        <w:pStyle w:val="Default"/>
        <w:rPr>
          <w:color w:val="auto"/>
          <w:sz w:val="22"/>
          <w:szCs w:val="22"/>
        </w:rPr>
      </w:pPr>
      <w:r>
        <w:rPr>
          <w:rFonts w:ascii="CorpoS" w:hAnsi="CorpoS" w:cs="CorpoS"/>
          <w:color w:val="auto"/>
          <w:sz w:val="22"/>
          <w:szCs w:val="22"/>
        </w:rPr>
        <w:t>Phone</w:t>
      </w:r>
      <w:r w:rsidR="00FB5564">
        <w:rPr>
          <w:rFonts w:ascii="CorpoS" w:hAnsi="CorpoS" w:cs="CorpoS"/>
          <w:color w:val="auto"/>
          <w:sz w:val="22"/>
          <w:szCs w:val="22"/>
        </w:rPr>
        <w:t xml:space="preserve">: + 49 (0) 89 14 89-47 87 </w:t>
      </w:r>
    </w:p>
    <w:p w:rsidR="00FB5564" w:rsidRDefault="00FB5564" w:rsidP="00FB5564">
      <w:pPr>
        <w:pStyle w:val="Default"/>
        <w:rPr>
          <w:rFonts w:ascii="CorpoS" w:hAnsi="CorpoS" w:cs="CorpoS"/>
          <w:color w:val="auto"/>
          <w:sz w:val="22"/>
          <w:szCs w:val="22"/>
        </w:rPr>
      </w:pPr>
      <w:r>
        <w:rPr>
          <w:rFonts w:ascii="CorpoS" w:hAnsi="CorpoS" w:cs="CorpoS"/>
          <w:color w:val="auto"/>
          <w:sz w:val="22"/>
          <w:szCs w:val="22"/>
        </w:rPr>
        <w:t xml:space="preserve">Email: Investorrelations@mtu.de </w:t>
      </w:r>
    </w:p>
    <w:p w:rsidR="00FB5564" w:rsidRDefault="00FB5564" w:rsidP="00FB5564">
      <w:pPr>
        <w:pStyle w:val="Default"/>
        <w:rPr>
          <w:rFonts w:ascii="CorpoS" w:hAnsi="CorpoS" w:cs="CorpoS"/>
          <w:color w:val="auto"/>
          <w:sz w:val="22"/>
          <w:szCs w:val="22"/>
        </w:rPr>
      </w:pPr>
    </w:p>
    <w:p w:rsidR="00FB5564" w:rsidRDefault="00FB5564" w:rsidP="00FB5564">
      <w:pPr>
        <w:pStyle w:val="Default"/>
        <w:rPr>
          <w:color w:val="auto"/>
          <w:sz w:val="22"/>
          <w:szCs w:val="22"/>
        </w:rPr>
      </w:pPr>
      <w:r>
        <w:rPr>
          <w:rFonts w:ascii="CorpoS" w:hAnsi="CorpoS" w:cs="CorpoS"/>
          <w:color w:val="auto"/>
          <w:sz w:val="22"/>
          <w:szCs w:val="22"/>
        </w:rPr>
        <w:t xml:space="preserve">Claudia </w:t>
      </w:r>
      <w:proofErr w:type="spellStart"/>
      <w:r>
        <w:rPr>
          <w:rFonts w:ascii="CorpoS" w:hAnsi="CorpoS" w:cs="CorpoS"/>
          <w:color w:val="auto"/>
          <w:sz w:val="22"/>
          <w:szCs w:val="22"/>
        </w:rPr>
        <w:t>Heinle</w:t>
      </w:r>
      <w:proofErr w:type="spellEnd"/>
      <w:r>
        <w:rPr>
          <w:rFonts w:ascii="CorpoS" w:hAnsi="CorpoS" w:cs="CorpoS"/>
          <w:color w:val="auto"/>
          <w:sz w:val="22"/>
          <w:szCs w:val="22"/>
        </w:rPr>
        <w:t xml:space="preserve"> </w:t>
      </w:r>
      <w:r>
        <w:rPr>
          <w:rFonts w:ascii="CorpoS" w:hAnsi="CorpoS" w:cs="CorpoS"/>
          <w:color w:val="auto"/>
          <w:sz w:val="22"/>
          <w:szCs w:val="22"/>
        </w:rPr>
        <w:tab/>
      </w:r>
      <w:r>
        <w:rPr>
          <w:rFonts w:ascii="CorpoS" w:hAnsi="CorpoS" w:cs="CorpoS"/>
          <w:color w:val="auto"/>
          <w:sz w:val="22"/>
          <w:szCs w:val="22"/>
        </w:rPr>
        <w:tab/>
      </w:r>
      <w:r>
        <w:rPr>
          <w:rFonts w:ascii="CorpoS" w:hAnsi="CorpoS" w:cs="CorpoS"/>
          <w:color w:val="auto"/>
          <w:sz w:val="22"/>
          <w:szCs w:val="22"/>
        </w:rPr>
        <w:tab/>
      </w:r>
      <w:r>
        <w:rPr>
          <w:rFonts w:ascii="CorpoS" w:hAnsi="CorpoS" w:cs="CorpoS"/>
          <w:color w:val="auto"/>
          <w:sz w:val="22"/>
          <w:szCs w:val="22"/>
        </w:rPr>
        <w:tab/>
      </w:r>
      <w:r>
        <w:rPr>
          <w:rFonts w:ascii="CorpoS" w:hAnsi="CorpoS" w:cs="CorpoS"/>
          <w:color w:val="auto"/>
          <w:sz w:val="22"/>
          <w:szCs w:val="22"/>
        </w:rPr>
        <w:tab/>
      </w:r>
      <w:r>
        <w:rPr>
          <w:rFonts w:ascii="CorpoS" w:hAnsi="CorpoS" w:cs="CorpoS"/>
          <w:color w:val="auto"/>
          <w:sz w:val="22"/>
          <w:szCs w:val="22"/>
        </w:rPr>
        <w:tab/>
      </w:r>
      <w:r>
        <w:rPr>
          <w:rFonts w:ascii="CorpoS" w:hAnsi="CorpoS" w:cs="CorpoS"/>
          <w:color w:val="auto"/>
          <w:sz w:val="22"/>
          <w:szCs w:val="22"/>
        </w:rPr>
        <w:tab/>
        <w:t xml:space="preserve">Matthias Spies </w:t>
      </w:r>
    </w:p>
    <w:p w:rsidR="00FB5564" w:rsidRDefault="00FB5564" w:rsidP="00FB5564">
      <w:pPr>
        <w:pStyle w:val="Default"/>
        <w:rPr>
          <w:color w:val="auto"/>
          <w:sz w:val="22"/>
          <w:szCs w:val="22"/>
        </w:rPr>
      </w:pPr>
      <w:r>
        <w:rPr>
          <w:rFonts w:ascii="CorpoS" w:hAnsi="CorpoS" w:cs="CorpoS"/>
          <w:color w:val="auto"/>
          <w:sz w:val="22"/>
          <w:szCs w:val="22"/>
        </w:rPr>
        <w:t xml:space="preserve">Senior Manager Investor Relations </w:t>
      </w:r>
      <w:r>
        <w:rPr>
          <w:rFonts w:ascii="CorpoS" w:hAnsi="CorpoS" w:cs="CorpoS"/>
          <w:color w:val="auto"/>
          <w:sz w:val="22"/>
          <w:szCs w:val="22"/>
        </w:rPr>
        <w:tab/>
      </w:r>
      <w:r>
        <w:rPr>
          <w:rFonts w:ascii="CorpoS" w:hAnsi="CorpoS" w:cs="CorpoS"/>
          <w:color w:val="auto"/>
          <w:sz w:val="22"/>
          <w:szCs w:val="22"/>
        </w:rPr>
        <w:tab/>
      </w:r>
      <w:r>
        <w:rPr>
          <w:rFonts w:ascii="CorpoS" w:hAnsi="CorpoS" w:cs="CorpoS"/>
          <w:color w:val="auto"/>
          <w:sz w:val="22"/>
          <w:szCs w:val="22"/>
        </w:rPr>
        <w:tab/>
      </w:r>
      <w:r>
        <w:rPr>
          <w:rFonts w:ascii="CorpoS" w:hAnsi="CorpoS" w:cs="CorpoS"/>
          <w:color w:val="auto"/>
          <w:sz w:val="22"/>
          <w:szCs w:val="22"/>
        </w:rPr>
        <w:tab/>
        <w:t xml:space="preserve">Senior Manager Investor Relations </w:t>
      </w:r>
    </w:p>
    <w:p w:rsidR="00FB5564" w:rsidRDefault="00CE114D" w:rsidP="00FB5564">
      <w:pPr>
        <w:pStyle w:val="Default"/>
        <w:rPr>
          <w:color w:val="auto"/>
          <w:sz w:val="22"/>
          <w:szCs w:val="22"/>
        </w:rPr>
      </w:pPr>
      <w:r>
        <w:rPr>
          <w:rFonts w:ascii="CorpoS" w:hAnsi="CorpoS" w:cs="CorpoS"/>
          <w:color w:val="auto"/>
          <w:sz w:val="22"/>
          <w:szCs w:val="22"/>
        </w:rPr>
        <w:t>Phone</w:t>
      </w:r>
      <w:r w:rsidR="00FB5564">
        <w:rPr>
          <w:rFonts w:ascii="CorpoS" w:hAnsi="CorpoS" w:cs="CorpoS"/>
          <w:color w:val="auto"/>
          <w:sz w:val="22"/>
          <w:szCs w:val="22"/>
        </w:rPr>
        <w:t xml:space="preserve">: + 49 (0) 89 14 89-39 11 </w:t>
      </w:r>
      <w:r w:rsidR="00FB5564">
        <w:rPr>
          <w:rFonts w:ascii="CorpoS" w:hAnsi="CorpoS" w:cs="CorpoS"/>
          <w:color w:val="auto"/>
          <w:sz w:val="22"/>
          <w:szCs w:val="22"/>
        </w:rPr>
        <w:tab/>
      </w:r>
      <w:r w:rsidR="00FB5564">
        <w:rPr>
          <w:rFonts w:ascii="CorpoS" w:hAnsi="CorpoS" w:cs="CorpoS"/>
          <w:color w:val="auto"/>
          <w:sz w:val="22"/>
          <w:szCs w:val="22"/>
        </w:rPr>
        <w:tab/>
      </w:r>
      <w:r w:rsidR="00FB5564">
        <w:rPr>
          <w:rFonts w:ascii="CorpoS" w:hAnsi="CorpoS" w:cs="CorpoS"/>
          <w:color w:val="auto"/>
          <w:sz w:val="22"/>
          <w:szCs w:val="22"/>
        </w:rPr>
        <w:tab/>
      </w:r>
      <w:r w:rsidR="0067285D">
        <w:rPr>
          <w:rFonts w:ascii="CorpoS" w:hAnsi="CorpoS" w:cs="CorpoS"/>
          <w:color w:val="auto"/>
          <w:sz w:val="22"/>
          <w:szCs w:val="22"/>
        </w:rPr>
        <w:tab/>
      </w:r>
      <w:r w:rsidR="00FB5564">
        <w:rPr>
          <w:rFonts w:ascii="CorpoS" w:hAnsi="CorpoS" w:cs="CorpoS"/>
          <w:color w:val="auto"/>
          <w:sz w:val="22"/>
          <w:szCs w:val="22"/>
        </w:rPr>
        <w:tab/>
      </w:r>
      <w:r>
        <w:rPr>
          <w:rFonts w:ascii="CorpoS" w:hAnsi="CorpoS" w:cs="CorpoS"/>
          <w:color w:val="auto"/>
          <w:sz w:val="22"/>
          <w:szCs w:val="22"/>
        </w:rPr>
        <w:t>Phone</w:t>
      </w:r>
      <w:r w:rsidR="00FB5564">
        <w:rPr>
          <w:rFonts w:ascii="CorpoS" w:hAnsi="CorpoS" w:cs="CorpoS"/>
          <w:color w:val="auto"/>
          <w:sz w:val="22"/>
          <w:szCs w:val="22"/>
        </w:rPr>
        <w:t xml:space="preserve">: + 49 (0) 89 14 89-41 08 </w:t>
      </w:r>
    </w:p>
    <w:sectPr w:rsidR="00FB5564" w:rsidSect="00051E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835" w:right="1134" w:bottom="2268" w:left="1418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54B" w:rsidRDefault="001B754B">
      <w:r>
        <w:separator/>
      </w:r>
    </w:p>
  </w:endnote>
  <w:endnote w:type="continuationSeparator" w:id="0">
    <w:p w:rsidR="001B754B" w:rsidRDefault="001B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S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5D9" w:rsidRDefault="005F15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E60" w:rsidRDefault="00051E60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E60" w:rsidRPr="00C433F4" w:rsidRDefault="00051E60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C433F4">
      <w:rPr>
        <w:rFonts w:ascii="CorpoS" w:hAnsi="CorpoS"/>
        <w:color w:val="000000"/>
        <w:sz w:val="15"/>
        <w:lang w:val="de-DE"/>
      </w:rPr>
      <w:t>MTU Aero Engines AG</w:t>
    </w:r>
  </w:p>
  <w:p w:rsidR="00051E60" w:rsidRPr="00C433F4" w:rsidRDefault="005F15D9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C433F4">
      <w:rPr>
        <w:rFonts w:ascii="CorpoS" w:hAnsi="CorpoS"/>
        <w:color w:val="000000"/>
        <w:sz w:val="15"/>
        <w:lang w:val="de-DE"/>
      </w:rPr>
      <w:t>Investor Relations</w:t>
    </w:r>
  </w:p>
  <w:p w:rsidR="00051E60" w:rsidRPr="00C86FCD" w:rsidRDefault="00051E60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C86FCD">
      <w:rPr>
        <w:rFonts w:ascii="CorpoS" w:hAnsi="CorpoS"/>
        <w:color w:val="000000"/>
        <w:sz w:val="15"/>
        <w:lang w:val="de-DE"/>
      </w:rPr>
      <w:t>Dachauer Straße 665</w:t>
    </w:r>
  </w:p>
  <w:p w:rsidR="00051E60" w:rsidRDefault="00051E60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:rsidR="00051E60" w:rsidRPr="00C86FCD" w:rsidRDefault="00051E60">
    <w:pPr>
      <w:pStyle w:val="Fuzeile"/>
      <w:rPr>
        <w:lang w:val="en-US"/>
      </w:rPr>
    </w:pPr>
    <w:r w:rsidRPr="00C86FCD">
      <w:rPr>
        <w:rFonts w:ascii="CorpoS" w:hAnsi="CorpoS"/>
        <w:color w:val="000000"/>
        <w:sz w:val="15"/>
        <w:lang w:val="en-US"/>
      </w:rPr>
      <w:t>www.mtu.de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54B" w:rsidRDefault="001B754B">
      <w:r>
        <w:separator/>
      </w:r>
    </w:p>
  </w:footnote>
  <w:footnote w:type="continuationSeparator" w:id="0">
    <w:p w:rsidR="001B754B" w:rsidRDefault="001B7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5D9" w:rsidRDefault="005F15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E60" w:rsidRDefault="00754703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0" b="0"/>
          <wp:wrapNone/>
          <wp:docPr id="15" name="Bild 15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E6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E60" w:rsidRPr="00A775D8" w:rsidRDefault="00754703" w:rsidP="00A775D8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0" b="0"/>
          <wp:wrapNone/>
          <wp:docPr id="12" name="Bild 12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1E60" w:rsidRPr="00507889" w:rsidRDefault="00754703" w:rsidP="00354BD1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3265805</wp:posOffset>
              </wp:positionH>
              <wp:positionV relativeFrom="paragraph">
                <wp:posOffset>178435</wp:posOffset>
              </wp:positionV>
              <wp:extent cx="2473960" cy="81661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E60" w:rsidRPr="004F201A" w:rsidRDefault="00FB5564" w:rsidP="00B57AE5">
                          <w:pPr>
                            <w:tabs>
                              <w:tab w:val="right" w:pos="2268"/>
                            </w:tabs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      </w:t>
                          </w:r>
                          <w:r w:rsidR="00051E60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 xml:space="preserve">  </w:t>
                          </w: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>Ad-Hoc</w:t>
                          </w:r>
                          <w:r w:rsidR="00051E60" w:rsidRPr="004F201A"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 xml:space="preserve"> Release</w:t>
                          </w:r>
                        </w:p>
                        <w:p w:rsidR="00051E60" w:rsidRPr="00354BD1" w:rsidRDefault="00051E60" w:rsidP="00B57AE5">
                          <w:pPr>
                            <w:spacing w:before="210"/>
                            <w:rPr>
                              <w:rFonts w:ascii="CorpoSLig" w:hAnsi="CorpoSLi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7.15pt;margin-top:14.05pt;width:194.8pt;height:6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Na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" filled="f" stroked="f">
              <v:textbox inset="0,0,0,0">
                <w:txbxContent>
                  <w:p w:rsidR="00051E60" w:rsidRPr="004F201A" w:rsidRDefault="00FB5564" w:rsidP="00B57AE5">
                    <w:pPr>
                      <w:tabs>
                        <w:tab w:val="right" w:pos="2268"/>
                      </w:tabs>
                      <w:rPr>
                        <w:rFonts w:ascii="CorpoSLig" w:hAnsi="CorpoSLig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  <w:t xml:space="preserve">                   </w:t>
                    </w:r>
                    <w:r w:rsidR="00051E60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 xml:space="preserve">  </w:t>
                    </w: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>Ad-Hoc</w:t>
                    </w:r>
                    <w:r w:rsidR="00051E60" w:rsidRPr="004F201A"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 xml:space="preserve"> Release</w:t>
                    </w:r>
                  </w:p>
                  <w:p w:rsidR="00051E60" w:rsidRPr="00354BD1" w:rsidRDefault="00051E60" w:rsidP="00B57AE5">
                    <w:pPr>
                      <w:spacing w:before="210"/>
                      <w:rPr>
                        <w:rFonts w:ascii="CorpoSLig" w:hAnsi="CorpoSLi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9B1D01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:rsidR="00051E60" w:rsidRPr="00507889" w:rsidRDefault="00051E60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26278"/>
    <w:multiLevelType w:val="hybridMultilevel"/>
    <w:tmpl w:val="B93EF2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20453"/>
    <w:multiLevelType w:val="hybridMultilevel"/>
    <w:tmpl w:val="0DC6BD26"/>
    <w:lvl w:ilvl="0" w:tplc="FF6EBB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C69FF"/>
    <w:multiLevelType w:val="hybridMultilevel"/>
    <w:tmpl w:val="384C1914"/>
    <w:lvl w:ilvl="0" w:tplc="23FCE11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CD9ED8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00E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03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8F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04D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B85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3EE4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BAB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A1B7D"/>
    <w:multiLevelType w:val="hybridMultilevel"/>
    <w:tmpl w:val="E6FE3C9C"/>
    <w:lvl w:ilvl="0" w:tplc="26B09774">
      <w:numFmt w:val="bullet"/>
      <w:lvlText w:val="-"/>
      <w:lvlJc w:val="left"/>
      <w:pPr>
        <w:ind w:left="720" w:hanging="360"/>
      </w:pPr>
      <w:rPr>
        <w:rFonts w:ascii="CorpoS" w:eastAsia="Times" w:hAnsi="Corpo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04611"/>
    <w:multiLevelType w:val="hybridMultilevel"/>
    <w:tmpl w:val="73B2097C"/>
    <w:lvl w:ilvl="0" w:tplc="40E04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7E49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84D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F84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432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16C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A2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6CC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CA6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75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46"/>
    <w:rsid w:val="00001396"/>
    <w:rsid w:val="00010BAE"/>
    <w:rsid w:val="00012851"/>
    <w:rsid w:val="00014295"/>
    <w:rsid w:val="00034C1E"/>
    <w:rsid w:val="0004012A"/>
    <w:rsid w:val="0004574F"/>
    <w:rsid w:val="000468B9"/>
    <w:rsid w:val="00051E60"/>
    <w:rsid w:val="00052CED"/>
    <w:rsid w:val="00073BEA"/>
    <w:rsid w:val="00074142"/>
    <w:rsid w:val="0007603C"/>
    <w:rsid w:val="000860C0"/>
    <w:rsid w:val="00095C96"/>
    <w:rsid w:val="000B67F6"/>
    <w:rsid w:val="000C09A7"/>
    <w:rsid w:val="000E5C57"/>
    <w:rsid w:val="000F0BAD"/>
    <w:rsid w:val="000F1C43"/>
    <w:rsid w:val="000F74AB"/>
    <w:rsid w:val="00100FBE"/>
    <w:rsid w:val="001060D0"/>
    <w:rsid w:val="00107445"/>
    <w:rsid w:val="00113329"/>
    <w:rsid w:val="00113984"/>
    <w:rsid w:val="00115186"/>
    <w:rsid w:val="00126B24"/>
    <w:rsid w:val="00143677"/>
    <w:rsid w:val="00144D88"/>
    <w:rsid w:val="00150E71"/>
    <w:rsid w:val="00151E2A"/>
    <w:rsid w:val="00161E32"/>
    <w:rsid w:val="00163004"/>
    <w:rsid w:val="0019251F"/>
    <w:rsid w:val="00197CF5"/>
    <w:rsid w:val="001A53F8"/>
    <w:rsid w:val="001B1AE3"/>
    <w:rsid w:val="001B754B"/>
    <w:rsid w:val="001C403E"/>
    <w:rsid w:val="001C53D3"/>
    <w:rsid w:val="001E5784"/>
    <w:rsid w:val="002037D9"/>
    <w:rsid w:val="0021191F"/>
    <w:rsid w:val="0021633B"/>
    <w:rsid w:val="00226271"/>
    <w:rsid w:val="002335C6"/>
    <w:rsid w:val="00254406"/>
    <w:rsid w:val="00256BAD"/>
    <w:rsid w:val="00261A60"/>
    <w:rsid w:val="00270DD3"/>
    <w:rsid w:val="00280197"/>
    <w:rsid w:val="00281AA0"/>
    <w:rsid w:val="00291085"/>
    <w:rsid w:val="002A3DF2"/>
    <w:rsid w:val="002A4079"/>
    <w:rsid w:val="002B1731"/>
    <w:rsid w:val="002B6B5C"/>
    <w:rsid w:val="002C1173"/>
    <w:rsid w:val="002D758E"/>
    <w:rsid w:val="002E2DB5"/>
    <w:rsid w:val="002E3646"/>
    <w:rsid w:val="002E648F"/>
    <w:rsid w:val="002F01E6"/>
    <w:rsid w:val="002F2A3C"/>
    <w:rsid w:val="002F76AF"/>
    <w:rsid w:val="00300A57"/>
    <w:rsid w:val="003018DF"/>
    <w:rsid w:val="00310230"/>
    <w:rsid w:val="003165A4"/>
    <w:rsid w:val="00322F67"/>
    <w:rsid w:val="00325951"/>
    <w:rsid w:val="003306E0"/>
    <w:rsid w:val="00342A55"/>
    <w:rsid w:val="00343C99"/>
    <w:rsid w:val="00344B08"/>
    <w:rsid w:val="00345152"/>
    <w:rsid w:val="00351FB9"/>
    <w:rsid w:val="0035315A"/>
    <w:rsid w:val="00354A2A"/>
    <w:rsid w:val="00354BD1"/>
    <w:rsid w:val="0036092F"/>
    <w:rsid w:val="0036549E"/>
    <w:rsid w:val="003737E2"/>
    <w:rsid w:val="0038142E"/>
    <w:rsid w:val="003839FD"/>
    <w:rsid w:val="0039010D"/>
    <w:rsid w:val="00390A09"/>
    <w:rsid w:val="00392F50"/>
    <w:rsid w:val="003A74C1"/>
    <w:rsid w:val="003B2216"/>
    <w:rsid w:val="003C1344"/>
    <w:rsid w:val="003C2EDE"/>
    <w:rsid w:val="003D1233"/>
    <w:rsid w:val="003E220C"/>
    <w:rsid w:val="003E4C71"/>
    <w:rsid w:val="003E7697"/>
    <w:rsid w:val="004044E9"/>
    <w:rsid w:val="00405869"/>
    <w:rsid w:val="00410940"/>
    <w:rsid w:val="00422193"/>
    <w:rsid w:val="00433A66"/>
    <w:rsid w:val="00435C73"/>
    <w:rsid w:val="00436784"/>
    <w:rsid w:val="00441440"/>
    <w:rsid w:val="004429FD"/>
    <w:rsid w:val="00461AEB"/>
    <w:rsid w:val="00462E55"/>
    <w:rsid w:val="00481764"/>
    <w:rsid w:val="0048499B"/>
    <w:rsid w:val="00494B76"/>
    <w:rsid w:val="004966DC"/>
    <w:rsid w:val="004A092E"/>
    <w:rsid w:val="004C5E01"/>
    <w:rsid w:val="004D5603"/>
    <w:rsid w:val="004E5F27"/>
    <w:rsid w:val="004F201A"/>
    <w:rsid w:val="004F5EC6"/>
    <w:rsid w:val="00507889"/>
    <w:rsid w:val="0054532F"/>
    <w:rsid w:val="00556F66"/>
    <w:rsid w:val="005660B5"/>
    <w:rsid w:val="00572802"/>
    <w:rsid w:val="00584264"/>
    <w:rsid w:val="005A006F"/>
    <w:rsid w:val="005A1451"/>
    <w:rsid w:val="005B4229"/>
    <w:rsid w:val="005B7771"/>
    <w:rsid w:val="005D66B3"/>
    <w:rsid w:val="005D737B"/>
    <w:rsid w:val="005E64C5"/>
    <w:rsid w:val="005F15D9"/>
    <w:rsid w:val="005F55C7"/>
    <w:rsid w:val="005F6B07"/>
    <w:rsid w:val="00601381"/>
    <w:rsid w:val="0060201F"/>
    <w:rsid w:val="00602DEE"/>
    <w:rsid w:val="00607764"/>
    <w:rsid w:val="00614A3F"/>
    <w:rsid w:val="006156F6"/>
    <w:rsid w:val="00621161"/>
    <w:rsid w:val="00636522"/>
    <w:rsid w:val="006379B7"/>
    <w:rsid w:val="006706CB"/>
    <w:rsid w:val="0067285D"/>
    <w:rsid w:val="00681B62"/>
    <w:rsid w:val="006906EB"/>
    <w:rsid w:val="006925B7"/>
    <w:rsid w:val="00695DED"/>
    <w:rsid w:val="006A16CD"/>
    <w:rsid w:val="006D1C26"/>
    <w:rsid w:val="0070360F"/>
    <w:rsid w:val="00706897"/>
    <w:rsid w:val="00712F46"/>
    <w:rsid w:val="007174B3"/>
    <w:rsid w:val="00742FCE"/>
    <w:rsid w:val="00751755"/>
    <w:rsid w:val="00754703"/>
    <w:rsid w:val="00757670"/>
    <w:rsid w:val="00760EE0"/>
    <w:rsid w:val="00761A2B"/>
    <w:rsid w:val="00764085"/>
    <w:rsid w:val="007719C7"/>
    <w:rsid w:val="0077756B"/>
    <w:rsid w:val="00783811"/>
    <w:rsid w:val="0078769A"/>
    <w:rsid w:val="0079113C"/>
    <w:rsid w:val="007A0340"/>
    <w:rsid w:val="007A3449"/>
    <w:rsid w:val="007B1097"/>
    <w:rsid w:val="007B301A"/>
    <w:rsid w:val="007D25B0"/>
    <w:rsid w:val="007D3740"/>
    <w:rsid w:val="007E7CA5"/>
    <w:rsid w:val="007F17FD"/>
    <w:rsid w:val="007F194B"/>
    <w:rsid w:val="007F314E"/>
    <w:rsid w:val="007F5DED"/>
    <w:rsid w:val="00804AFD"/>
    <w:rsid w:val="00806654"/>
    <w:rsid w:val="008168F1"/>
    <w:rsid w:val="00826A11"/>
    <w:rsid w:val="00837CB6"/>
    <w:rsid w:val="00840ED4"/>
    <w:rsid w:val="00846648"/>
    <w:rsid w:val="0086021C"/>
    <w:rsid w:val="00872C46"/>
    <w:rsid w:val="008879C4"/>
    <w:rsid w:val="00890BCF"/>
    <w:rsid w:val="008A1E29"/>
    <w:rsid w:val="008A6D05"/>
    <w:rsid w:val="008C518C"/>
    <w:rsid w:val="008C7FB8"/>
    <w:rsid w:val="008D3F07"/>
    <w:rsid w:val="008D5F6B"/>
    <w:rsid w:val="008D7CDD"/>
    <w:rsid w:val="008E3B41"/>
    <w:rsid w:val="009065B5"/>
    <w:rsid w:val="009451BC"/>
    <w:rsid w:val="0095162C"/>
    <w:rsid w:val="00952A6E"/>
    <w:rsid w:val="0096124D"/>
    <w:rsid w:val="00982B92"/>
    <w:rsid w:val="00991ADF"/>
    <w:rsid w:val="00992CD8"/>
    <w:rsid w:val="00995293"/>
    <w:rsid w:val="0099749E"/>
    <w:rsid w:val="009B5CF5"/>
    <w:rsid w:val="009C57D5"/>
    <w:rsid w:val="009D2AF7"/>
    <w:rsid w:val="009D35D0"/>
    <w:rsid w:val="009D78EA"/>
    <w:rsid w:val="009E0A17"/>
    <w:rsid w:val="009E2D48"/>
    <w:rsid w:val="009E49E6"/>
    <w:rsid w:val="009E62BA"/>
    <w:rsid w:val="00A22432"/>
    <w:rsid w:val="00A43C45"/>
    <w:rsid w:val="00A449B8"/>
    <w:rsid w:val="00A4513B"/>
    <w:rsid w:val="00A4792A"/>
    <w:rsid w:val="00A52FED"/>
    <w:rsid w:val="00A54850"/>
    <w:rsid w:val="00A55138"/>
    <w:rsid w:val="00A6393A"/>
    <w:rsid w:val="00A65E3C"/>
    <w:rsid w:val="00A73E32"/>
    <w:rsid w:val="00A749A4"/>
    <w:rsid w:val="00A775D8"/>
    <w:rsid w:val="00A8770E"/>
    <w:rsid w:val="00AB0181"/>
    <w:rsid w:val="00AB550C"/>
    <w:rsid w:val="00AB560A"/>
    <w:rsid w:val="00AB7725"/>
    <w:rsid w:val="00AC3141"/>
    <w:rsid w:val="00AC3F4E"/>
    <w:rsid w:val="00AD43E4"/>
    <w:rsid w:val="00B0190F"/>
    <w:rsid w:val="00B05CE3"/>
    <w:rsid w:val="00B121FD"/>
    <w:rsid w:val="00B17222"/>
    <w:rsid w:val="00B248E8"/>
    <w:rsid w:val="00B45093"/>
    <w:rsid w:val="00B47642"/>
    <w:rsid w:val="00B531A8"/>
    <w:rsid w:val="00B57AE5"/>
    <w:rsid w:val="00B60521"/>
    <w:rsid w:val="00B61CC4"/>
    <w:rsid w:val="00B652CF"/>
    <w:rsid w:val="00B678F3"/>
    <w:rsid w:val="00B71385"/>
    <w:rsid w:val="00B72BDB"/>
    <w:rsid w:val="00B773E8"/>
    <w:rsid w:val="00B8002F"/>
    <w:rsid w:val="00B800D4"/>
    <w:rsid w:val="00B82437"/>
    <w:rsid w:val="00B82B50"/>
    <w:rsid w:val="00B87AF1"/>
    <w:rsid w:val="00B91284"/>
    <w:rsid w:val="00BA047C"/>
    <w:rsid w:val="00BA481C"/>
    <w:rsid w:val="00BB1A8E"/>
    <w:rsid w:val="00BB5475"/>
    <w:rsid w:val="00BC0EFB"/>
    <w:rsid w:val="00BC26AC"/>
    <w:rsid w:val="00BE5BA9"/>
    <w:rsid w:val="00BF1A89"/>
    <w:rsid w:val="00BF53D7"/>
    <w:rsid w:val="00C022E0"/>
    <w:rsid w:val="00C11F8D"/>
    <w:rsid w:val="00C345E3"/>
    <w:rsid w:val="00C422B3"/>
    <w:rsid w:val="00C433F4"/>
    <w:rsid w:val="00C527BE"/>
    <w:rsid w:val="00C551E1"/>
    <w:rsid w:val="00C66179"/>
    <w:rsid w:val="00C8225F"/>
    <w:rsid w:val="00C84921"/>
    <w:rsid w:val="00C86FCD"/>
    <w:rsid w:val="00C969D6"/>
    <w:rsid w:val="00CA6EF8"/>
    <w:rsid w:val="00CA7DD6"/>
    <w:rsid w:val="00CB0939"/>
    <w:rsid w:val="00CB178B"/>
    <w:rsid w:val="00CB6EA6"/>
    <w:rsid w:val="00CD2469"/>
    <w:rsid w:val="00CE114D"/>
    <w:rsid w:val="00CE3E0B"/>
    <w:rsid w:val="00CE5748"/>
    <w:rsid w:val="00CE6DDA"/>
    <w:rsid w:val="00CE7444"/>
    <w:rsid w:val="00CF1657"/>
    <w:rsid w:val="00CF276E"/>
    <w:rsid w:val="00D0223E"/>
    <w:rsid w:val="00D14909"/>
    <w:rsid w:val="00D21373"/>
    <w:rsid w:val="00D31922"/>
    <w:rsid w:val="00D36F26"/>
    <w:rsid w:val="00D76C52"/>
    <w:rsid w:val="00D91CB2"/>
    <w:rsid w:val="00D94AE8"/>
    <w:rsid w:val="00DB545D"/>
    <w:rsid w:val="00DC3B2E"/>
    <w:rsid w:val="00DC4FCF"/>
    <w:rsid w:val="00DD64E9"/>
    <w:rsid w:val="00DD6C03"/>
    <w:rsid w:val="00DF2E8C"/>
    <w:rsid w:val="00E10840"/>
    <w:rsid w:val="00E1645F"/>
    <w:rsid w:val="00E347A0"/>
    <w:rsid w:val="00E543A4"/>
    <w:rsid w:val="00E646AC"/>
    <w:rsid w:val="00E72953"/>
    <w:rsid w:val="00E757EC"/>
    <w:rsid w:val="00E77DB9"/>
    <w:rsid w:val="00E82EB4"/>
    <w:rsid w:val="00E91579"/>
    <w:rsid w:val="00E92F7F"/>
    <w:rsid w:val="00E938E2"/>
    <w:rsid w:val="00E95A5A"/>
    <w:rsid w:val="00E97429"/>
    <w:rsid w:val="00E97F62"/>
    <w:rsid w:val="00EB53A5"/>
    <w:rsid w:val="00EB6168"/>
    <w:rsid w:val="00EB79AD"/>
    <w:rsid w:val="00EC0479"/>
    <w:rsid w:val="00EC1857"/>
    <w:rsid w:val="00EC4268"/>
    <w:rsid w:val="00ED7F59"/>
    <w:rsid w:val="00EF33F5"/>
    <w:rsid w:val="00F010F7"/>
    <w:rsid w:val="00F027F8"/>
    <w:rsid w:val="00F052A2"/>
    <w:rsid w:val="00F065A8"/>
    <w:rsid w:val="00F22834"/>
    <w:rsid w:val="00F235E3"/>
    <w:rsid w:val="00F247EA"/>
    <w:rsid w:val="00F44087"/>
    <w:rsid w:val="00F440C4"/>
    <w:rsid w:val="00F54076"/>
    <w:rsid w:val="00F570A5"/>
    <w:rsid w:val="00F73387"/>
    <w:rsid w:val="00F84C1C"/>
    <w:rsid w:val="00F87571"/>
    <w:rsid w:val="00FA2576"/>
    <w:rsid w:val="00FB0A76"/>
    <w:rsid w:val="00FB5564"/>
    <w:rsid w:val="00FD1D0E"/>
    <w:rsid w:val="00F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46C5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rsid w:val="00E82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82E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rsid w:val="00E82EB4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rsid w:val="00E82EB4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rsid w:val="00E82EB4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sid w:val="00E82EB4"/>
    <w:rPr>
      <w:color w:val="0000FF"/>
      <w:u w:val="single"/>
    </w:rPr>
  </w:style>
  <w:style w:type="paragraph" w:styleId="Funotentext">
    <w:name w:val="footnote text"/>
    <w:basedOn w:val="Standard"/>
    <w:semiHidden/>
    <w:rsid w:val="007B301A"/>
    <w:rPr>
      <w:sz w:val="20"/>
    </w:rPr>
  </w:style>
  <w:style w:type="character" w:styleId="Funotenzeichen">
    <w:name w:val="footnote reference"/>
    <w:semiHidden/>
    <w:rsid w:val="007B301A"/>
    <w:rPr>
      <w:vertAlign w:val="superscript"/>
    </w:rPr>
  </w:style>
  <w:style w:type="paragraph" w:customStyle="1" w:styleId="StandardE">
    <w:name w:val="StandardE"/>
    <w:basedOn w:val="Standard"/>
    <w:rsid w:val="00342A55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rsid w:val="00344B08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paragraph" w:customStyle="1" w:styleId="Default">
    <w:name w:val="Default"/>
    <w:rsid w:val="00FB5564"/>
    <w:pPr>
      <w:autoSpaceDE w:val="0"/>
      <w:autoSpaceDN w:val="0"/>
      <w:adjustRightInd w:val="0"/>
    </w:pPr>
    <w:rPr>
      <w:rFonts w:ascii="CorpoSLig" w:eastAsiaTheme="minorEastAsia" w:hAnsi="CorpoSLig" w:cs="CorpoSLig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1962</Characters>
  <Application>Microsoft Office Word</Application>
  <DocSecurity>2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MTU Aero Engines: Führender Triebwerkshersteller in Deutschland</vt:lpstr>
    </vt:vector>
  </TitlesOfParts>
  <LinksUpToDate>false</LinksUpToDate>
  <CharactersWithSpaces>2269</CharactersWithSpaces>
  <SharedDoc>false</SharedDoc>
  <HLinks>
    <vt:vector size="12" baseType="variant">
      <vt:variant>
        <vt:i4>7864431</vt:i4>
      </vt:variant>
      <vt:variant>
        <vt:i4>3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  <vt:variant>
        <vt:i4>786556</vt:i4>
      </vt:variant>
      <vt:variant>
        <vt:i4>0</vt:i4>
      </vt:variant>
      <vt:variant>
        <vt:i4>0</vt:i4>
      </vt:variant>
      <vt:variant>
        <vt:i4>5</vt:i4>
      </vt:variant>
      <vt:variant>
        <vt:lpwstr>mailto:Melanie.Wolf@mtu.de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 Aero Engines: Führender Triebwerkshersteller in Deutschland</dc:title>
  <dc:subject/>
  <dc:creator/>
  <cp:keywords/>
  <cp:lastModifiedBy/>
  <cp:revision>1</cp:revision>
  <cp:lastPrinted>2009-02-27T07:47:00Z</cp:lastPrinted>
  <dcterms:created xsi:type="dcterms:W3CDTF">2020-03-26T13:33:00Z</dcterms:created>
  <dcterms:modified xsi:type="dcterms:W3CDTF">2020-03-26T13:36:00Z</dcterms:modified>
</cp:coreProperties>
</file>