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D644" w14:textId="77777777" w:rsidR="00284EFC" w:rsidRDefault="00284EFC" w:rsidP="00D667FE">
      <w:pPr>
        <w:pStyle w:val="Textkrper2"/>
        <w:ind w:right="141"/>
        <w:rPr>
          <w:lang w:val="en-US"/>
        </w:rPr>
      </w:pPr>
    </w:p>
    <w:p w14:paraId="69A27FE4" w14:textId="4FFA3264" w:rsidR="00D402FC" w:rsidRPr="00F57960" w:rsidRDefault="004B028E" w:rsidP="00D667FE">
      <w:pPr>
        <w:pStyle w:val="Textkrper2"/>
        <w:tabs>
          <w:tab w:val="left" w:pos="8505"/>
        </w:tabs>
        <w:ind w:right="141"/>
        <w:rPr>
          <w:lang w:val="en-US"/>
        </w:rPr>
      </w:pPr>
      <w:r w:rsidRPr="00F57960">
        <w:rPr>
          <w:lang w:val="en-US"/>
        </w:rPr>
        <w:t xml:space="preserve">MTU Maintenance opens dedicated on-site service facility in </w:t>
      </w:r>
      <w:r w:rsidR="00F57960" w:rsidRPr="00F57960">
        <w:rPr>
          <w:lang w:val="en-US"/>
        </w:rPr>
        <w:t xml:space="preserve">the region of </w:t>
      </w:r>
      <w:r w:rsidRPr="00F57960">
        <w:rPr>
          <w:lang w:val="en-US"/>
        </w:rPr>
        <w:t>Berlin</w:t>
      </w:r>
      <w:r w:rsidR="00F57960" w:rsidRPr="00F57960">
        <w:rPr>
          <w:lang w:val="en-US"/>
        </w:rPr>
        <w:t xml:space="preserve"> </w:t>
      </w:r>
      <w:r w:rsidRPr="00F57960">
        <w:rPr>
          <w:lang w:val="en-US"/>
        </w:rPr>
        <w:t xml:space="preserve">Brandenburg </w:t>
      </w:r>
    </w:p>
    <w:p w14:paraId="1A114292" w14:textId="77777777" w:rsidR="00F84A66" w:rsidRPr="00F57960" w:rsidRDefault="00F84A66" w:rsidP="00D667FE">
      <w:pPr>
        <w:ind w:right="141"/>
        <w:jc w:val="both"/>
        <w:rPr>
          <w:rFonts w:ascii="CorpoS" w:hAnsi="CorpoS"/>
        </w:rPr>
      </w:pPr>
    </w:p>
    <w:p w14:paraId="23338E5E" w14:textId="0011BB7F" w:rsidR="006B2198" w:rsidRPr="006B2198" w:rsidRDefault="004B028E" w:rsidP="00D667FE">
      <w:pPr>
        <w:pStyle w:val="MTUBodycopy"/>
        <w:tabs>
          <w:tab w:val="left" w:pos="8505"/>
        </w:tabs>
        <w:ind w:right="141"/>
        <w:jc w:val="both"/>
      </w:pPr>
      <w:proofErr w:type="spellStart"/>
      <w:r w:rsidRPr="00F57960">
        <w:rPr>
          <w:sz w:val="24"/>
        </w:rPr>
        <w:t>Ludwigsfelde</w:t>
      </w:r>
      <w:proofErr w:type="spellEnd"/>
      <w:r w:rsidRPr="00F57960">
        <w:rPr>
          <w:sz w:val="24"/>
        </w:rPr>
        <w:t xml:space="preserve">, </w:t>
      </w:r>
      <w:r w:rsidR="00851837" w:rsidRPr="00F57960">
        <w:rPr>
          <w:sz w:val="24"/>
        </w:rPr>
        <w:t>October</w:t>
      </w:r>
      <w:r w:rsidRPr="00F57960">
        <w:rPr>
          <w:sz w:val="24"/>
        </w:rPr>
        <w:t xml:space="preserve"> </w:t>
      </w:r>
      <w:r w:rsidR="002651A4" w:rsidRPr="00F57960">
        <w:rPr>
          <w:sz w:val="24"/>
        </w:rPr>
        <w:t>1</w:t>
      </w:r>
      <w:r w:rsidR="008104C1">
        <w:rPr>
          <w:sz w:val="24"/>
        </w:rPr>
        <w:t>9</w:t>
      </w:r>
      <w:bookmarkStart w:id="0" w:name="_GoBack"/>
      <w:bookmarkEnd w:id="0"/>
      <w:r w:rsidRPr="00F57960">
        <w:rPr>
          <w:sz w:val="24"/>
        </w:rPr>
        <w:t xml:space="preserve">, </w:t>
      </w:r>
      <w:r w:rsidR="00997507" w:rsidRPr="00F57960">
        <w:rPr>
          <w:sz w:val="24"/>
        </w:rPr>
        <w:t>202</w:t>
      </w:r>
      <w:r w:rsidR="007A3E8E" w:rsidRPr="00F57960">
        <w:rPr>
          <w:sz w:val="24"/>
        </w:rPr>
        <w:t>1</w:t>
      </w:r>
      <w:r w:rsidR="00997507" w:rsidRPr="00F57960">
        <w:rPr>
          <w:sz w:val="24"/>
        </w:rPr>
        <w:t xml:space="preserve"> </w:t>
      </w:r>
      <w:r w:rsidRPr="00F57960">
        <w:rPr>
          <w:sz w:val="24"/>
        </w:rPr>
        <w:t>–</w:t>
      </w:r>
      <w:r w:rsidR="00997507" w:rsidRPr="00F57960">
        <w:rPr>
          <w:sz w:val="24"/>
        </w:rPr>
        <w:t xml:space="preserve"> </w:t>
      </w:r>
      <w:r w:rsidRPr="00F57960">
        <w:rPr>
          <w:sz w:val="24"/>
        </w:rPr>
        <w:t xml:space="preserve">MTU Maintenance, global market leader in customized solutions for aero engines, aims to become the number one on-site and near wing engine service provider in Europe with its new dedicated facility in </w:t>
      </w:r>
      <w:r w:rsidR="00F57960" w:rsidRPr="00F57960">
        <w:rPr>
          <w:sz w:val="24"/>
        </w:rPr>
        <w:t xml:space="preserve">the region of </w:t>
      </w:r>
      <w:r w:rsidRPr="00F57960">
        <w:rPr>
          <w:sz w:val="24"/>
        </w:rPr>
        <w:t>Berlin</w:t>
      </w:r>
      <w:r w:rsidR="00F57960" w:rsidRPr="00F57960">
        <w:rPr>
          <w:sz w:val="24"/>
        </w:rPr>
        <w:t xml:space="preserve"> </w:t>
      </w:r>
      <w:r w:rsidRPr="00F57960">
        <w:rPr>
          <w:sz w:val="24"/>
        </w:rPr>
        <w:t xml:space="preserve">Brandenburg. The </w:t>
      </w:r>
      <w:r w:rsidR="00851837" w:rsidRPr="00F57960">
        <w:rPr>
          <w:sz w:val="24"/>
        </w:rPr>
        <w:t>opening of the new facility</w:t>
      </w:r>
      <w:r w:rsidRPr="00F57960">
        <w:rPr>
          <w:sz w:val="24"/>
        </w:rPr>
        <w:t xml:space="preserve"> </w:t>
      </w:r>
      <w:r w:rsidR="00851837" w:rsidRPr="00F57960">
        <w:rPr>
          <w:sz w:val="24"/>
        </w:rPr>
        <w:t xml:space="preserve">will happen in November 2021 and </w:t>
      </w:r>
      <w:r w:rsidRPr="00F57960">
        <w:rPr>
          <w:sz w:val="24"/>
        </w:rPr>
        <w:t>will house quick-turn engine bays</w:t>
      </w:r>
      <w:r>
        <w:rPr>
          <w:sz w:val="24"/>
        </w:rPr>
        <w:t xml:space="preserve"> and </w:t>
      </w:r>
      <w:r w:rsidR="00DD7BF4">
        <w:rPr>
          <w:sz w:val="24"/>
        </w:rPr>
        <w:t xml:space="preserve">be a base for </w:t>
      </w:r>
      <w:r>
        <w:rPr>
          <w:sz w:val="24"/>
        </w:rPr>
        <w:t xml:space="preserve">a dedicated on-site </w:t>
      </w:r>
      <w:r w:rsidR="00594BEC">
        <w:rPr>
          <w:sz w:val="24"/>
        </w:rPr>
        <w:t xml:space="preserve">and AOG </w:t>
      </w:r>
      <w:r>
        <w:rPr>
          <w:sz w:val="24"/>
        </w:rPr>
        <w:t>team for CF34</w:t>
      </w:r>
      <w:r w:rsidR="00DD7BF4">
        <w:rPr>
          <w:sz w:val="24"/>
        </w:rPr>
        <w:t>-8</w:t>
      </w:r>
      <w:r w:rsidR="00823E6D">
        <w:rPr>
          <w:sz w:val="24"/>
        </w:rPr>
        <w:t>/</w:t>
      </w:r>
      <w:r w:rsidR="00DD7BF4">
        <w:rPr>
          <w:sz w:val="24"/>
        </w:rPr>
        <w:t>-10</w:t>
      </w:r>
      <w:r w:rsidR="00556833">
        <w:rPr>
          <w:sz w:val="24"/>
        </w:rPr>
        <w:t xml:space="preserve"> and</w:t>
      </w:r>
      <w:r>
        <w:rPr>
          <w:sz w:val="24"/>
        </w:rPr>
        <w:t xml:space="preserve"> </w:t>
      </w:r>
      <w:r w:rsidR="00851837">
        <w:rPr>
          <w:sz w:val="24"/>
        </w:rPr>
        <w:t>CFM56</w:t>
      </w:r>
      <w:r w:rsidR="00DD7BF4">
        <w:rPr>
          <w:sz w:val="24"/>
        </w:rPr>
        <w:t>-</w:t>
      </w:r>
      <w:r>
        <w:rPr>
          <w:sz w:val="24"/>
        </w:rPr>
        <w:t xml:space="preserve">7B </w:t>
      </w:r>
      <w:r w:rsidR="00DD7BF4">
        <w:rPr>
          <w:sz w:val="24"/>
        </w:rPr>
        <w:t>and, later in 202</w:t>
      </w:r>
      <w:r w:rsidR="009C6F14">
        <w:rPr>
          <w:sz w:val="24"/>
        </w:rPr>
        <w:t>2</w:t>
      </w:r>
      <w:r w:rsidR="00DD7BF4">
        <w:rPr>
          <w:sz w:val="24"/>
        </w:rPr>
        <w:t xml:space="preserve">, </w:t>
      </w:r>
      <w:r w:rsidR="00556833">
        <w:rPr>
          <w:sz w:val="24"/>
        </w:rPr>
        <w:t xml:space="preserve">CFM56-5B and </w:t>
      </w:r>
      <w:r>
        <w:rPr>
          <w:sz w:val="24"/>
        </w:rPr>
        <w:t xml:space="preserve">V2500 engines. </w:t>
      </w:r>
      <w:r w:rsidR="00851837">
        <w:rPr>
          <w:sz w:val="24"/>
        </w:rPr>
        <w:t>With the new facility</w:t>
      </w:r>
      <w:r w:rsidR="002651A4">
        <w:rPr>
          <w:sz w:val="24"/>
        </w:rPr>
        <w:t xml:space="preserve"> </w:t>
      </w:r>
      <w:r w:rsidR="00851837">
        <w:rPr>
          <w:sz w:val="24"/>
        </w:rPr>
        <w:t>l</w:t>
      </w:r>
      <w:r w:rsidR="000C6B14">
        <w:rPr>
          <w:sz w:val="24"/>
        </w:rPr>
        <w:t xml:space="preserve">ocated in direct proximity to MTU Maintenance Berlin-Brandenburg in </w:t>
      </w:r>
      <w:proofErr w:type="spellStart"/>
      <w:r w:rsidR="000C6B14">
        <w:rPr>
          <w:sz w:val="24"/>
        </w:rPr>
        <w:t>Ludwigsfelde</w:t>
      </w:r>
      <w:proofErr w:type="spellEnd"/>
      <w:r w:rsidR="000C6B14">
        <w:rPr>
          <w:sz w:val="24"/>
        </w:rPr>
        <w:t xml:space="preserve">, </w:t>
      </w:r>
      <w:r w:rsidR="00851837">
        <w:rPr>
          <w:sz w:val="24"/>
        </w:rPr>
        <w:t xml:space="preserve">MTU </w:t>
      </w:r>
      <w:r w:rsidR="002651A4">
        <w:rPr>
          <w:sz w:val="24"/>
        </w:rPr>
        <w:t xml:space="preserve">is </w:t>
      </w:r>
      <w:r w:rsidR="00851837">
        <w:rPr>
          <w:sz w:val="24"/>
        </w:rPr>
        <w:t>follow</w:t>
      </w:r>
      <w:r w:rsidR="002651A4">
        <w:rPr>
          <w:sz w:val="24"/>
        </w:rPr>
        <w:t>ing</w:t>
      </w:r>
      <w:r w:rsidR="00851837">
        <w:rPr>
          <w:sz w:val="24"/>
        </w:rPr>
        <w:t xml:space="preserve"> </w:t>
      </w:r>
      <w:r w:rsidR="002651A4">
        <w:rPr>
          <w:sz w:val="24"/>
        </w:rPr>
        <w:t>its</w:t>
      </w:r>
      <w:r w:rsidR="00851837">
        <w:rPr>
          <w:sz w:val="24"/>
        </w:rPr>
        <w:t xml:space="preserve"> philosophy to </w:t>
      </w:r>
      <w:r w:rsidR="002651A4">
        <w:rPr>
          <w:sz w:val="24"/>
        </w:rPr>
        <w:t>carry out</w:t>
      </w:r>
      <w:r w:rsidR="00851837">
        <w:rPr>
          <w:sz w:val="24"/>
        </w:rPr>
        <w:t xml:space="preserve"> small</w:t>
      </w:r>
      <w:r w:rsidR="002651A4">
        <w:rPr>
          <w:sz w:val="24"/>
        </w:rPr>
        <w:t>er</w:t>
      </w:r>
      <w:r w:rsidR="00851837">
        <w:rPr>
          <w:sz w:val="24"/>
        </w:rPr>
        <w:t xml:space="preserve"> </w:t>
      </w:r>
      <w:proofErr w:type="spellStart"/>
      <w:r w:rsidR="00851837">
        <w:rPr>
          <w:sz w:val="24"/>
        </w:rPr>
        <w:t>workscopes</w:t>
      </w:r>
      <w:proofErr w:type="spellEnd"/>
      <w:r w:rsidR="00851837">
        <w:rPr>
          <w:sz w:val="24"/>
        </w:rPr>
        <w:t xml:space="preserve"> in </w:t>
      </w:r>
      <w:r w:rsidR="00594BEC">
        <w:rPr>
          <w:sz w:val="24"/>
        </w:rPr>
        <w:t xml:space="preserve">dedicated </w:t>
      </w:r>
      <w:r w:rsidR="00851837">
        <w:rPr>
          <w:sz w:val="24"/>
        </w:rPr>
        <w:t>bay</w:t>
      </w:r>
      <w:r w:rsidR="002651A4">
        <w:rPr>
          <w:sz w:val="24"/>
        </w:rPr>
        <w:t xml:space="preserve">s to reduce </w:t>
      </w:r>
      <w:r w:rsidR="00594BEC">
        <w:rPr>
          <w:sz w:val="24"/>
        </w:rPr>
        <w:t xml:space="preserve">shop visit </w:t>
      </w:r>
      <w:r w:rsidR="002651A4">
        <w:rPr>
          <w:sz w:val="24"/>
        </w:rPr>
        <w:t xml:space="preserve">complexity and </w:t>
      </w:r>
      <w:r w:rsidR="00594BEC">
        <w:rPr>
          <w:sz w:val="24"/>
        </w:rPr>
        <w:t xml:space="preserve">to </w:t>
      </w:r>
      <w:r w:rsidR="002651A4">
        <w:rPr>
          <w:sz w:val="24"/>
        </w:rPr>
        <w:t xml:space="preserve">ensure lean </w:t>
      </w:r>
      <w:r w:rsidR="00594BEC">
        <w:rPr>
          <w:sz w:val="24"/>
        </w:rPr>
        <w:t>processes</w:t>
      </w:r>
      <w:r w:rsidR="00851837">
        <w:rPr>
          <w:sz w:val="24"/>
        </w:rPr>
        <w:t xml:space="preserve">. The </w:t>
      </w:r>
      <w:proofErr w:type="spellStart"/>
      <w:r w:rsidR="00851837">
        <w:rPr>
          <w:sz w:val="24"/>
        </w:rPr>
        <w:t>workscopes</w:t>
      </w:r>
      <w:proofErr w:type="spellEnd"/>
      <w:r w:rsidR="00851837">
        <w:rPr>
          <w:sz w:val="24"/>
        </w:rPr>
        <w:t xml:space="preserve"> </w:t>
      </w:r>
      <w:r w:rsidR="002651A4">
        <w:rPr>
          <w:sz w:val="24"/>
        </w:rPr>
        <w:t xml:space="preserve">provided will </w:t>
      </w:r>
      <w:r w:rsidR="00851837">
        <w:rPr>
          <w:sz w:val="24"/>
        </w:rPr>
        <w:t>range from small repairs</w:t>
      </w:r>
      <w:r w:rsidR="00DD7BF4">
        <w:rPr>
          <w:sz w:val="24"/>
        </w:rPr>
        <w:t xml:space="preserve"> up to </w:t>
      </w:r>
      <w:r w:rsidR="002651A4">
        <w:rPr>
          <w:sz w:val="24"/>
        </w:rPr>
        <w:t>h</w:t>
      </w:r>
      <w:r w:rsidR="00851837">
        <w:rPr>
          <w:sz w:val="24"/>
        </w:rPr>
        <w:t xml:space="preserve">ot section </w:t>
      </w:r>
      <w:proofErr w:type="spellStart"/>
      <w:r w:rsidR="00851837">
        <w:rPr>
          <w:sz w:val="24"/>
        </w:rPr>
        <w:t>workscopes</w:t>
      </w:r>
      <w:proofErr w:type="spellEnd"/>
      <w:r w:rsidR="00DD7BF4">
        <w:rPr>
          <w:sz w:val="24"/>
        </w:rPr>
        <w:t xml:space="preserve">. </w:t>
      </w:r>
    </w:p>
    <w:p w14:paraId="0BE96FE3" w14:textId="77777777" w:rsidR="004A08DC" w:rsidRDefault="004A08DC" w:rsidP="00D667FE">
      <w:pPr>
        <w:pStyle w:val="MTUBodycopy"/>
        <w:tabs>
          <w:tab w:val="left" w:pos="8505"/>
        </w:tabs>
        <w:ind w:right="141"/>
        <w:jc w:val="both"/>
        <w:rPr>
          <w:sz w:val="24"/>
        </w:rPr>
      </w:pPr>
    </w:p>
    <w:p w14:paraId="157612BC" w14:textId="44E69170" w:rsidR="004B028E" w:rsidRDefault="004B028E" w:rsidP="00D667FE">
      <w:pPr>
        <w:pStyle w:val="MTUBodycopy"/>
        <w:tabs>
          <w:tab w:val="left" w:pos="8505"/>
        </w:tabs>
        <w:ind w:right="141"/>
        <w:jc w:val="both"/>
        <w:rPr>
          <w:sz w:val="24"/>
        </w:rPr>
      </w:pPr>
      <w:r>
        <w:rPr>
          <w:sz w:val="24"/>
        </w:rPr>
        <w:t xml:space="preserve">“We made the strategic decision to increase our presence and support in Europe to capture demand post COVID-19,” says Michael </w:t>
      </w:r>
      <w:proofErr w:type="spellStart"/>
      <w:r>
        <w:rPr>
          <w:sz w:val="24"/>
        </w:rPr>
        <w:t>Schreyögg</w:t>
      </w:r>
      <w:proofErr w:type="spellEnd"/>
      <w:r>
        <w:rPr>
          <w:sz w:val="24"/>
        </w:rPr>
        <w:t>, Chief Pro</w:t>
      </w:r>
      <w:r w:rsidR="00DD7BF4">
        <w:rPr>
          <w:sz w:val="24"/>
        </w:rPr>
        <w:t>gram Officer, MTU Aero Engines. “On-site support as a way of prolonging time on-wing and keeping airlines flying has been key to airlines throughout the pandemic. We expect this trend to continue in years to come and are ensuring we are available to customers around the clock –</w:t>
      </w:r>
      <w:r w:rsidR="002651A4">
        <w:rPr>
          <w:sz w:val="24"/>
        </w:rPr>
        <w:t xml:space="preserve"> </w:t>
      </w:r>
      <w:r w:rsidR="00DD7BF4">
        <w:rPr>
          <w:sz w:val="24"/>
        </w:rPr>
        <w:t xml:space="preserve">providing the technical expertise and high quality they have come to expect from MTU.”   </w:t>
      </w:r>
    </w:p>
    <w:p w14:paraId="6DB983C5" w14:textId="77777777" w:rsidR="004B028E" w:rsidRDefault="004B028E" w:rsidP="00D667FE">
      <w:pPr>
        <w:pStyle w:val="MTUBodycopy"/>
        <w:tabs>
          <w:tab w:val="left" w:pos="8505"/>
        </w:tabs>
        <w:ind w:right="141"/>
        <w:jc w:val="both"/>
        <w:rPr>
          <w:sz w:val="24"/>
        </w:rPr>
      </w:pPr>
    </w:p>
    <w:p w14:paraId="589F92EE" w14:textId="77777777" w:rsidR="00E4638F" w:rsidRDefault="000C6B14" w:rsidP="00E4638F">
      <w:pPr>
        <w:pStyle w:val="MTUBodycopy"/>
        <w:tabs>
          <w:tab w:val="left" w:pos="8505"/>
        </w:tabs>
        <w:ind w:right="141"/>
        <w:jc w:val="both"/>
        <w:rPr>
          <w:sz w:val="24"/>
        </w:rPr>
      </w:pPr>
      <w:r>
        <w:rPr>
          <w:sz w:val="24"/>
        </w:rPr>
        <w:t xml:space="preserve">The on-site service </w:t>
      </w:r>
      <w:proofErr w:type="spellStart"/>
      <w:r>
        <w:rPr>
          <w:sz w:val="24"/>
        </w:rPr>
        <w:t>center</w:t>
      </w:r>
      <w:proofErr w:type="spellEnd"/>
      <w:r>
        <w:rPr>
          <w:sz w:val="24"/>
        </w:rPr>
        <w:t xml:space="preserve"> location was strategically chosen to benefit from the extensive experience and synergies within the MTU Maintenance network. “At MTU Maintenance Berlin-Brandenburg, we carry out hundreds of on-site and field service events for CF34 and Pratt &amp; Whitney Canada engines as well as for LM series </w:t>
      </w:r>
      <w:proofErr w:type="spellStart"/>
      <w:r>
        <w:rPr>
          <w:sz w:val="24"/>
        </w:rPr>
        <w:t>aeroderivative</w:t>
      </w:r>
      <w:proofErr w:type="spellEnd"/>
      <w:r>
        <w:rPr>
          <w:sz w:val="24"/>
        </w:rPr>
        <w:t xml:space="preserve"> industrial gas turbines</w:t>
      </w:r>
      <w:r w:rsidR="009432A1">
        <w:rPr>
          <w:sz w:val="24"/>
        </w:rPr>
        <w:t xml:space="preserve"> each year</w:t>
      </w:r>
      <w:r>
        <w:rPr>
          <w:sz w:val="24"/>
        </w:rPr>
        <w:t xml:space="preserve">,” states André </w:t>
      </w:r>
      <w:proofErr w:type="spellStart"/>
      <w:r>
        <w:rPr>
          <w:sz w:val="24"/>
        </w:rPr>
        <w:t>Sinanian</w:t>
      </w:r>
      <w:proofErr w:type="spellEnd"/>
      <w:r>
        <w:rPr>
          <w:sz w:val="24"/>
        </w:rPr>
        <w:t xml:space="preserve">, Managing Director and Senior Vice President, MTU Maintenance Berlin-Brandenburg. “Our technical expertise is second to none and we look forward to expanding our capabilities with this new site.” </w:t>
      </w:r>
    </w:p>
    <w:p w14:paraId="21AB4F79" w14:textId="045CE3BC" w:rsidR="000C6B14" w:rsidRPr="00E4638F" w:rsidRDefault="000C6B14" w:rsidP="00E4638F">
      <w:pPr>
        <w:pStyle w:val="MTUBodycopy"/>
        <w:tabs>
          <w:tab w:val="left" w:pos="8505"/>
        </w:tabs>
        <w:ind w:right="141"/>
        <w:jc w:val="both"/>
        <w:rPr>
          <w:sz w:val="24"/>
          <w:lang w:val="en-US"/>
        </w:rPr>
      </w:pPr>
    </w:p>
    <w:p w14:paraId="441492B3" w14:textId="5BFCD417" w:rsidR="009432A1" w:rsidRDefault="002C62A4" w:rsidP="00D667FE">
      <w:pPr>
        <w:pStyle w:val="MTUBodycopy"/>
        <w:tabs>
          <w:tab w:val="left" w:pos="8505"/>
        </w:tabs>
        <w:ind w:right="141"/>
        <w:jc w:val="both"/>
        <w:rPr>
          <w:sz w:val="24"/>
          <w:szCs w:val="24"/>
        </w:rPr>
      </w:pPr>
      <w:r w:rsidRPr="002651A4">
        <w:rPr>
          <w:rFonts w:cs="CorporateS-Regular"/>
          <w:sz w:val="24"/>
          <w:szCs w:val="24"/>
          <w:lang w:val="en-US" w:eastAsia="zh-CN"/>
        </w:rPr>
        <w:t xml:space="preserve">MTU Maintenance completes over </w:t>
      </w:r>
      <w:r w:rsidRPr="002651A4">
        <w:rPr>
          <w:rFonts w:cs="CorporateS-Bold"/>
          <w:bCs/>
          <w:sz w:val="24"/>
          <w:szCs w:val="24"/>
          <w:lang w:val="en-US" w:eastAsia="zh-CN"/>
        </w:rPr>
        <w:t xml:space="preserve">1,000 events annually </w:t>
      </w:r>
      <w:r w:rsidRPr="002651A4">
        <w:rPr>
          <w:rFonts w:cs="CorporateS-Regular"/>
          <w:sz w:val="24"/>
          <w:szCs w:val="24"/>
          <w:lang w:val="en-US" w:eastAsia="zh-CN"/>
        </w:rPr>
        <w:t xml:space="preserve">for more than </w:t>
      </w:r>
      <w:r w:rsidR="008C09D9">
        <w:rPr>
          <w:rFonts w:cs="CorporateS-Bold"/>
          <w:bCs/>
          <w:sz w:val="24"/>
          <w:szCs w:val="24"/>
          <w:lang w:val="en-US" w:eastAsia="zh-CN"/>
        </w:rPr>
        <w:t>4</w:t>
      </w:r>
      <w:r w:rsidRPr="002651A4">
        <w:rPr>
          <w:rFonts w:cs="CorporateS-Bold"/>
          <w:bCs/>
          <w:sz w:val="24"/>
          <w:szCs w:val="24"/>
          <w:lang w:val="en-US" w:eastAsia="zh-CN"/>
        </w:rPr>
        <w:t>00 customers worldwide</w:t>
      </w:r>
      <w:r w:rsidRPr="002651A4">
        <w:rPr>
          <w:rFonts w:cs="CorporateS-Regular"/>
          <w:sz w:val="24"/>
          <w:szCs w:val="24"/>
          <w:lang w:val="en-US" w:eastAsia="zh-CN"/>
        </w:rPr>
        <w:t>.</w:t>
      </w:r>
      <w:r w:rsidRPr="002651A4">
        <w:rPr>
          <w:sz w:val="24"/>
          <w:szCs w:val="24"/>
        </w:rPr>
        <w:t xml:space="preserve"> </w:t>
      </w:r>
      <w:r w:rsidR="009432A1" w:rsidRPr="002651A4">
        <w:rPr>
          <w:sz w:val="24"/>
          <w:szCs w:val="24"/>
        </w:rPr>
        <w:t>With on-site</w:t>
      </w:r>
      <w:r w:rsidRPr="002651A4">
        <w:rPr>
          <w:sz w:val="24"/>
          <w:szCs w:val="24"/>
        </w:rPr>
        <w:t xml:space="preserve"> and AOG</w:t>
      </w:r>
      <w:r w:rsidR="009432A1" w:rsidRPr="002651A4">
        <w:rPr>
          <w:sz w:val="24"/>
          <w:szCs w:val="24"/>
        </w:rPr>
        <w:t xml:space="preserve"> teams based in the Americas, Europe and Asia,</w:t>
      </w:r>
      <w:r w:rsidRPr="002651A4">
        <w:rPr>
          <w:sz w:val="24"/>
          <w:szCs w:val="24"/>
        </w:rPr>
        <w:t xml:space="preserve"> and over 120 authority approvals</w:t>
      </w:r>
      <w:r>
        <w:rPr>
          <w:sz w:val="24"/>
          <w:szCs w:val="24"/>
        </w:rPr>
        <w:t xml:space="preserve">, </w:t>
      </w:r>
      <w:r w:rsidR="009432A1" w:rsidRPr="002C62A4">
        <w:rPr>
          <w:sz w:val="24"/>
          <w:szCs w:val="24"/>
        </w:rPr>
        <w:t xml:space="preserve">MTU’s engine experts provide a wide range of on-site, near-wing and quick turn engine services for the largest engine portfolio worldwide. </w:t>
      </w:r>
      <w:proofErr w:type="spellStart"/>
      <w:r w:rsidR="009432A1" w:rsidRPr="002C62A4">
        <w:rPr>
          <w:sz w:val="24"/>
          <w:szCs w:val="24"/>
        </w:rPr>
        <w:t>Workscopes</w:t>
      </w:r>
      <w:proofErr w:type="spellEnd"/>
      <w:r w:rsidR="009432A1" w:rsidRPr="002C62A4">
        <w:rPr>
          <w:sz w:val="24"/>
          <w:szCs w:val="24"/>
        </w:rPr>
        <w:t xml:space="preserve"> range from borescope inspections all the w</w:t>
      </w:r>
      <w:r w:rsidRPr="002C62A4">
        <w:rPr>
          <w:sz w:val="24"/>
          <w:szCs w:val="24"/>
        </w:rPr>
        <w:t xml:space="preserve">ay up to module swaps, and, should an upgrade become necessary, MTU can take care of all and any additional engine needs within its MRO network of shops. Through its leasing arm, MTU Maintenance Lease Services B.V. in Amsterdam, MTU can provide spare engines and extensive material solutions as required. </w:t>
      </w:r>
    </w:p>
    <w:p w14:paraId="644CB5C7" w14:textId="77777777" w:rsidR="002C62A4" w:rsidRPr="002C62A4" w:rsidRDefault="002C62A4" w:rsidP="00D667FE">
      <w:pPr>
        <w:pStyle w:val="MTUBodycopy"/>
        <w:tabs>
          <w:tab w:val="left" w:pos="8505"/>
        </w:tabs>
        <w:ind w:right="141"/>
        <w:jc w:val="both"/>
        <w:rPr>
          <w:sz w:val="24"/>
          <w:szCs w:val="24"/>
        </w:rPr>
      </w:pPr>
    </w:p>
    <w:p w14:paraId="6DE6863B" w14:textId="77777777" w:rsidR="000C6B14" w:rsidRDefault="000C6B14" w:rsidP="00D667FE">
      <w:pPr>
        <w:pStyle w:val="MTUBodycopy"/>
        <w:tabs>
          <w:tab w:val="left" w:pos="8505"/>
        </w:tabs>
        <w:ind w:right="141"/>
        <w:jc w:val="both"/>
        <w:rPr>
          <w:sz w:val="24"/>
        </w:rPr>
      </w:pPr>
    </w:p>
    <w:p w14:paraId="3FB877B3" w14:textId="77777777" w:rsidR="006B2198" w:rsidRDefault="006B2198" w:rsidP="00D667FE">
      <w:pPr>
        <w:pStyle w:val="MTUBodycopy"/>
        <w:tabs>
          <w:tab w:val="left" w:pos="8505"/>
        </w:tabs>
        <w:ind w:right="141"/>
        <w:jc w:val="both"/>
        <w:rPr>
          <w:sz w:val="24"/>
        </w:rPr>
      </w:pPr>
    </w:p>
    <w:p w14:paraId="22D4E805" w14:textId="0C4E0377" w:rsidR="006B2198" w:rsidRDefault="006B2198" w:rsidP="00D667FE">
      <w:pPr>
        <w:pStyle w:val="MTUBodycopy"/>
        <w:tabs>
          <w:tab w:val="left" w:pos="8505"/>
        </w:tabs>
        <w:ind w:right="141"/>
        <w:jc w:val="both"/>
        <w:rPr>
          <w:sz w:val="24"/>
        </w:rPr>
      </w:pPr>
    </w:p>
    <w:p w14:paraId="27E7B224" w14:textId="7EA9D49C" w:rsidR="008C09D9" w:rsidRDefault="008C09D9" w:rsidP="00D667FE">
      <w:pPr>
        <w:pStyle w:val="MTUBodycopy"/>
        <w:tabs>
          <w:tab w:val="left" w:pos="8505"/>
        </w:tabs>
        <w:ind w:right="141"/>
        <w:jc w:val="both"/>
        <w:rPr>
          <w:sz w:val="24"/>
        </w:rPr>
      </w:pPr>
    </w:p>
    <w:p w14:paraId="544E5417" w14:textId="77777777" w:rsidR="008C09D9" w:rsidRDefault="008C09D9" w:rsidP="00D667FE">
      <w:pPr>
        <w:pStyle w:val="MTUBodycopy"/>
        <w:tabs>
          <w:tab w:val="left" w:pos="8505"/>
        </w:tabs>
        <w:ind w:right="141"/>
        <w:jc w:val="both"/>
        <w:rPr>
          <w:sz w:val="24"/>
        </w:rPr>
      </w:pPr>
    </w:p>
    <w:p w14:paraId="5CD5C10F" w14:textId="77777777" w:rsidR="006B2198" w:rsidRDefault="006B2198" w:rsidP="00D667FE">
      <w:pPr>
        <w:pStyle w:val="MTUBodycopy"/>
        <w:tabs>
          <w:tab w:val="left" w:pos="8505"/>
        </w:tabs>
        <w:ind w:right="141"/>
        <w:jc w:val="both"/>
        <w:rPr>
          <w:sz w:val="24"/>
        </w:rPr>
      </w:pPr>
    </w:p>
    <w:p w14:paraId="0F5C53F7" w14:textId="77777777" w:rsidR="00FD3437" w:rsidRDefault="00FD3437" w:rsidP="00D667FE">
      <w:pPr>
        <w:ind w:right="141"/>
        <w:jc w:val="both"/>
        <w:rPr>
          <w:rFonts w:ascii="CorpoS" w:hAnsi="CorpoS"/>
          <w:b/>
          <w:sz w:val="20"/>
          <w:u w:val="single"/>
        </w:rPr>
      </w:pPr>
      <w:r>
        <w:rPr>
          <w:rFonts w:ascii="CorpoS" w:hAnsi="CorpoS"/>
          <w:b/>
          <w:sz w:val="20"/>
          <w:u w:val="single"/>
        </w:rPr>
        <w:t>About MTU Aero Engines</w:t>
      </w:r>
    </w:p>
    <w:p w14:paraId="640DD357"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14:paraId="01719BAF" w14:textId="77777777" w:rsidR="006704FE" w:rsidRDefault="006704FE" w:rsidP="00D667FE">
      <w:pPr>
        <w:tabs>
          <w:tab w:val="left" w:pos="9072"/>
        </w:tabs>
        <w:ind w:right="141"/>
        <w:jc w:val="both"/>
        <w:rPr>
          <w:rFonts w:ascii="CorpoS" w:hAnsi="CorpoS"/>
          <w:sz w:val="20"/>
          <w:lang w:val="en-US"/>
        </w:rPr>
      </w:pPr>
    </w:p>
    <w:p w14:paraId="7E6E2B56" w14:textId="77777777" w:rsidR="00AA6CFC" w:rsidRPr="00F8708F" w:rsidRDefault="00AA6CFC" w:rsidP="00D667FE">
      <w:pPr>
        <w:tabs>
          <w:tab w:val="left" w:pos="9072"/>
        </w:tabs>
        <w:ind w:right="141"/>
        <w:jc w:val="both"/>
        <w:rPr>
          <w:rFonts w:ascii="CorpoS" w:hAnsi="CorpoS"/>
          <w:sz w:val="20"/>
          <w:lang w:val="en-US"/>
        </w:rPr>
      </w:pPr>
    </w:p>
    <w:p w14:paraId="4D275DAC" w14:textId="77777777" w:rsidR="006704FE" w:rsidRDefault="006704FE" w:rsidP="00F17BEC">
      <w:pPr>
        <w:rPr>
          <w:rFonts w:ascii="CorpoS" w:hAnsi="CorpoS"/>
          <w:sz w:val="20"/>
          <w:u w:val="single"/>
          <w:lang w:val="en-US"/>
        </w:rPr>
      </w:pPr>
    </w:p>
    <w:p w14:paraId="7A417250" w14:textId="77777777"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14:paraId="3BCB574E"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02E12913" w14:textId="77777777"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12F17A4C" w14:textId="77777777"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14:paraId="54ED7886" w14:textId="77777777"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35357F07" w14:textId="77777777"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6056FAEB" w14:textId="77777777" w:rsidR="00F17BEC" w:rsidRPr="00A31ABA" w:rsidRDefault="00F17BEC" w:rsidP="00F17BEC">
      <w:pPr>
        <w:ind w:right="-851"/>
        <w:rPr>
          <w:rFonts w:ascii="CorpoS" w:hAnsi="CorpoS"/>
          <w:sz w:val="20"/>
          <w:lang w:val="en-US"/>
        </w:rPr>
      </w:pPr>
    </w:p>
    <w:p w14:paraId="03E4FF3D" w14:textId="77777777" w:rsidR="000A3628" w:rsidRPr="000A3628" w:rsidRDefault="000A3628" w:rsidP="00F84A66">
      <w:pPr>
        <w:pStyle w:val="MTUBodycopy"/>
        <w:tabs>
          <w:tab w:val="left" w:pos="8505"/>
        </w:tabs>
        <w:ind w:right="1984"/>
        <w:jc w:val="both"/>
        <w:rPr>
          <w:sz w:val="24"/>
          <w:lang w:val="en-US"/>
        </w:rPr>
      </w:pPr>
    </w:p>
    <w:p w14:paraId="03206FED"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7" w:history="1">
        <w:r w:rsidR="007A3E8E" w:rsidRPr="009E4C75">
          <w:rPr>
            <w:rStyle w:val="Hyperlink"/>
            <w:rFonts w:ascii="CorpoS" w:hAnsi="CorpoS"/>
            <w:i/>
            <w:sz w:val="20"/>
          </w:rPr>
          <w:t>http://www.mtu.de</w:t>
        </w:r>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490BA" w14:textId="77777777" w:rsidR="000F3AF7" w:rsidRDefault="000F3AF7">
      <w:r>
        <w:separator/>
      </w:r>
    </w:p>
  </w:endnote>
  <w:endnote w:type="continuationSeparator" w:id="0">
    <w:p w14:paraId="7120184D" w14:textId="77777777" w:rsidR="000F3AF7" w:rsidRDefault="000F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rateS-Regular">
    <w:panose1 w:val="00000000000000000000"/>
    <w:charset w:val="00"/>
    <w:family w:val="auto"/>
    <w:notTrueType/>
    <w:pitch w:val="default"/>
    <w:sig w:usb0="00000003" w:usb1="00000000" w:usb2="00000000" w:usb3="00000000" w:csb0="00000001" w:csb1="00000000"/>
  </w:font>
  <w:font w:name="CorporateS-Bold">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9B27"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B09AD"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24FF0E16"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67CC2C78" w14:textId="77777777"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1ED2E691"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1BE3FC87"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45B9532"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D404C" w14:textId="77777777" w:rsidR="000F3AF7" w:rsidRDefault="000F3AF7">
      <w:r>
        <w:separator/>
      </w:r>
    </w:p>
  </w:footnote>
  <w:footnote w:type="continuationSeparator" w:id="0">
    <w:p w14:paraId="7AC7C75F" w14:textId="77777777" w:rsidR="000F3AF7" w:rsidRDefault="000F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2F12"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16D1063" wp14:editId="501A57A4">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3E4D"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1DA118D4" wp14:editId="484251AF">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2935"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180EA8FA"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118D4"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1AD92935"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180EA8FA"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33448A28" wp14:editId="6774E35D">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1E2D7"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0A4367E4" wp14:editId="56F54807">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7D84E42"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9F3FB9"/>
    <w:multiLevelType w:val="hybridMultilevel"/>
    <w:tmpl w:val="B81C95E2"/>
    <w:lvl w:ilvl="0" w:tplc="69D6B76A">
      <w:start w:val="1"/>
      <w:numFmt w:val="bullet"/>
      <w:lvlText w:val=""/>
      <w:lvlJc w:val="left"/>
      <w:pPr>
        <w:tabs>
          <w:tab w:val="num" w:pos="720"/>
        </w:tabs>
        <w:ind w:left="720" w:hanging="360"/>
      </w:pPr>
      <w:rPr>
        <w:rFonts w:ascii="Wingdings" w:hAnsi="Wingdings" w:hint="default"/>
      </w:rPr>
    </w:lvl>
    <w:lvl w:ilvl="1" w:tplc="08FA9C62" w:tentative="1">
      <w:start w:val="1"/>
      <w:numFmt w:val="bullet"/>
      <w:lvlText w:val=""/>
      <w:lvlJc w:val="left"/>
      <w:pPr>
        <w:tabs>
          <w:tab w:val="num" w:pos="1440"/>
        </w:tabs>
        <w:ind w:left="1440" w:hanging="360"/>
      </w:pPr>
      <w:rPr>
        <w:rFonts w:ascii="Wingdings" w:hAnsi="Wingdings" w:hint="default"/>
      </w:rPr>
    </w:lvl>
    <w:lvl w:ilvl="2" w:tplc="ED2A1F10" w:tentative="1">
      <w:start w:val="1"/>
      <w:numFmt w:val="bullet"/>
      <w:lvlText w:val=""/>
      <w:lvlJc w:val="left"/>
      <w:pPr>
        <w:tabs>
          <w:tab w:val="num" w:pos="2160"/>
        </w:tabs>
        <w:ind w:left="2160" w:hanging="360"/>
      </w:pPr>
      <w:rPr>
        <w:rFonts w:ascii="Wingdings" w:hAnsi="Wingdings" w:hint="default"/>
      </w:rPr>
    </w:lvl>
    <w:lvl w:ilvl="3" w:tplc="073A8180" w:tentative="1">
      <w:start w:val="1"/>
      <w:numFmt w:val="bullet"/>
      <w:lvlText w:val=""/>
      <w:lvlJc w:val="left"/>
      <w:pPr>
        <w:tabs>
          <w:tab w:val="num" w:pos="2880"/>
        </w:tabs>
        <w:ind w:left="2880" w:hanging="360"/>
      </w:pPr>
      <w:rPr>
        <w:rFonts w:ascii="Wingdings" w:hAnsi="Wingdings" w:hint="default"/>
      </w:rPr>
    </w:lvl>
    <w:lvl w:ilvl="4" w:tplc="8546560E" w:tentative="1">
      <w:start w:val="1"/>
      <w:numFmt w:val="bullet"/>
      <w:lvlText w:val=""/>
      <w:lvlJc w:val="left"/>
      <w:pPr>
        <w:tabs>
          <w:tab w:val="num" w:pos="3600"/>
        </w:tabs>
        <w:ind w:left="3600" w:hanging="360"/>
      </w:pPr>
      <w:rPr>
        <w:rFonts w:ascii="Wingdings" w:hAnsi="Wingdings" w:hint="default"/>
      </w:rPr>
    </w:lvl>
    <w:lvl w:ilvl="5" w:tplc="C374F5F2" w:tentative="1">
      <w:start w:val="1"/>
      <w:numFmt w:val="bullet"/>
      <w:lvlText w:val=""/>
      <w:lvlJc w:val="left"/>
      <w:pPr>
        <w:tabs>
          <w:tab w:val="num" w:pos="4320"/>
        </w:tabs>
        <w:ind w:left="4320" w:hanging="360"/>
      </w:pPr>
      <w:rPr>
        <w:rFonts w:ascii="Wingdings" w:hAnsi="Wingdings" w:hint="default"/>
      </w:rPr>
    </w:lvl>
    <w:lvl w:ilvl="6" w:tplc="CD083126" w:tentative="1">
      <w:start w:val="1"/>
      <w:numFmt w:val="bullet"/>
      <w:lvlText w:val=""/>
      <w:lvlJc w:val="left"/>
      <w:pPr>
        <w:tabs>
          <w:tab w:val="num" w:pos="5040"/>
        </w:tabs>
        <w:ind w:left="5040" w:hanging="360"/>
      </w:pPr>
      <w:rPr>
        <w:rFonts w:ascii="Wingdings" w:hAnsi="Wingdings" w:hint="default"/>
      </w:rPr>
    </w:lvl>
    <w:lvl w:ilvl="7" w:tplc="CE867D24" w:tentative="1">
      <w:start w:val="1"/>
      <w:numFmt w:val="bullet"/>
      <w:lvlText w:val=""/>
      <w:lvlJc w:val="left"/>
      <w:pPr>
        <w:tabs>
          <w:tab w:val="num" w:pos="5760"/>
        </w:tabs>
        <w:ind w:left="5760" w:hanging="360"/>
      </w:pPr>
      <w:rPr>
        <w:rFonts w:ascii="Wingdings" w:hAnsi="Wingdings" w:hint="default"/>
      </w:rPr>
    </w:lvl>
    <w:lvl w:ilvl="8" w:tplc="5A365C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37D07"/>
    <w:rsid w:val="0004200F"/>
    <w:rsid w:val="000461CC"/>
    <w:rsid w:val="00053DC9"/>
    <w:rsid w:val="00072444"/>
    <w:rsid w:val="000A3628"/>
    <w:rsid w:val="000B64F7"/>
    <w:rsid w:val="000C3B8C"/>
    <w:rsid w:val="000C6B14"/>
    <w:rsid w:val="000F3157"/>
    <w:rsid w:val="000F3AF7"/>
    <w:rsid w:val="00111BAB"/>
    <w:rsid w:val="00114206"/>
    <w:rsid w:val="00132ABC"/>
    <w:rsid w:val="001411FD"/>
    <w:rsid w:val="00142141"/>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651A4"/>
    <w:rsid w:val="00284EFC"/>
    <w:rsid w:val="0029699D"/>
    <w:rsid w:val="002A722C"/>
    <w:rsid w:val="002A7AFB"/>
    <w:rsid w:val="002C3C5C"/>
    <w:rsid w:val="002C62A4"/>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D5530"/>
    <w:rsid w:val="003E7697"/>
    <w:rsid w:val="003F1B2A"/>
    <w:rsid w:val="00402108"/>
    <w:rsid w:val="004172A2"/>
    <w:rsid w:val="00422505"/>
    <w:rsid w:val="00440BC1"/>
    <w:rsid w:val="00446AFE"/>
    <w:rsid w:val="004639DC"/>
    <w:rsid w:val="004816F3"/>
    <w:rsid w:val="00481764"/>
    <w:rsid w:val="00490A4C"/>
    <w:rsid w:val="004966DC"/>
    <w:rsid w:val="004A08DC"/>
    <w:rsid w:val="004B028E"/>
    <w:rsid w:val="004B0A52"/>
    <w:rsid w:val="004B16D6"/>
    <w:rsid w:val="004C3839"/>
    <w:rsid w:val="004C69C3"/>
    <w:rsid w:val="004D1165"/>
    <w:rsid w:val="004E29D3"/>
    <w:rsid w:val="004E534A"/>
    <w:rsid w:val="004F1382"/>
    <w:rsid w:val="004F448F"/>
    <w:rsid w:val="004F5EC6"/>
    <w:rsid w:val="004F7ACE"/>
    <w:rsid w:val="00504ACE"/>
    <w:rsid w:val="00507889"/>
    <w:rsid w:val="00525EFD"/>
    <w:rsid w:val="0054532F"/>
    <w:rsid w:val="00556833"/>
    <w:rsid w:val="00563BB2"/>
    <w:rsid w:val="005660B5"/>
    <w:rsid w:val="00584F62"/>
    <w:rsid w:val="00592024"/>
    <w:rsid w:val="00594BEC"/>
    <w:rsid w:val="005A77D2"/>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514FE"/>
    <w:rsid w:val="00774D80"/>
    <w:rsid w:val="0077769F"/>
    <w:rsid w:val="007A3E8E"/>
    <w:rsid w:val="007B3C6D"/>
    <w:rsid w:val="007E0E15"/>
    <w:rsid w:val="007F194B"/>
    <w:rsid w:val="007F5DED"/>
    <w:rsid w:val="0080713B"/>
    <w:rsid w:val="00807541"/>
    <w:rsid w:val="008104C1"/>
    <w:rsid w:val="00823E6D"/>
    <w:rsid w:val="00826A11"/>
    <w:rsid w:val="00844336"/>
    <w:rsid w:val="00844525"/>
    <w:rsid w:val="0085007D"/>
    <w:rsid w:val="00851837"/>
    <w:rsid w:val="00870F6C"/>
    <w:rsid w:val="00880B8A"/>
    <w:rsid w:val="00883763"/>
    <w:rsid w:val="008879C4"/>
    <w:rsid w:val="008906CB"/>
    <w:rsid w:val="00895EE0"/>
    <w:rsid w:val="008C09D9"/>
    <w:rsid w:val="008D0D9C"/>
    <w:rsid w:val="008D37CB"/>
    <w:rsid w:val="008D7CDD"/>
    <w:rsid w:val="008E161E"/>
    <w:rsid w:val="008F6477"/>
    <w:rsid w:val="00914485"/>
    <w:rsid w:val="00916644"/>
    <w:rsid w:val="009167D8"/>
    <w:rsid w:val="00935F6D"/>
    <w:rsid w:val="009432A1"/>
    <w:rsid w:val="009442FC"/>
    <w:rsid w:val="0094645E"/>
    <w:rsid w:val="00951304"/>
    <w:rsid w:val="00971E42"/>
    <w:rsid w:val="009878CB"/>
    <w:rsid w:val="0099056A"/>
    <w:rsid w:val="00994481"/>
    <w:rsid w:val="00996503"/>
    <w:rsid w:val="00997507"/>
    <w:rsid w:val="009B5521"/>
    <w:rsid w:val="009C6F14"/>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875EC"/>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55A3"/>
    <w:rsid w:val="00D87A1E"/>
    <w:rsid w:val="00D97DDF"/>
    <w:rsid w:val="00DB1881"/>
    <w:rsid w:val="00DD0237"/>
    <w:rsid w:val="00DD1160"/>
    <w:rsid w:val="00DD5351"/>
    <w:rsid w:val="00DD7BF4"/>
    <w:rsid w:val="00DF2E8C"/>
    <w:rsid w:val="00DF4108"/>
    <w:rsid w:val="00E0057A"/>
    <w:rsid w:val="00E132A3"/>
    <w:rsid w:val="00E151BC"/>
    <w:rsid w:val="00E15CAB"/>
    <w:rsid w:val="00E1645F"/>
    <w:rsid w:val="00E23BAE"/>
    <w:rsid w:val="00E24C17"/>
    <w:rsid w:val="00E4638F"/>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57960"/>
    <w:rsid w:val="00F61823"/>
    <w:rsid w:val="00F676E0"/>
    <w:rsid w:val="00F726F6"/>
    <w:rsid w:val="00F7367D"/>
    <w:rsid w:val="00F84A66"/>
    <w:rsid w:val="00F8708F"/>
    <w:rsid w:val="00F87EC5"/>
    <w:rsid w:val="00F93C57"/>
    <w:rsid w:val="00F93F5E"/>
    <w:rsid w:val="00F97CC1"/>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F72B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9432A1"/>
    <w:rPr>
      <w:sz w:val="16"/>
      <w:szCs w:val="16"/>
    </w:rPr>
  </w:style>
  <w:style w:type="paragraph" w:styleId="Kommentartext">
    <w:name w:val="annotation text"/>
    <w:basedOn w:val="Standard"/>
    <w:link w:val="KommentartextZchn"/>
    <w:rsid w:val="009432A1"/>
    <w:rPr>
      <w:sz w:val="20"/>
    </w:rPr>
  </w:style>
  <w:style w:type="character" w:customStyle="1" w:styleId="KommentartextZchn">
    <w:name w:val="Kommentartext Zchn"/>
    <w:basedOn w:val="Absatz-Standardschriftart"/>
    <w:link w:val="Kommentartext"/>
    <w:rsid w:val="009432A1"/>
    <w:rPr>
      <w:lang w:val="en-GB" w:eastAsia="en-US"/>
    </w:rPr>
  </w:style>
  <w:style w:type="paragraph" w:styleId="Kommentarthema">
    <w:name w:val="annotation subject"/>
    <w:basedOn w:val="Kommentartext"/>
    <w:next w:val="Kommentartext"/>
    <w:link w:val="KommentarthemaZchn"/>
    <w:rsid w:val="009432A1"/>
    <w:rPr>
      <w:b/>
      <w:bCs/>
    </w:rPr>
  </w:style>
  <w:style w:type="character" w:customStyle="1" w:styleId="KommentarthemaZchn">
    <w:name w:val="Kommentarthema Zchn"/>
    <w:basedOn w:val="KommentartextZchn"/>
    <w:link w:val="Kommentarthema"/>
    <w:rsid w:val="009432A1"/>
    <w:rPr>
      <w:b/>
      <w:bCs/>
      <w:lang w:val="en-GB" w:eastAsia="en-US"/>
    </w:rPr>
  </w:style>
  <w:style w:type="paragraph" w:styleId="berarbeitung">
    <w:name w:val="Revision"/>
    <w:hidden/>
    <w:uiPriority w:val="99"/>
    <w:semiHidden/>
    <w:rsid w:val="009432A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51660">
      <w:bodyDiv w:val="1"/>
      <w:marLeft w:val="0"/>
      <w:marRight w:val="0"/>
      <w:marTop w:val="0"/>
      <w:marBottom w:val="0"/>
      <w:divBdr>
        <w:top w:val="none" w:sz="0" w:space="0" w:color="auto"/>
        <w:left w:val="none" w:sz="0" w:space="0" w:color="auto"/>
        <w:bottom w:val="none" w:sz="0" w:space="0" w:color="auto"/>
        <w:right w:val="none" w:sz="0" w:space="0" w:color="auto"/>
      </w:divBdr>
      <w:divsChild>
        <w:div w:id="1278175077">
          <w:marLeft w:val="446"/>
          <w:marRight w:val="0"/>
          <w:marTop w:val="0"/>
          <w:marBottom w:val="0"/>
          <w:divBdr>
            <w:top w:val="none" w:sz="0" w:space="0" w:color="auto"/>
            <w:left w:val="none" w:sz="0" w:space="0" w:color="auto"/>
            <w:bottom w:val="none" w:sz="0" w:space="0" w:color="auto"/>
            <w:right w:val="none" w:sz="0" w:space="0" w:color="auto"/>
          </w:divBdr>
        </w:div>
        <w:div w:id="1561480254">
          <w:marLeft w:val="446"/>
          <w:marRight w:val="0"/>
          <w:marTop w:val="0"/>
          <w:marBottom w:val="0"/>
          <w:divBdr>
            <w:top w:val="none" w:sz="0" w:space="0" w:color="auto"/>
            <w:left w:val="none" w:sz="0" w:space="0" w:color="auto"/>
            <w:bottom w:val="none" w:sz="0" w:space="0" w:color="auto"/>
            <w:right w:val="none" w:sz="0" w:space="0" w:color="auto"/>
          </w:divBdr>
        </w:div>
        <w:div w:id="1890990407">
          <w:marLeft w:val="446"/>
          <w:marRight w:val="0"/>
          <w:marTop w:val="0"/>
          <w:marBottom w:val="0"/>
          <w:divBdr>
            <w:top w:val="none" w:sz="0" w:space="0" w:color="auto"/>
            <w:left w:val="none" w:sz="0" w:space="0" w:color="auto"/>
            <w:bottom w:val="none" w:sz="0" w:space="0" w:color="auto"/>
            <w:right w:val="none" w:sz="0" w:space="0" w:color="auto"/>
          </w:divBdr>
        </w:div>
        <w:div w:id="1461268952">
          <w:marLeft w:val="446"/>
          <w:marRight w:val="0"/>
          <w:marTop w:val="0"/>
          <w:marBottom w:val="0"/>
          <w:divBdr>
            <w:top w:val="none" w:sz="0" w:space="0" w:color="auto"/>
            <w:left w:val="none" w:sz="0" w:space="0" w:color="auto"/>
            <w:bottom w:val="none" w:sz="0" w:space="0" w:color="auto"/>
            <w:right w:val="none" w:sz="0" w:space="0" w:color="auto"/>
          </w:divBdr>
        </w:div>
        <w:div w:id="1460223528">
          <w:marLeft w:val="446"/>
          <w:marRight w:val="0"/>
          <w:marTop w:val="0"/>
          <w:marBottom w:val="0"/>
          <w:divBdr>
            <w:top w:val="none" w:sz="0" w:space="0" w:color="auto"/>
            <w:left w:val="none" w:sz="0" w:space="0" w:color="auto"/>
            <w:bottom w:val="none" w:sz="0" w:space="0" w:color="auto"/>
            <w:right w:val="none" w:sz="0" w:space="0" w:color="auto"/>
          </w:divBdr>
        </w:div>
      </w:divsChild>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3472</Characters>
  <Application>Microsoft Office Word</Application>
  <DocSecurity>2</DocSecurity>
  <Lines>28</Lines>
  <Paragraphs>8</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4078</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2021-10-08T14:31:00Z</dcterms:created>
  <dcterms:modified xsi:type="dcterms:W3CDTF">2021-10-19T05:45:00Z</dcterms:modified>
</cp:coreProperties>
</file>