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A7A8A" w14:textId="77777777" w:rsidR="00284EFC" w:rsidRDefault="00284EFC" w:rsidP="00D667FE">
      <w:pPr>
        <w:pStyle w:val="Textkrper2"/>
        <w:ind w:right="141"/>
        <w:rPr>
          <w:lang w:val="en-US"/>
        </w:rPr>
      </w:pPr>
    </w:p>
    <w:p w14:paraId="72ABDA6B" w14:textId="77777777" w:rsidR="00D402FC" w:rsidRDefault="000632C3" w:rsidP="00D667FE">
      <w:pPr>
        <w:pStyle w:val="Textkrper2"/>
        <w:tabs>
          <w:tab w:val="left" w:pos="8505"/>
        </w:tabs>
        <w:ind w:right="141"/>
        <w:rPr>
          <w:lang w:val="en-US"/>
        </w:rPr>
      </w:pPr>
      <w:r>
        <w:rPr>
          <w:lang w:val="en-US"/>
        </w:rPr>
        <w:t xml:space="preserve">Dubai Airshow 2021: </w:t>
      </w:r>
      <w:r w:rsidR="006B2198" w:rsidRPr="006B2198">
        <w:rPr>
          <w:lang w:val="en-US"/>
        </w:rPr>
        <w:t xml:space="preserve">MTU </w:t>
      </w:r>
      <w:r>
        <w:rPr>
          <w:lang w:val="en-US"/>
        </w:rPr>
        <w:t xml:space="preserve">Aero Engines presents future technologies for sustainable aviation </w:t>
      </w:r>
    </w:p>
    <w:p w14:paraId="45E7365A" w14:textId="77777777" w:rsidR="00F84A66" w:rsidRPr="0019702B" w:rsidRDefault="00F84A66" w:rsidP="00D667FE">
      <w:pPr>
        <w:ind w:right="141"/>
        <w:jc w:val="both"/>
        <w:rPr>
          <w:rFonts w:ascii="CorpoS" w:hAnsi="CorpoS"/>
        </w:rPr>
      </w:pPr>
    </w:p>
    <w:p w14:paraId="3E6CAA91" w14:textId="75FC4978" w:rsidR="00465A7D" w:rsidRDefault="00997507" w:rsidP="00465A7D">
      <w:pPr>
        <w:pStyle w:val="MTUBodycopy"/>
        <w:tabs>
          <w:tab w:val="left" w:pos="8505"/>
        </w:tabs>
        <w:ind w:right="141"/>
        <w:jc w:val="both"/>
        <w:rPr>
          <w:sz w:val="24"/>
        </w:rPr>
      </w:pPr>
      <w:r>
        <w:rPr>
          <w:sz w:val="24"/>
        </w:rPr>
        <w:t xml:space="preserve">Munich, </w:t>
      </w:r>
      <w:r w:rsidR="000632C3">
        <w:rPr>
          <w:sz w:val="24"/>
        </w:rPr>
        <w:t xml:space="preserve">November, </w:t>
      </w:r>
      <w:bookmarkStart w:id="0" w:name="_GoBack"/>
      <w:r w:rsidR="000632C3" w:rsidRPr="00E5671B">
        <w:rPr>
          <w:sz w:val="24"/>
        </w:rPr>
        <w:t>8</w:t>
      </w:r>
      <w:r w:rsidR="000632C3" w:rsidRPr="00E5671B">
        <w:rPr>
          <w:sz w:val="24"/>
          <w:vertAlign w:val="superscript"/>
        </w:rPr>
        <w:t>th</w:t>
      </w:r>
      <w:bookmarkEnd w:id="0"/>
      <w:r w:rsidR="000632C3" w:rsidRPr="00E5671B">
        <w:rPr>
          <w:sz w:val="24"/>
        </w:rPr>
        <w:t xml:space="preserve"> </w:t>
      </w:r>
      <w:r w:rsidRPr="00E5671B">
        <w:rPr>
          <w:sz w:val="24"/>
        </w:rPr>
        <w:t>2</w:t>
      </w:r>
      <w:r>
        <w:rPr>
          <w:sz w:val="24"/>
        </w:rPr>
        <w:t>02</w:t>
      </w:r>
      <w:r w:rsidR="007A3E8E">
        <w:rPr>
          <w:sz w:val="24"/>
        </w:rPr>
        <w:t>1</w:t>
      </w:r>
      <w:r>
        <w:rPr>
          <w:sz w:val="24"/>
        </w:rPr>
        <w:t xml:space="preserve"> </w:t>
      </w:r>
      <w:r w:rsidR="000632C3">
        <w:rPr>
          <w:sz w:val="24"/>
        </w:rPr>
        <w:t>–</w:t>
      </w:r>
      <w:r w:rsidR="00E5671B">
        <w:rPr>
          <w:sz w:val="24"/>
        </w:rPr>
        <w:t xml:space="preserve">The </w:t>
      </w:r>
      <w:r w:rsidR="000632C3">
        <w:rPr>
          <w:sz w:val="24"/>
        </w:rPr>
        <w:t xml:space="preserve">aviation industry </w:t>
      </w:r>
      <w:r w:rsidR="00E5671B">
        <w:rPr>
          <w:sz w:val="24"/>
        </w:rPr>
        <w:t>is continuing to recover and will meet again at the upcoming Dubai Airshow, where</w:t>
      </w:r>
      <w:r w:rsidR="000632C3">
        <w:rPr>
          <w:sz w:val="24"/>
        </w:rPr>
        <w:t xml:space="preserve"> MTU Aero Engines will be presenting its future technologies for sustainable aviation under the motto “driven by visions of tomorrow” at booth number 1040 from 14</w:t>
      </w:r>
      <w:r w:rsidR="000632C3" w:rsidRPr="000632C3">
        <w:rPr>
          <w:sz w:val="24"/>
          <w:vertAlign w:val="superscript"/>
        </w:rPr>
        <w:t>th</w:t>
      </w:r>
      <w:r w:rsidR="000632C3">
        <w:rPr>
          <w:sz w:val="24"/>
        </w:rPr>
        <w:t xml:space="preserve"> to 18</w:t>
      </w:r>
      <w:r w:rsidR="000632C3" w:rsidRPr="000632C3">
        <w:rPr>
          <w:sz w:val="24"/>
          <w:vertAlign w:val="superscript"/>
        </w:rPr>
        <w:t>th</w:t>
      </w:r>
      <w:r w:rsidR="000632C3">
        <w:rPr>
          <w:sz w:val="24"/>
        </w:rPr>
        <w:t xml:space="preserve"> November. MTU offers innovative propulsion and service concepts across the entire lifecycle of an engine, and is focussing its research and development on both </w:t>
      </w:r>
      <w:r w:rsidR="00465A7D">
        <w:rPr>
          <w:sz w:val="24"/>
        </w:rPr>
        <w:t>evolutionary concepts, such as the development of the highly successful Geared Turbofan</w:t>
      </w:r>
      <w:r w:rsidR="00465A7D" w:rsidRPr="00A1561E">
        <w:rPr>
          <w:sz w:val="24"/>
          <w:vertAlign w:val="superscript"/>
        </w:rPr>
        <w:t>TM</w:t>
      </w:r>
      <w:r w:rsidR="00465A7D">
        <w:rPr>
          <w:sz w:val="24"/>
        </w:rPr>
        <w:t xml:space="preserve"> engine family and revolutionary concepts. These include concepts such as the water-enhanced turbofan (WET engine) with sustainable aviation fuel (SAF) or potentially hydrogen, </w:t>
      </w:r>
      <w:r w:rsidR="00EA27B9">
        <w:rPr>
          <w:sz w:val="24"/>
        </w:rPr>
        <w:t xml:space="preserve">or </w:t>
      </w:r>
      <w:r w:rsidR="00465A7D">
        <w:rPr>
          <w:sz w:val="24"/>
        </w:rPr>
        <w:t xml:space="preserve">the flying fuel cell, which also uses hydrogen, </w:t>
      </w:r>
      <w:r w:rsidR="00EA27B9">
        <w:rPr>
          <w:sz w:val="24"/>
        </w:rPr>
        <w:t xml:space="preserve">for a </w:t>
      </w:r>
      <w:r w:rsidR="00465A7D">
        <w:rPr>
          <w:sz w:val="24"/>
        </w:rPr>
        <w:t xml:space="preserve">fully electrified </w:t>
      </w:r>
      <w:r w:rsidR="00D07363">
        <w:rPr>
          <w:sz w:val="24"/>
        </w:rPr>
        <w:t>power train</w:t>
      </w:r>
      <w:r w:rsidR="00465A7D">
        <w:rPr>
          <w:sz w:val="24"/>
        </w:rPr>
        <w:t xml:space="preserve">. At the same time, MTU is exploring the industrialization of SAF for use in engines today and in the future.   </w:t>
      </w:r>
    </w:p>
    <w:p w14:paraId="3DD7E6AE" w14:textId="5B8E077F" w:rsidR="000632C3" w:rsidRDefault="000632C3" w:rsidP="00D667FE">
      <w:pPr>
        <w:pStyle w:val="MTUBodycopy"/>
        <w:tabs>
          <w:tab w:val="left" w:pos="8505"/>
        </w:tabs>
        <w:ind w:right="141"/>
        <w:jc w:val="both"/>
        <w:rPr>
          <w:sz w:val="24"/>
        </w:rPr>
      </w:pPr>
    </w:p>
    <w:p w14:paraId="1EB97E33" w14:textId="77777777" w:rsidR="006259A5" w:rsidRDefault="006259A5" w:rsidP="00D667FE">
      <w:pPr>
        <w:pStyle w:val="MTUBodycopy"/>
        <w:tabs>
          <w:tab w:val="left" w:pos="8505"/>
        </w:tabs>
        <w:ind w:right="141"/>
        <w:jc w:val="both"/>
        <w:rPr>
          <w:sz w:val="24"/>
        </w:rPr>
      </w:pPr>
      <w:r>
        <w:rPr>
          <w:sz w:val="24"/>
        </w:rPr>
        <w:t>As a nod to its on-going commitment to the digitalization across all sectors of the company, from engine production</w:t>
      </w:r>
      <w:r w:rsidR="0089145C">
        <w:rPr>
          <w:sz w:val="24"/>
        </w:rPr>
        <w:t xml:space="preserve"> and airline engine fleet management</w:t>
      </w:r>
      <w:r>
        <w:rPr>
          <w:sz w:val="24"/>
        </w:rPr>
        <w:t xml:space="preserve"> to customer touchpoints, MTU will also be showing its COVID-19 conform hologram touch display</w:t>
      </w:r>
      <w:r w:rsidR="0089145C">
        <w:rPr>
          <w:sz w:val="24"/>
        </w:rPr>
        <w:t xml:space="preserve"> covering the entire MTU Maintenance product and service spectrum, including the over 30 engine types it maintains</w:t>
      </w:r>
      <w:r>
        <w:rPr>
          <w:sz w:val="24"/>
        </w:rPr>
        <w:t xml:space="preserve">. </w:t>
      </w:r>
      <w:r w:rsidRPr="006259A5">
        <w:rPr>
          <w:rFonts w:cs="Arial"/>
          <w:sz w:val="24"/>
          <w:szCs w:val="24"/>
          <w:shd w:val="clear" w:color="auto" w:fill="FFFFFF"/>
        </w:rPr>
        <w:t>MTU Maintenance ranks among the top three providers of aftermarket services. It draws on more than 40 years of experience and has handled over 20,000 shop visits. Through its global service network, the company offers guaranteed customer proximity and has a presence in all important growth regions including the Middle East, having established a representative office in Dubai in 2020.</w:t>
      </w:r>
      <w:r w:rsidRPr="006259A5">
        <w:rPr>
          <w:rFonts w:ascii="Arial" w:hAnsi="Arial" w:cs="Arial"/>
          <w:sz w:val="27"/>
          <w:szCs w:val="27"/>
          <w:shd w:val="clear" w:color="auto" w:fill="FFFFFF"/>
        </w:rPr>
        <w:t xml:space="preserve"> </w:t>
      </w:r>
    </w:p>
    <w:p w14:paraId="4D2B2DF6" w14:textId="77777777" w:rsidR="006259A5" w:rsidRDefault="006259A5" w:rsidP="00D667FE">
      <w:pPr>
        <w:pStyle w:val="MTUBodycopy"/>
        <w:tabs>
          <w:tab w:val="left" w:pos="8505"/>
        </w:tabs>
        <w:ind w:right="141"/>
        <w:jc w:val="both"/>
        <w:rPr>
          <w:sz w:val="24"/>
        </w:rPr>
      </w:pPr>
    </w:p>
    <w:p w14:paraId="0C8F227E" w14:textId="3AA0FDD9" w:rsidR="006B2198" w:rsidRDefault="0089145C" w:rsidP="00D667FE">
      <w:pPr>
        <w:pStyle w:val="MTUBodycopy"/>
        <w:tabs>
          <w:tab w:val="left" w:pos="8505"/>
        </w:tabs>
        <w:ind w:right="141"/>
        <w:jc w:val="both"/>
        <w:rPr>
          <w:sz w:val="24"/>
        </w:rPr>
      </w:pPr>
      <w:r>
        <w:rPr>
          <w:sz w:val="24"/>
        </w:rPr>
        <w:t xml:space="preserve">MTU </w:t>
      </w:r>
      <w:r w:rsidR="000632C3">
        <w:rPr>
          <w:sz w:val="24"/>
        </w:rPr>
        <w:t>is optimistic</w:t>
      </w:r>
      <w:r>
        <w:rPr>
          <w:sz w:val="24"/>
        </w:rPr>
        <w:t xml:space="preserve"> for the future, </w:t>
      </w:r>
      <w:r w:rsidR="000632C3">
        <w:rPr>
          <w:sz w:val="24"/>
        </w:rPr>
        <w:t>believes in the strength of the aviation industry</w:t>
      </w:r>
      <w:r>
        <w:rPr>
          <w:sz w:val="24"/>
        </w:rPr>
        <w:t xml:space="preserve"> and is convinced the desire for mobility will return. Alongside commercial engine business, research and development of future engine concepts and a strong engine maintenance business, the company is also a key partner for </w:t>
      </w:r>
      <w:r w:rsidRPr="0089145C">
        <w:rPr>
          <w:sz w:val="24"/>
          <w:szCs w:val="24"/>
        </w:rPr>
        <w:t xml:space="preserve">European military. In 2021, </w:t>
      </w:r>
      <w:r w:rsidR="00E85CA0">
        <w:rPr>
          <w:sz w:val="24"/>
          <w:szCs w:val="24"/>
        </w:rPr>
        <w:t>MTU and its partners Safran and ITP</w:t>
      </w:r>
      <w:r w:rsidRPr="0089145C">
        <w:rPr>
          <w:sz w:val="24"/>
          <w:szCs w:val="24"/>
        </w:rPr>
        <w:t xml:space="preserve"> signed a cooperation agreement </w:t>
      </w:r>
      <w:r w:rsidR="00465A7D">
        <w:rPr>
          <w:sz w:val="24"/>
          <w:szCs w:val="24"/>
        </w:rPr>
        <w:t>to</w:t>
      </w:r>
      <w:r w:rsidRPr="0089145C">
        <w:rPr>
          <w:rFonts w:cs="Arial"/>
          <w:sz w:val="24"/>
          <w:szCs w:val="24"/>
          <w:shd w:val="clear" w:color="auto" w:fill="FFFFFF"/>
        </w:rPr>
        <w:t xml:space="preserve"> </w:t>
      </w:r>
      <w:r w:rsidR="00465A7D">
        <w:rPr>
          <w:rFonts w:cs="Arial"/>
          <w:sz w:val="24"/>
          <w:szCs w:val="24"/>
          <w:shd w:val="clear" w:color="auto" w:fill="FFFFFF"/>
        </w:rPr>
        <w:t>jointly develop, produce and support the</w:t>
      </w:r>
      <w:r w:rsidRPr="0089145C">
        <w:rPr>
          <w:rFonts w:cs="Arial"/>
          <w:sz w:val="24"/>
          <w:szCs w:val="24"/>
          <w:shd w:val="clear" w:color="auto" w:fill="FFFFFF"/>
        </w:rPr>
        <w:t xml:space="preserve"> engine </w:t>
      </w:r>
      <w:r w:rsidR="00465A7D">
        <w:rPr>
          <w:rFonts w:cs="Arial"/>
          <w:sz w:val="24"/>
          <w:szCs w:val="24"/>
          <w:shd w:val="clear" w:color="auto" w:fill="FFFFFF"/>
        </w:rPr>
        <w:t>that will</w:t>
      </w:r>
      <w:r w:rsidRPr="0089145C">
        <w:rPr>
          <w:rFonts w:cs="Arial"/>
          <w:sz w:val="24"/>
          <w:szCs w:val="24"/>
          <w:shd w:val="clear" w:color="auto" w:fill="FFFFFF"/>
        </w:rPr>
        <w:t xml:space="preserve"> power the Next-Generation Fighter (NGF), which is a core element of F</w:t>
      </w:r>
      <w:r w:rsidR="00E85CA0">
        <w:rPr>
          <w:rFonts w:cs="Arial"/>
          <w:sz w:val="24"/>
          <w:szCs w:val="24"/>
          <w:shd w:val="clear" w:color="auto" w:fill="FFFFFF"/>
        </w:rPr>
        <w:t>CAS (Future Combat Air System)</w:t>
      </w:r>
      <w:r>
        <w:rPr>
          <w:rFonts w:cs="Arial"/>
          <w:sz w:val="24"/>
          <w:szCs w:val="24"/>
          <w:shd w:val="clear" w:color="auto" w:fill="FFFFFF"/>
        </w:rPr>
        <w:t xml:space="preserve">. This will be a key program for MTU over the coming decades and ensures the company stays on the cutting edge of technological development. </w:t>
      </w:r>
    </w:p>
    <w:p w14:paraId="6A2AF35E" w14:textId="77777777" w:rsidR="006B2198" w:rsidRDefault="006B2198" w:rsidP="00D667FE">
      <w:pPr>
        <w:pStyle w:val="MTUBodycopy"/>
        <w:tabs>
          <w:tab w:val="left" w:pos="8505"/>
        </w:tabs>
        <w:ind w:right="141"/>
        <w:jc w:val="both"/>
        <w:rPr>
          <w:sz w:val="24"/>
        </w:rPr>
      </w:pPr>
    </w:p>
    <w:p w14:paraId="0CC754D0" w14:textId="77777777" w:rsidR="006B2198" w:rsidRDefault="006B2198" w:rsidP="00D667FE">
      <w:pPr>
        <w:pStyle w:val="MTUBodycopy"/>
        <w:tabs>
          <w:tab w:val="left" w:pos="8505"/>
        </w:tabs>
        <w:ind w:right="141"/>
        <w:jc w:val="both"/>
        <w:rPr>
          <w:sz w:val="24"/>
        </w:rPr>
      </w:pPr>
    </w:p>
    <w:p w14:paraId="560D661C" w14:textId="77777777" w:rsidR="006B2198" w:rsidRDefault="006B2198" w:rsidP="00D667FE">
      <w:pPr>
        <w:pStyle w:val="MTUBodycopy"/>
        <w:tabs>
          <w:tab w:val="left" w:pos="8505"/>
        </w:tabs>
        <w:ind w:right="141"/>
        <w:jc w:val="both"/>
        <w:rPr>
          <w:sz w:val="24"/>
        </w:rPr>
      </w:pPr>
    </w:p>
    <w:p w14:paraId="5B132300" w14:textId="77777777" w:rsidR="00FD3437" w:rsidRDefault="00FD3437" w:rsidP="00D667FE">
      <w:pPr>
        <w:ind w:right="141"/>
        <w:jc w:val="both"/>
        <w:rPr>
          <w:rFonts w:ascii="CorpoS" w:hAnsi="CorpoS"/>
          <w:b/>
          <w:sz w:val="20"/>
          <w:u w:val="single"/>
        </w:rPr>
      </w:pPr>
      <w:r>
        <w:rPr>
          <w:rFonts w:ascii="CorpoS" w:hAnsi="CorpoS"/>
          <w:b/>
          <w:sz w:val="20"/>
          <w:u w:val="single"/>
        </w:rPr>
        <w:t>About MTU Aero Engines</w:t>
      </w:r>
    </w:p>
    <w:p w14:paraId="0832A73F" w14:textId="77777777" w:rsidR="00A41E8B" w:rsidRDefault="00A41E8B" w:rsidP="00D667FE">
      <w:pPr>
        <w:tabs>
          <w:tab w:val="left" w:pos="9072"/>
        </w:tabs>
        <w:ind w:right="141"/>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w:t>
      </w:r>
      <w:r w:rsidR="001411FD">
        <w:rPr>
          <w:rFonts w:ascii="CorpoS" w:hAnsi="CorpoS"/>
          <w:sz w:val="20"/>
          <w:lang w:val="en-US"/>
        </w:rPr>
        <w:t>he company ranks among the top 3</w:t>
      </w:r>
      <w:r>
        <w:rPr>
          <w:rFonts w:ascii="CorpoS" w:hAnsi="CorpoS"/>
          <w:sz w:val="20"/>
          <w:lang w:val="en-US"/>
        </w:rPr>
        <w:t xml:space="preserve">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w:t>
      </w:r>
      <w:r>
        <w:rPr>
          <w:rFonts w:ascii="CorpoS" w:hAnsi="CorpoS"/>
          <w:sz w:val="20"/>
          <w:lang w:val="en-US"/>
        </w:rPr>
        <w:lastRenderedPageBreak/>
        <w:t>the globe; Munich is home to its corporate headquarters. In fiscal 20</w:t>
      </w:r>
      <w:r w:rsidR="00142141">
        <w:rPr>
          <w:rFonts w:ascii="CorpoS" w:hAnsi="CorpoS"/>
          <w:sz w:val="20"/>
          <w:lang w:val="en-US"/>
        </w:rPr>
        <w:t>20</w:t>
      </w:r>
      <w:r>
        <w:rPr>
          <w:rFonts w:ascii="CorpoS" w:hAnsi="CorpoS"/>
          <w:sz w:val="20"/>
          <w:lang w:val="en-US"/>
        </w:rPr>
        <w:t>, the c</w:t>
      </w:r>
      <w:r w:rsidR="00D52CD5">
        <w:rPr>
          <w:rFonts w:ascii="CorpoS" w:hAnsi="CorpoS"/>
          <w:sz w:val="20"/>
          <w:lang w:val="en-US"/>
        </w:rPr>
        <w:t xml:space="preserve">ompany had a workforce of </w:t>
      </w:r>
      <w:r w:rsidR="00142141">
        <w:rPr>
          <w:rFonts w:ascii="CorpoS" w:hAnsi="CorpoS"/>
          <w:sz w:val="20"/>
          <w:lang w:val="en-US"/>
        </w:rPr>
        <w:t>around</w:t>
      </w:r>
      <w:r w:rsidR="00D52CD5">
        <w:rPr>
          <w:rFonts w:ascii="CorpoS" w:hAnsi="CorpoS"/>
          <w:sz w:val="20"/>
          <w:lang w:val="en-US"/>
        </w:rPr>
        <w:t xml:space="preserve"> 10</w:t>
      </w:r>
      <w:r>
        <w:rPr>
          <w:rFonts w:ascii="CorpoS" w:hAnsi="CorpoS"/>
          <w:sz w:val="20"/>
          <w:lang w:val="en-US"/>
        </w:rPr>
        <w:t>,000 employees and posted consoli</w:t>
      </w:r>
      <w:r w:rsidR="00B67196">
        <w:rPr>
          <w:rFonts w:ascii="CorpoS" w:hAnsi="CorpoS"/>
          <w:sz w:val="20"/>
          <w:lang w:val="en-US"/>
        </w:rPr>
        <w:t xml:space="preserve">dated sales of </w:t>
      </w:r>
      <w:r w:rsidR="005D1F23">
        <w:rPr>
          <w:rFonts w:ascii="CorpoS" w:hAnsi="CorpoS"/>
          <w:sz w:val="20"/>
          <w:lang w:val="en-US"/>
        </w:rPr>
        <w:t xml:space="preserve">almost </w:t>
      </w:r>
      <w:r w:rsidR="00142141">
        <w:rPr>
          <w:rFonts w:ascii="CorpoS" w:hAnsi="CorpoS"/>
          <w:sz w:val="20"/>
          <w:lang w:val="en-US"/>
        </w:rPr>
        <w:t>4</w:t>
      </w:r>
      <w:r>
        <w:rPr>
          <w:rFonts w:ascii="CorpoS" w:hAnsi="CorpoS"/>
          <w:sz w:val="20"/>
          <w:lang w:val="en-US"/>
        </w:rPr>
        <w:t xml:space="preserve"> billion euros.</w:t>
      </w:r>
    </w:p>
    <w:p w14:paraId="1A46D31D" w14:textId="77777777" w:rsidR="006704FE" w:rsidRDefault="006704FE" w:rsidP="00D667FE">
      <w:pPr>
        <w:tabs>
          <w:tab w:val="left" w:pos="9072"/>
        </w:tabs>
        <w:ind w:right="141"/>
        <w:jc w:val="both"/>
        <w:rPr>
          <w:rFonts w:ascii="CorpoS" w:hAnsi="CorpoS"/>
          <w:sz w:val="20"/>
          <w:lang w:val="en-US"/>
        </w:rPr>
      </w:pPr>
    </w:p>
    <w:p w14:paraId="2A1DADFE" w14:textId="77777777" w:rsidR="006704FE" w:rsidRDefault="006704FE" w:rsidP="00F17BEC">
      <w:pPr>
        <w:pStyle w:val="MTUBodycopy"/>
        <w:tabs>
          <w:tab w:val="left" w:pos="8505"/>
        </w:tabs>
        <w:ind w:right="-851"/>
        <w:jc w:val="both"/>
        <w:rPr>
          <w:u w:val="single"/>
          <w:lang w:val="en-US"/>
        </w:rPr>
      </w:pPr>
    </w:p>
    <w:p w14:paraId="4FA8B46D" w14:textId="77777777" w:rsidR="006704FE" w:rsidRDefault="006704FE" w:rsidP="00F17BEC">
      <w:pPr>
        <w:rPr>
          <w:rFonts w:ascii="CorpoS" w:hAnsi="CorpoS"/>
          <w:sz w:val="20"/>
          <w:u w:val="single"/>
          <w:lang w:val="en-US"/>
        </w:rPr>
      </w:pPr>
    </w:p>
    <w:p w14:paraId="161E9A8F" w14:textId="77777777" w:rsidR="00F17BEC" w:rsidRPr="009B19C5" w:rsidRDefault="00F17BEC" w:rsidP="00F17BEC">
      <w:pPr>
        <w:rPr>
          <w:rFonts w:ascii="CorpoS" w:hAnsi="CorpoS"/>
          <w:sz w:val="20"/>
          <w:u w:val="single"/>
          <w:lang w:val="en-US"/>
        </w:rPr>
      </w:pPr>
      <w:r w:rsidRPr="009B19C5">
        <w:rPr>
          <w:rFonts w:ascii="CorpoS" w:hAnsi="CorpoS"/>
          <w:sz w:val="20"/>
          <w:u w:val="single"/>
          <w:lang w:val="en-US"/>
        </w:rPr>
        <w:t>Your contact:</w:t>
      </w:r>
    </w:p>
    <w:p w14:paraId="2F1C1513" w14:textId="77777777" w:rsidR="00F17BEC" w:rsidRDefault="00F17BEC" w:rsidP="00F17BEC">
      <w:pPr>
        <w:rPr>
          <w:rFonts w:ascii="CorpoS" w:hAnsi="CorpoS"/>
          <w:sz w:val="20"/>
          <w:lang w:val="en-US"/>
        </w:rPr>
      </w:pPr>
      <w:r w:rsidRPr="00690D13">
        <w:rPr>
          <w:rFonts w:ascii="CorpoS" w:hAnsi="CorpoS" w:cs="Arial"/>
          <w:bCs/>
          <w:noProof/>
          <w:color w:val="000000"/>
          <w:sz w:val="20"/>
        </w:rPr>
        <w:t>Victoria Nicholls</w:t>
      </w:r>
    </w:p>
    <w:p w14:paraId="63614B6C" w14:textId="77777777" w:rsidR="00F17BEC" w:rsidRPr="00E9214A" w:rsidRDefault="000632C3" w:rsidP="00F17BEC">
      <w:pPr>
        <w:rPr>
          <w:rFonts w:ascii="CorpoS" w:hAnsi="CorpoS"/>
          <w:sz w:val="20"/>
        </w:rPr>
      </w:pPr>
      <w:r>
        <w:rPr>
          <w:rFonts w:ascii="CorpoS" w:hAnsi="CorpoS" w:cs="Arial"/>
          <w:noProof/>
          <w:color w:val="000000"/>
          <w:sz w:val="20"/>
          <w:lang w:val="en-US"/>
        </w:rPr>
        <w:t>Senior Manager Communication and Newsoom</w:t>
      </w:r>
    </w:p>
    <w:p w14:paraId="2697600D" w14:textId="77777777" w:rsidR="00F17BEC" w:rsidRPr="009B19C5" w:rsidRDefault="00F17BEC" w:rsidP="00F17BEC">
      <w:pPr>
        <w:rPr>
          <w:rFonts w:ascii="CorpoS" w:hAnsi="CorpoS"/>
          <w:sz w:val="20"/>
          <w:lang w:val="en-US"/>
        </w:rPr>
      </w:pPr>
      <w:r w:rsidRPr="00690D13">
        <w:rPr>
          <w:rFonts w:ascii="CorpoS" w:hAnsi="CorpoS" w:cs="Arial"/>
          <w:noProof/>
          <w:color w:val="000000"/>
          <w:sz w:val="20"/>
        </w:rPr>
        <w:t>Tel</w:t>
      </w:r>
      <w:r>
        <w:rPr>
          <w:rFonts w:ascii="CorpoS" w:hAnsi="CorpoS" w:cs="Arial"/>
          <w:noProof/>
          <w:color w:val="000000"/>
          <w:sz w:val="20"/>
        </w:rPr>
        <w:t>.:</w:t>
      </w:r>
      <w:r w:rsidR="000632C3">
        <w:rPr>
          <w:rFonts w:ascii="CorpoS" w:hAnsi="CorpoS" w:cs="Arial"/>
          <w:noProof/>
          <w:color w:val="000000"/>
          <w:sz w:val="20"/>
        </w:rPr>
        <w:t xml:space="preserve"> +49 89 1489-2698</w:t>
      </w:r>
    </w:p>
    <w:p w14:paraId="184CA931" w14:textId="77777777" w:rsidR="00F17BEC" w:rsidRDefault="00F17BEC" w:rsidP="00F17BEC">
      <w:pPr>
        <w:rPr>
          <w:rFonts w:ascii="CorpoS" w:hAnsi="CorpoS" w:cs="Arial"/>
          <w:noProof/>
          <w:color w:val="000000"/>
          <w:sz w:val="20"/>
        </w:rPr>
      </w:pPr>
      <w:r w:rsidRPr="00690D13">
        <w:rPr>
          <w:rFonts w:ascii="CorpoS" w:hAnsi="CorpoS" w:cs="Arial"/>
          <w:noProof/>
          <w:color w:val="000000"/>
          <w:sz w:val="20"/>
        </w:rPr>
        <w:t>Mobile</w:t>
      </w:r>
      <w:r>
        <w:rPr>
          <w:rFonts w:ascii="CorpoS" w:hAnsi="CorpoS" w:cs="Arial"/>
          <w:noProof/>
          <w:color w:val="000000"/>
          <w:sz w:val="20"/>
        </w:rPr>
        <w:t>:</w:t>
      </w:r>
      <w:r w:rsidRPr="00690D13">
        <w:rPr>
          <w:rFonts w:ascii="CorpoS" w:hAnsi="CorpoS" w:cs="Arial"/>
          <w:noProof/>
          <w:color w:val="000000"/>
          <w:sz w:val="20"/>
        </w:rPr>
        <w:t xml:space="preserve"> +4917137554</w:t>
      </w:r>
      <w:r>
        <w:rPr>
          <w:rFonts w:ascii="CorpoS" w:hAnsi="CorpoS" w:cs="Arial"/>
          <w:noProof/>
          <w:color w:val="000000"/>
          <w:sz w:val="20"/>
        </w:rPr>
        <w:t>4</w:t>
      </w:r>
      <w:r w:rsidRPr="00690D13">
        <w:rPr>
          <w:rFonts w:ascii="CorpoS" w:hAnsi="CorpoS" w:cs="Arial"/>
          <w:noProof/>
          <w:color w:val="000000"/>
          <w:sz w:val="20"/>
        </w:rPr>
        <w:t>7</w:t>
      </w:r>
    </w:p>
    <w:p w14:paraId="500387CE" w14:textId="77777777" w:rsidR="00F17BEC" w:rsidRDefault="006704FE" w:rsidP="00F17BEC">
      <w:pPr>
        <w:rPr>
          <w:rFonts w:ascii="CorpoS" w:hAnsi="CorpoS"/>
          <w:sz w:val="20"/>
          <w:lang w:val="en-US"/>
        </w:rPr>
      </w:pPr>
      <w:r>
        <w:rPr>
          <w:rFonts w:ascii="CorpoS" w:hAnsi="CorpoS" w:cs="Arial"/>
          <w:noProof/>
          <w:color w:val="000000"/>
          <w:sz w:val="20"/>
        </w:rPr>
        <w:t>Email</w:t>
      </w:r>
      <w:r w:rsidR="00F17BEC">
        <w:rPr>
          <w:rFonts w:ascii="CorpoS" w:hAnsi="CorpoS" w:cs="Arial"/>
          <w:noProof/>
          <w:color w:val="000000"/>
          <w:sz w:val="20"/>
        </w:rPr>
        <w:t xml:space="preserve">: </w:t>
      </w:r>
      <w:r w:rsidR="00F17BEC" w:rsidRPr="00690D13">
        <w:rPr>
          <w:rFonts w:ascii="CorpoS" w:hAnsi="CorpoS" w:cs="Arial"/>
          <w:noProof/>
          <w:color w:val="0000FF"/>
          <w:sz w:val="20"/>
          <w:u w:val="single"/>
        </w:rPr>
        <w:t>victoria.nicholls@mtu.de</w:t>
      </w:r>
    </w:p>
    <w:p w14:paraId="327DBCDC" w14:textId="77777777" w:rsidR="00F17BEC" w:rsidRPr="00A31ABA" w:rsidRDefault="00F17BEC" w:rsidP="00F17BEC">
      <w:pPr>
        <w:ind w:right="-851"/>
        <w:rPr>
          <w:rFonts w:ascii="CorpoS" w:hAnsi="CorpoS"/>
          <w:sz w:val="20"/>
          <w:lang w:val="en-US"/>
        </w:rPr>
      </w:pPr>
    </w:p>
    <w:p w14:paraId="1CC3014A" w14:textId="77777777" w:rsidR="000A3628" w:rsidRPr="000A3628" w:rsidRDefault="000A3628" w:rsidP="00F84A66">
      <w:pPr>
        <w:pStyle w:val="MTUBodycopy"/>
        <w:tabs>
          <w:tab w:val="left" w:pos="8505"/>
        </w:tabs>
        <w:ind w:right="1984"/>
        <w:jc w:val="both"/>
        <w:rPr>
          <w:sz w:val="24"/>
          <w:lang w:val="en-US"/>
        </w:rPr>
      </w:pPr>
    </w:p>
    <w:p w14:paraId="001544A9" w14:textId="77777777" w:rsidR="006B2198" w:rsidRPr="00FD3437" w:rsidRDefault="004A08DC" w:rsidP="004A08DC">
      <w:pPr>
        <w:ind w:right="141"/>
        <w:jc w:val="both"/>
        <w:rPr>
          <w:rFonts w:ascii="CorpoS" w:hAnsi="CorpoS"/>
          <w:i/>
          <w:sz w:val="20"/>
        </w:rPr>
      </w:pPr>
      <w:r w:rsidRPr="00FD3437">
        <w:rPr>
          <w:rFonts w:ascii="CorpoS" w:hAnsi="CorpoS"/>
          <w:i/>
          <w:sz w:val="20"/>
        </w:rPr>
        <w:t xml:space="preserve">For a full collection of press releases and photos, go to </w:t>
      </w:r>
      <w:hyperlink r:id="rId7" w:history="1">
        <w:r w:rsidR="007A3E8E" w:rsidRPr="009E4C75">
          <w:rPr>
            <w:rStyle w:val="Hyperlink"/>
            <w:rFonts w:ascii="CorpoS" w:hAnsi="CorpoS"/>
            <w:i/>
            <w:sz w:val="20"/>
          </w:rPr>
          <w:t>http://www.mtu.de</w:t>
        </w:r>
      </w:hyperlink>
    </w:p>
    <w:sectPr w:rsidR="006B2198" w:rsidRPr="00FD3437" w:rsidSect="00D667FE">
      <w:headerReference w:type="default" r:id="rId8"/>
      <w:footerReference w:type="default" r:id="rId9"/>
      <w:headerReference w:type="first" r:id="rId10"/>
      <w:footerReference w:type="first" r:id="rId11"/>
      <w:type w:val="continuous"/>
      <w:pgSz w:w="11907" w:h="16840" w:code="9"/>
      <w:pgMar w:top="2552"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DD630" w14:textId="77777777" w:rsidR="005407A0" w:rsidRDefault="005407A0">
      <w:r>
        <w:separator/>
      </w:r>
    </w:p>
  </w:endnote>
  <w:endnote w:type="continuationSeparator" w:id="0">
    <w:p w14:paraId="1D682B9C" w14:textId="77777777" w:rsidR="005407A0" w:rsidRDefault="00540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altName w:val="Calibri"/>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altName w:val="Calibri"/>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31F4A" w14:textId="77777777"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9CACB" w14:textId="77777777"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14:paraId="7E459BBE" w14:textId="77777777"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14:paraId="4F74CB99" w14:textId="77777777"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 xml:space="preserve">and </w:t>
    </w:r>
    <w:r>
      <w:rPr>
        <w:rFonts w:ascii="CorpoS" w:hAnsi="CorpoS"/>
        <w:color w:val="000000"/>
        <w:sz w:val="15"/>
        <w:lang w:val="de-DE"/>
      </w:rPr>
      <w:t>Public Affairs</w:t>
    </w:r>
  </w:p>
  <w:p w14:paraId="4EB384EC" w14:textId="77777777"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14:paraId="57FF317E" w14:textId="77777777"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741A8DDB" w14:textId="77777777" w:rsidR="004B16D6" w:rsidRPr="006704FE" w:rsidRDefault="004B16D6">
    <w:pPr>
      <w:pStyle w:val="Fuzeile"/>
      <w:rPr>
        <w:lang w:val="en-US"/>
      </w:rPr>
    </w:pPr>
    <w:r w:rsidRPr="006704FE">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83A1B" w14:textId="77777777" w:rsidR="005407A0" w:rsidRDefault="005407A0">
      <w:r>
        <w:separator/>
      </w:r>
    </w:p>
  </w:footnote>
  <w:footnote w:type="continuationSeparator" w:id="0">
    <w:p w14:paraId="191A11E5" w14:textId="77777777" w:rsidR="005407A0" w:rsidRDefault="00540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494EF" w14:textId="77777777"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14:anchorId="31B17CDD" wp14:editId="010FE5B5">
          <wp:simplePos x="0" y="0"/>
          <wp:positionH relativeFrom="column">
            <wp:posOffset>0</wp:posOffset>
          </wp:positionH>
          <wp:positionV relativeFrom="paragraph">
            <wp:posOffset>6985</wp:posOffset>
          </wp:positionV>
          <wp:extent cx="1616710" cy="789940"/>
          <wp:effectExtent l="0" t="0" r="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EEA73" w14:textId="77777777" w:rsidR="004B16D6" w:rsidRPr="00A775D8" w:rsidRDefault="002A7AFB" w:rsidP="00A775D8">
    <w:pPr>
      <w:pStyle w:val="Kopfzeile"/>
      <w:rPr>
        <w:sz w:val="2"/>
        <w:lang w:val="de-DE"/>
      </w:rPr>
    </w:pPr>
    <w:r>
      <w:rPr>
        <w:noProof/>
        <w:sz w:val="20"/>
        <w:lang w:val="de-DE" w:eastAsia="zh-CN"/>
      </w:rPr>
      <mc:AlternateContent>
        <mc:Choice Requires="wps">
          <w:drawing>
            <wp:anchor distT="0" distB="0" distL="114300" distR="114300" simplePos="0" relativeHeight="251659264" behindDoc="0" locked="0" layoutInCell="1" allowOverlap="1" wp14:anchorId="59EC05CD" wp14:editId="4EA77A64">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AF3B5" w14:textId="77777777"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10F45F9E" w14:textId="77777777"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v:textbox>
            </v:shape>
          </w:pict>
        </mc:Fallback>
      </mc:AlternateContent>
    </w:r>
    <w:r>
      <w:rPr>
        <w:noProof/>
        <w:sz w:val="20"/>
        <w:lang w:val="de-DE" w:eastAsia="zh-CN"/>
      </w:rPr>
      <w:drawing>
        <wp:anchor distT="0" distB="0" distL="114300" distR="114300" simplePos="0" relativeHeight="251657216" behindDoc="0" locked="0" layoutInCell="1" allowOverlap="1" wp14:anchorId="0A0F295F" wp14:editId="02B2C93A">
          <wp:simplePos x="0" y="0"/>
          <wp:positionH relativeFrom="column">
            <wp:posOffset>0</wp:posOffset>
          </wp:positionH>
          <wp:positionV relativeFrom="paragraph">
            <wp:posOffset>6985</wp:posOffset>
          </wp:positionV>
          <wp:extent cx="1630680" cy="792480"/>
          <wp:effectExtent l="0" t="0" r="0" b="0"/>
          <wp:wrapNone/>
          <wp:docPr id="16"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D526E6" w14:textId="77777777"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14:anchorId="1FDE73E3" wp14:editId="34109FB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96434"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18423FB1" w14:textId="77777777"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80"/>
  <w:removePersonalInformation/>
  <w:removeDateAndTime/>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0DD1"/>
    <w:rsid w:val="000117B9"/>
    <w:rsid w:val="00013A7D"/>
    <w:rsid w:val="000203DA"/>
    <w:rsid w:val="00020DA3"/>
    <w:rsid w:val="00026718"/>
    <w:rsid w:val="000307A6"/>
    <w:rsid w:val="000311F3"/>
    <w:rsid w:val="0004200F"/>
    <w:rsid w:val="000461CC"/>
    <w:rsid w:val="00053DC9"/>
    <w:rsid w:val="000632C3"/>
    <w:rsid w:val="00072444"/>
    <w:rsid w:val="000A3628"/>
    <w:rsid w:val="000B64F7"/>
    <w:rsid w:val="000C3B8C"/>
    <w:rsid w:val="000F3157"/>
    <w:rsid w:val="00111BAB"/>
    <w:rsid w:val="00114206"/>
    <w:rsid w:val="00132ABC"/>
    <w:rsid w:val="001411FD"/>
    <w:rsid w:val="00142141"/>
    <w:rsid w:val="0014758D"/>
    <w:rsid w:val="001557C2"/>
    <w:rsid w:val="00162ABF"/>
    <w:rsid w:val="0019702B"/>
    <w:rsid w:val="001A2157"/>
    <w:rsid w:val="001C20E5"/>
    <w:rsid w:val="001D0A7A"/>
    <w:rsid w:val="001D37E9"/>
    <w:rsid w:val="001E7DFF"/>
    <w:rsid w:val="0020459D"/>
    <w:rsid w:val="0021633B"/>
    <w:rsid w:val="00224EDF"/>
    <w:rsid w:val="00227139"/>
    <w:rsid w:val="00230E76"/>
    <w:rsid w:val="002335C6"/>
    <w:rsid w:val="00284EFC"/>
    <w:rsid w:val="0029699D"/>
    <w:rsid w:val="002A722C"/>
    <w:rsid w:val="002A7AFB"/>
    <w:rsid w:val="002C3C5C"/>
    <w:rsid w:val="002D4435"/>
    <w:rsid w:val="002E42E8"/>
    <w:rsid w:val="002E5A2C"/>
    <w:rsid w:val="002F01AB"/>
    <w:rsid w:val="00310230"/>
    <w:rsid w:val="003151BA"/>
    <w:rsid w:val="0032498D"/>
    <w:rsid w:val="00330131"/>
    <w:rsid w:val="003355D7"/>
    <w:rsid w:val="0035480E"/>
    <w:rsid w:val="00354BD1"/>
    <w:rsid w:val="00356A7F"/>
    <w:rsid w:val="003673FE"/>
    <w:rsid w:val="00381002"/>
    <w:rsid w:val="00390A09"/>
    <w:rsid w:val="003A3625"/>
    <w:rsid w:val="003A7911"/>
    <w:rsid w:val="003B2174"/>
    <w:rsid w:val="003B5970"/>
    <w:rsid w:val="003D24C0"/>
    <w:rsid w:val="003E7697"/>
    <w:rsid w:val="003F1B2A"/>
    <w:rsid w:val="00402108"/>
    <w:rsid w:val="004172A2"/>
    <w:rsid w:val="00422505"/>
    <w:rsid w:val="00440BC1"/>
    <w:rsid w:val="00446AFE"/>
    <w:rsid w:val="004639DC"/>
    <w:rsid w:val="00465A7D"/>
    <w:rsid w:val="004816F3"/>
    <w:rsid w:val="00481764"/>
    <w:rsid w:val="00490A4C"/>
    <w:rsid w:val="004966DC"/>
    <w:rsid w:val="004A08DC"/>
    <w:rsid w:val="004B0A52"/>
    <w:rsid w:val="004B16D6"/>
    <w:rsid w:val="004C3839"/>
    <w:rsid w:val="004C69C3"/>
    <w:rsid w:val="004D1165"/>
    <w:rsid w:val="004E29D3"/>
    <w:rsid w:val="004F1382"/>
    <w:rsid w:val="004F448F"/>
    <w:rsid w:val="004F5EC6"/>
    <w:rsid w:val="004F7ACE"/>
    <w:rsid w:val="00504ACE"/>
    <w:rsid w:val="00507889"/>
    <w:rsid w:val="00525EFD"/>
    <w:rsid w:val="005407A0"/>
    <w:rsid w:val="0054532F"/>
    <w:rsid w:val="00563BB2"/>
    <w:rsid w:val="005660B5"/>
    <w:rsid w:val="00584F62"/>
    <w:rsid w:val="00592024"/>
    <w:rsid w:val="005A77D2"/>
    <w:rsid w:val="005B7F35"/>
    <w:rsid w:val="005C7386"/>
    <w:rsid w:val="005D1F23"/>
    <w:rsid w:val="005F1A4D"/>
    <w:rsid w:val="005F7935"/>
    <w:rsid w:val="0060201F"/>
    <w:rsid w:val="00602F5F"/>
    <w:rsid w:val="00605788"/>
    <w:rsid w:val="006256B5"/>
    <w:rsid w:val="006259A5"/>
    <w:rsid w:val="00661F3B"/>
    <w:rsid w:val="00666E00"/>
    <w:rsid w:val="006704FE"/>
    <w:rsid w:val="00672AD0"/>
    <w:rsid w:val="00674708"/>
    <w:rsid w:val="00684975"/>
    <w:rsid w:val="00692D4C"/>
    <w:rsid w:val="00695B2F"/>
    <w:rsid w:val="00695DED"/>
    <w:rsid w:val="006B2198"/>
    <w:rsid w:val="006C049A"/>
    <w:rsid w:val="006C1E26"/>
    <w:rsid w:val="006C3EB3"/>
    <w:rsid w:val="006D656D"/>
    <w:rsid w:val="006F5662"/>
    <w:rsid w:val="00700F58"/>
    <w:rsid w:val="00712F46"/>
    <w:rsid w:val="00741497"/>
    <w:rsid w:val="00774D80"/>
    <w:rsid w:val="0077769F"/>
    <w:rsid w:val="007A3E8E"/>
    <w:rsid w:val="007B3C6D"/>
    <w:rsid w:val="007E0E15"/>
    <w:rsid w:val="007F194B"/>
    <w:rsid w:val="007F5DED"/>
    <w:rsid w:val="0080713B"/>
    <w:rsid w:val="00807541"/>
    <w:rsid w:val="00826A11"/>
    <w:rsid w:val="00844336"/>
    <w:rsid w:val="00844525"/>
    <w:rsid w:val="0085007D"/>
    <w:rsid w:val="00870F6C"/>
    <w:rsid w:val="00880B8A"/>
    <w:rsid w:val="00883763"/>
    <w:rsid w:val="008879C4"/>
    <w:rsid w:val="008906CB"/>
    <w:rsid w:val="0089145C"/>
    <w:rsid w:val="00895EE0"/>
    <w:rsid w:val="008D0D9C"/>
    <w:rsid w:val="008D7CDD"/>
    <w:rsid w:val="008E161E"/>
    <w:rsid w:val="008F6477"/>
    <w:rsid w:val="00914485"/>
    <w:rsid w:val="00916644"/>
    <w:rsid w:val="009167D8"/>
    <w:rsid w:val="00935F6D"/>
    <w:rsid w:val="009442FC"/>
    <w:rsid w:val="0094645E"/>
    <w:rsid w:val="00951304"/>
    <w:rsid w:val="0095153F"/>
    <w:rsid w:val="00971E42"/>
    <w:rsid w:val="009878CB"/>
    <w:rsid w:val="0099056A"/>
    <w:rsid w:val="00994481"/>
    <w:rsid w:val="00996503"/>
    <w:rsid w:val="00997507"/>
    <w:rsid w:val="009B5521"/>
    <w:rsid w:val="009D1C9B"/>
    <w:rsid w:val="009D2CE4"/>
    <w:rsid w:val="009E2D48"/>
    <w:rsid w:val="009F4CF3"/>
    <w:rsid w:val="00A07B4F"/>
    <w:rsid w:val="00A1561E"/>
    <w:rsid w:val="00A26969"/>
    <w:rsid w:val="00A318D7"/>
    <w:rsid w:val="00A3521E"/>
    <w:rsid w:val="00A36DA1"/>
    <w:rsid w:val="00A41E8B"/>
    <w:rsid w:val="00A45C41"/>
    <w:rsid w:val="00A56D70"/>
    <w:rsid w:val="00A57141"/>
    <w:rsid w:val="00A656A7"/>
    <w:rsid w:val="00A65E3C"/>
    <w:rsid w:val="00A749A4"/>
    <w:rsid w:val="00A75A31"/>
    <w:rsid w:val="00A775D8"/>
    <w:rsid w:val="00A863DF"/>
    <w:rsid w:val="00A90ABA"/>
    <w:rsid w:val="00A90B84"/>
    <w:rsid w:val="00AA6CFC"/>
    <w:rsid w:val="00AC4A3A"/>
    <w:rsid w:val="00AD1CC2"/>
    <w:rsid w:val="00AF3758"/>
    <w:rsid w:val="00AF4295"/>
    <w:rsid w:val="00B1150D"/>
    <w:rsid w:val="00B30F44"/>
    <w:rsid w:val="00B3751A"/>
    <w:rsid w:val="00B42FAE"/>
    <w:rsid w:val="00B47642"/>
    <w:rsid w:val="00B51A90"/>
    <w:rsid w:val="00B51C20"/>
    <w:rsid w:val="00B527B4"/>
    <w:rsid w:val="00B531A8"/>
    <w:rsid w:val="00B54947"/>
    <w:rsid w:val="00B67196"/>
    <w:rsid w:val="00B67940"/>
    <w:rsid w:val="00B704B1"/>
    <w:rsid w:val="00B773E8"/>
    <w:rsid w:val="00B77C66"/>
    <w:rsid w:val="00B8002F"/>
    <w:rsid w:val="00B85703"/>
    <w:rsid w:val="00B85820"/>
    <w:rsid w:val="00B9130C"/>
    <w:rsid w:val="00B92950"/>
    <w:rsid w:val="00BA20D5"/>
    <w:rsid w:val="00BB3E24"/>
    <w:rsid w:val="00BD6884"/>
    <w:rsid w:val="00BE0E54"/>
    <w:rsid w:val="00BE6D65"/>
    <w:rsid w:val="00BF38DB"/>
    <w:rsid w:val="00C022E0"/>
    <w:rsid w:val="00C06E6D"/>
    <w:rsid w:val="00C21DB0"/>
    <w:rsid w:val="00C345E3"/>
    <w:rsid w:val="00C422B3"/>
    <w:rsid w:val="00C42A93"/>
    <w:rsid w:val="00C4364F"/>
    <w:rsid w:val="00C52636"/>
    <w:rsid w:val="00C55DF2"/>
    <w:rsid w:val="00C56AE0"/>
    <w:rsid w:val="00C760A9"/>
    <w:rsid w:val="00C836D5"/>
    <w:rsid w:val="00C969D6"/>
    <w:rsid w:val="00CA06A1"/>
    <w:rsid w:val="00CA7DD6"/>
    <w:rsid w:val="00CB178B"/>
    <w:rsid w:val="00CC05BE"/>
    <w:rsid w:val="00CE49D8"/>
    <w:rsid w:val="00CE75C2"/>
    <w:rsid w:val="00CF4263"/>
    <w:rsid w:val="00D00AAF"/>
    <w:rsid w:val="00D00D5F"/>
    <w:rsid w:val="00D0492C"/>
    <w:rsid w:val="00D07363"/>
    <w:rsid w:val="00D402FC"/>
    <w:rsid w:val="00D43BEA"/>
    <w:rsid w:val="00D52CD5"/>
    <w:rsid w:val="00D65812"/>
    <w:rsid w:val="00D667FE"/>
    <w:rsid w:val="00D67E98"/>
    <w:rsid w:val="00D740F3"/>
    <w:rsid w:val="00D75E31"/>
    <w:rsid w:val="00D77EED"/>
    <w:rsid w:val="00D87A1E"/>
    <w:rsid w:val="00D97DDF"/>
    <w:rsid w:val="00DB1881"/>
    <w:rsid w:val="00DD0237"/>
    <w:rsid w:val="00DD1160"/>
    <w:rsid w:val="00DD5351"/>
    <w:rsid w:val="00DF2E8C"/>
    <w:rsid w:val="00DF4108"/>
    <w:rsid w:val="00E0057A"/>
    <w:rsid w:val="00E132A3"/>
    <w:rsid w:val="00E151BC"/>
    <w:rsid w:val="00E15CAB"/>
    <w:rsid w:val="00E1645F"/>
    <w:rsid w:val="00E23BAE"/>
    <w:rsid w:val="00E24C17"/>
    <w:rsid w:val="00E50369"/>
    <w:rsid w:val="00E50C2A"/>
    <w:rsid w:val="00E5671B"/>
    <w:rsid w:val="00E65CFB"/>
    <w:rsid w:val="00E85CA0"/>
    <w:rsid w:val="00EA27B9"/>
    <w:rsid w:val="00EA497D"/>
    <w:rsid w:val="00EB4393"/>
    <w:rsid w:val="00EB79AD"/>
    <w:rsid w:val="00EC1DC6"/>
    <w:rsid w:val="00EC205E"/>
    <w:rsid w:val="00EC5AE3"/>
    <w:rsid w:val="00EC5B60"/>
    <w:rsid w:val="00EC677D"/>
    <w:rsid w:val="00ED3E0B"/>
    <w:rsid w:val="00EE02D5"/>
    <w:rsid w:val="00EE25C8"/>
    <w:rsid w:val="00EF6336"/>
    <w:rsid w:val="00F06FF9"/>
    <w:rsid w:val="00F07064"/>
    <w:rsid w:val="00F17BEC"/>
    <w:rsid w:val="00F20818"/>
    <w:rsid w:val="00F32ADD"/>
    <w:rsid w:val="00F53D0B"/>
    <w:rsid w:val="00F5777A"/>
    <w:rsid w:val="00F61823"/>
    <w:rsid w:val="00F676E0"/>
    <w:rsid w:val="00F726F6"/>
    <w:rsid w:val="00F7367D"/>
    <w:rsid w:val="00F84A66"/>
    <w:rsid w:val="00F8708F"/>
    <w:rsid w:val="00F87EC5"/>
    <w:rsid w:val="00F93C57"/>
    <w:rsid w:val="00F93F5E"/>
    <w:rsid w:val="00FB2731"/>
    <w:rsid w:val="00FD3437"/>
    <w:rsid w:val="00FE5F98"/>
    <w:rsid w:val="00FF0693"/>
    <w:rsid w:val="00FF0CA2"/>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822CD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character" w:styleId="Kommentarzeichen">
    <w:name w:val="annotation reference"/>
    <w:basedOn w:val="Absatz-Standardschriftart"/>
    <w:rsid w:val="00010DD1"/>
    <w:rPr>
      <w:sz w:val="16"/>
      <w:szCs w:val="16"/>
    </w:rPr>
  </w:style>
  <w:style w:type="paragraph" w:styleId="Kommentartext">
    <w:name w:val="annotation text"/>
    <w:basedOn w:val="Standard"/>
    <w:link w:val="KommentartextZchn"/>
    <w:rsid w:val="00010DD1"/>
    <w:rPr>
      <w:sz w:val="20"/>
    </w:rPr>
  </w:style>
  <w:style w:type="character" w:customStyle="1" w:styleId="KommentartextZchn">
    <w:name w:val="Kommentartext Zchn"/>
    <w:basedOn w:val="Absatz-Standardschriftart"/>
    <w:link w:val="Kommentartext"/>
    <w:rsid w:val="00010DD1"/>
    <w:rPr>
      <w:lang w:val="en-GB" w:eastAsia="en-US"/>
    </w:rPr>
  </w:style>
  <w:style w:type="paragraph" w:styleId="Kommentarthema">
    <w:name w:val="annotation subject"/>
    <w:basedOn w:val="Kommentartext"/>
    <w:next w:val="Kommentartext"/>
    <w:link w:val="KommentarthemaZchn"/>
    <w:rsid w:val="00010DD1"/>
    <w:rPr>
      <w:b/>
      <w:bCs/>
    </w:rPr>
  </w:style>
  <w:style w:type="character" w:customStyle="1" w:styleId="KommentarthemaZchn">
    <w:name w:val="Kommentarthema Zchn"/>
    <w:basedOn w:val="KommentartextZchn"/>
    <w:link w:val="Kommentarthema"/>
    <w:rsid w:val="00010DD1"/>
    <w:rPr>
      <w:b/>
      <w:bCs/>
      <w:lang w:val="en-GB" w:eastAsia="en-US"/>
    </w:rPr>
  </w:style>
  <w:style w:type="paragraph" w:styleId="berarbeitung">
    <w:name w:val="Revision"/>
    <w:hidden/>
    <w:uiPriority w:val="99"/>
    <w:semiHidden/>
    <w:rsid w:val="00465A7D"/>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tu.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3273</Characters>
  <Application>Microsoft Office Word</Application>
  <DocSecurity>2</DocSecurity>
  <Lines>27</Lines>
  <Paragraphs>7</Paragraphs>
  <ScaleCrop>false</ScaleCrop>
  <HeadingPairs>
    <vt:vector size="2" baseType="variant">
      <vt:variant>
        <vt:lpstr>Titel</vt:lpstr>
      </vt:variant>
      <vt:variant>
        <vt:i4>1</vt:i4>
      </vt:variant>
    </vt:vector>
  </HeadingPairs>
  <TitlesOfParts>
    <vt:vector size="1" baseType="lpstr">
      <vt:lpstr>MTU – Germany’s leading manufacturer in the engine industry</vt:lpstr>
    </vt:vector>
  </TitlesOfParts>
  <LinksUpToDate>false</LinksUpToDate>
  <CharactersWithSpaces>3842</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2021-10-29T12:30:00Z</dcterms:created>
  <dcterms:modified xsi:type="dcterms:W3CDTF">2021-11-08T10:36:00Z</dcterms:modified>
</cp:coreProperties>
</file>