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CA77" w14:textId="77777777" w:rsidR="00284EFC" w:rsidRDefault="00284EFC" w:rsidP="00D667FE">
      <w:pPr>
        <w:pStyle w:val="Textkrper2"/>
        <w:ind w:right="141"/>
        <w:rPr>
          <w:lang w:val="en-US"/>
        </w:rPr>
      </w:pPr>
    </w:p>
    <w:p w14:paraId="1ABFEA2F" w14:textId="6D84CAE8" w:rsidR="00E10A3B" w:rsidRPr="00E10A3B" w:rsidRDefault="00E10A3B" w:rsidP="00E10A3B">
      <w:pPr>
        <w:pStyle w:val="Textkrper2"/>
        <w:tabs>
          <w:tab w:val="left" w:pos="8505"/>
        </w:tabs>
        <w:ind w:right="141"/>
        <w:rPr>
          <w:noProof/>
          <w:lang w:val="en-US"/>
        </w:rPr>
      </w:pPr>
      <w:r w:rsidRPr="00E10A3B">
        <w:rPr>
          <w:noProof/>
          <w:lang w:val="en-US"/>
        </w:rPr>
        <w:t xml:space="preserve">Flying fuel cell: </w:t>
      </w:r>
      <w:r>
        <w:rPr>
          <w:noProof/>
          <w:lang w:val="en-US"/>
        </w:rPr>
        <w:t>MTU</w:t>
      </w:r>
      <w:r w:rsidR="00A270F7">
        <w:rPr>
          <w:noProof/>
          <w:lang w:val="en-US"/>
        </w:rPr>
        <w:t xml:space="preserve"> Aero Engines</w:t>
      </w:r>
      <w:r w:rsidRPr="00E10A3B">
        <w:rPr>
          <w:noProof/>
          <w:lang w:val="en-US"/>
        </w:rPr>
        <w:t xml:space="preserve"> and </w:t>
      </w:r>
      <w:r>
        <w:rPr>
          <w:noProof/>
          <w:lang w:val="en-US"/>
        </w:rPr>
        <w:t>EASA</w:t>
      </w:r>
      <w:r w:rsidRPr="00E10A3B">
        <w:rPr>
          <w:noProof/>
          <w:lang w:val="en-US"/>
        </w:rPr>
        <w:t xml:space="preserve"> develop approval requirements  </w:t>
      </w:r>
    </w:p>
    <w:p w14:paraId="4F87D455" w14:textId="77777777" w:rsidR="00F84A66" w:rsidRPr="0019702B" w:rsidRDefault="00F84A66" w:rsidP="00D667FE">
      <w:pPr>
        <w:ind w:right="141"/>
        <w:jc w:val="both"/>
        <w:rPr>
          <w:rFonts w:ascii="CorpoS" w:hAnsi="CorpoS"/>
        </w:rPr>
      </w:pPr>
    </w:p>
    <w:p w14:paraId="1C18D6D5" w14:textId="5671C4A2" w:rsidR="002C3A73" w:rsidRDefault="00997507" w:rsidP="00E10A3B">
      <w:pPr>
        <w:pStyle w:val="MTUBodycopy"/>
        <w:tabs>
          <w:tab w:val="left" w:pos="8505"/>
        </w:tabs>
        <w:ind w:right="141"/>
        <w:jc w:val="both"/>
        <w:rPr>
          <w:noProof/>
          <w:sz w:val="24"/>
          <w:lang w:val="en-US"/>
        </w:rPr>
      </w:pPr>
      <w:r w:rsidRPr="00E10A3B">
        <w:rPr>
          <w:sz w:val="24"/>
          <w:lang w:val="en-US"/>
        </w:rPr>
        <w:t xml:space="preserve">Munich, </w:t>
      </w:r>
      <w:r w:rsidR="008B6B78">
        <w:rPr>
          <w:sz w:val="24"/>
          <w:lang w:val="en-US"/>
        </w:rPr>
        <w:t>November</w:t>
      </w:r>
      <w:r w:rsidR="00E10A3B" w:rsidRPr="00E10A3B">
        <w:rPr>
          <w:sz w:val="24"/>
          <w:lang w:val="en-US"/>
        </w:rPr>
        <w:t xml:space="preserve"> </w:t>
      </w:r>
      <w:r w:rsidR="002C3A73">
        <w:rPr>
          <w:sz w:val="24"/>
          <w:lang w:val="en-US"/>
        </w:rPr>
        <w:t>2</w:t>
      </w:r>
      <w:r w:rsidR="00E10A3B" w:rsidRPr="00E10A3B">
        <w:rPr>
          <w:sz w:val="24"/>
          <w:lang w:val="en-US"/>
        </w:rPr>
        <w:t xml:space="preserve">, </w:t>
      </w:r>
      <w:r w:rsidRPr="00E10A3B">
        <w:rPr>
          <w:sz w:val="24"/>
          <w:lang w:val="en-US"/>
        </w:rPr>
        <w:t>202</w:t>
      </w:r>
      <w:r w:rsidR="007A3E8E" w:rsidRPr="00E10A3B">
        <w:rPr>
          <w:sz w:val="24"/>
          <w:lang w:val="en-US"/>
        </w:rPr>
        <w:t>1</w:t>
      </w:r>
      <w:r w:rsidRPr="00E10A3B">
        <w:rPr>
          <w:sz w:val="24"/>
          <w:lang w:val="en-US"/>
        </w:rPr>
        <w:t xml:space="preserve"> </w:t>
      </w:r>
      <w:r w:rsidR="00E10A3B" w:rsidRPr="00E10A3B">
        <w:rPr>
          <w:sz w:val="24"/>
          <w:lang w:val="en-US"/>
        </w:rPr>
        <w:t>–</w:t>
      </w:r>
      <w:r w:rsidRPr="00E10A3B">
        <w:rPr>
          <w:sz w:val="24"/>
          <w:lang w:val="en-US"/>
        </w:rPr>
        <w:t xml:space="preserve"> </w:t>
      </w:r>
      <w:r w:rsidR="00E10A3B">
        <w:rPr>
          <w:noProof/>
          <w:sz w:val="24"/>
          <w:lang w:val="en-US"/>
        </w:rPr>
        <w:t>MTU Aero Engines</w:t>
      </w:r>
      <w:r w:rsidR="00E10A3B" w:rsidRPr="00E10A3B">
        <w:rPr>
          <w:noProof/>
          <w:sz w:val="24"/>
          <w:lang w:val="en-US"/>
        </w:rPr>
        <w:t xml:space="preserve"> has entered into an innovation partnership with</w:t>
      </w:r>
      <w:r w:rsidR="00E10A3B">
        <w:rPr>
          <w:noProof/>
          <w:sz w:val="24"/>
          <w:lang w:val="en-US"/>
        </w:rPr>
        <w:t xml:space="preserve"> </w:t>
      </w:r>
      <w:r w:rsidR="00041F75">
        <w:rPr>
          <w:noProof/>
          <w:sz w:val="24"/>
          <w:lang w:val="en-US"/>
        </w:rPr>
        <w:t xml:space="preserve">the </w:t>
      </w:r>
      <w:r w:rsidR="00E10A3B">
        <w:rPr>
          <w:noProof/>
          <w:sz w:val="24"/>
          <w:lang w:val="en-US"/>
        </w:rPr>
        <w:t>European Union Aviation Safety Agency (EASA)</w:t>
      </w:r>
      <w:r w:rsidR="003717B6">
        <w:rPr>
          <w:noProof/>
          <w:sz w:val="24"/>
          <w:lang w:val="en-US"/>
        </w:rPr>
        <w:t>.</w:t>
      </w:r>
      <w:r w:rsidR="00E10A3B" w:rsidRPr="00E10A3B">
        <w:rPr>
          <w:noProof/>
          <w:sz w:val="24"/>
          <w:lang w:val="en-US"/>
        </w:rPr>
        <w:t xml:space="preserve"> Together, the partners </w:t>
      </w:r>
      <w:r w:rsidR="00E10A3B" w:rsidRPr="00447919">
        <w:rPr>
          <w:noProof/>
          <w:sz w:val="24"/>
          <w:lang w:val="en-US"/>
        </w:rPr>
        <w:t xml:space="preserve">are investigating the </w:t>
      </w:r>
      <w:r w:rsidR="00AD7A84" w:rsidRPr="00A440F7">
        <w:rPr>
          <w:noProof/>
          <w:sz w:val="24"/>
          <w:lang w:val="en-US"/>
        </w:rPr>
        <w:t xml:space="preserve">potential ways forward for </w:t>
      </w:r>
      <w:r w:rsidR="00447919" w:rsidRPr="00A440F7">
        <w:rPr>
          <w:noProof/>
          <w:sz w:val="24"/>
          <w:lang w:val="en-US"/>
        </w:rPr>
        <w:t xml:space="preserve">future </w:t>
      </w:r>
      <w:r w:rsidR="00E10A3B" w:rsidRPr="00447919">
        <w:rPr>
          <w:noProof/>
          <w:sz w:val="24"/>
          <w:lang w:val="en-US"/>
        </w:rPr>
        <w:t xml:space="preserve">certification of a flying fuel cell (FFC). </w:t>
      </w:r>
    </w:p>
    <w:p w14:paraId="2901B2FC" w14:textId="77777777" w:rsidR="002C3A73" w:rsidRDefault="002C3A73" w:rsidP="00E10A3B">
      <w:pPr>
        <w:pStyle w:val="MTUBodycopy"/>
        <w:tabs>
          <w:tab w:val="left" w:pos="8505"/>
        </w:tabs>
        <w:ind w:right="141"/>
        <w:jc w:val="both"/>
        <w:rPr>
          <w:noProof/>
          <w:sz w:val="24"/>
          <w:lang w:val="en-US"/>
        </w:rPr>
      </w:pPr>
    </w:p>
    <w:p w14:paraId="0B851616" w14:textId="22ED2ED2" w:rsidR="00041F75" w:rsidRPr="00474F32" w:rsidRDefault="00E10A3B" w:rsidP="00E10A3B">
      <w:pPr>
        <w:pStyle w:val="MTUBodycopy"/>
        <w:tabs>
          <w:tab w:val="left" w:pos="8505"/>
        </w:tabs>
        <w:ind w:right="141"/>
        <w:jc w:val="both"/>
        <w:rPr>
          <w:noProof/>
          <w:spacing w:val="-5"/>
          <w:sz w:val="24"/>
          <w:lang w:val="en-US"/>
        </w:rPr>
      </w:pPr>
      <w:r w:rsidRPr="00474F32">
        <w:rPr>
          <w:noProof/>
          <w:spacing w:val="-5"/>
          <w:sz w:val="24"/>
          <w:lang w:val="en-US"/>
        </w:rPr>
        <w:t>The hydrogen-powered fuel cell is a very promising propulsion concept on the way to emission-free flying and an integral part of MTU’s Clean Air Engine (Claire) technology agenda.</w:t>
      </w:r>
      <w:r w:rsidR="002C3A73" w:rsidRPr="00474F32">
        <w:rPr>
          <w:noProof/>
          <w:spacing w:val="-5"/>
          <w:sz w:val="24"/>
          <w:lang w:val="en-US"/>
        </w:rPr>
        <w:t xml:space="preserve"> </w:t>
      </w:r>
      <w:r w:rsidRPr="00474F32">
        <w:rPr>
          <w:noProof/>
          <w:spacing w:val="-5"/>
          <w:sz w:val="24"/>
          <w:lang w:val="en-US"/>
        </w:rPr>
        <w:t>Safety is a top priority in aviation, which is why entirely new standards, approval regulations and verification procedures must be defi</w:t>
      </w:r>
      <w:r w:rsidR="00790793" w:rsidRPr="00474F32">
        <w:rPr>
          <w:noProof/>
          <w:spacing w:val="-5"/>
          <w:sz w:val="24"/>
          <w:lang w:val="en-US"/>
        </w:rPr>
        <w:t>ned for the safe operation of the n</w:t>
      </w:r>
      <w:r w:rsidR="00474F32" w:rsidRPr="00474F32">
        <w:rPr>
          <w:noProof/>
          <w:spacing w:val="-5"/>
          <w:sz w:val="24"/>
          <w:lang w:val="en-US"/>
        </w:rPr>
        <w:t xml:space="preserve">ew </w:t>
      </w:r>
      <w:r w:rsidR="00790793" w:rsidRPr="00474F32">
        <w:rPr>
          <w:noProof/>
          <w:spacing w:val="-5"/>
          <w:sz w:val="24"/>
          <w:lang w:val="en-US"/>
        </w:rPr>
        <w:t xml:space="preserve">propulsion concept of the </w:t>
      </w:r>
      <w:r w:rsidRPr="00474F32">
        <w:rPr>
          <w:noProof/>
          <w:spacing w:val="-5"/>
          <w:sz w:val="24"/>
          <w:lang w:val="en-US"/>
        </w:rPr>
        <w:t xml:space="preserve">flying fuel cell. </w:t>
      </w:r>
    </w:p>
    <w:p w14:paraId="129F563B" w14:textId="77777777" w:rsidR="00E10A3B" w:rsidRPr="00474F32" w:rsidRDefault="00E10A3B" w:rsidP="00E10A3B">
      <w:pPr>
        <w:pStyle w:val="MTUBodycopy"/>
        <w:tabs>
          <w:tab w:val="left" w:pos="8505"/>
        </w:tabs>
        <w:ind w:right="141"/>
        <w:jc w:val="both"/>
        <w:rPr>
          <w:noProof/>
          <w:spacing w:val="-4"/>
          <w:sz w:val="24"/>
          <w:lang w:val="en-US"/>
        </w:rPr>
      </w:pPr>
    </w:p>
    <w:p w14:paraId="05BBC2D8" w14:textId="2805F6D8" w:rsidR="00E10A3B" w:rsidRDefault="00E10A3B" w:rsidP="00E10A3B">
      <w:pPr>
        <w:pStyle w:val="MTUBodycopy"/>
        <w:tabs>
          <w:tab w:val="left" w:pos="8505"/>
        </w:tabs>
        <w:ind w:right="141"/>
        <w:jc w:val="both"/>
        <w:rPr>
          <w:noProof/>
          <w:sz w:val="24"/>
          <w:lang w:val="en-US"/>
        </w:rPr>
      </w:pPr>
      <w:r>
        <w:rPr>
          <w:noProof/>
          <w:sz w:val="24"/>
          <w:lang w:val="en-US"/>
        </w:rPr>
        <w:t>“</w:t>
      </w:r>
      <w:r w:rsidRPr="00E10A3B">
        <w:rPr>
          <w:noProof/>
          <w:sz w:val="24"/>
          <w:lang w:val="en-US"/>
        </w:rPr>
        <w:t>When it comes to the approval of a flying fuel cell, all parties involved ar</w:t>
      </w:r>
      <w:r>
        <w:rPr>
          <w:noProof/>
          <w:sz w:val="24"/>
          <w:lang w:val="en-US"/>
        </w:rPr>
        <w:t>e entering uncharted territory,”</w:t>
      </w:r>
      <w:r w:rsidRPr="00E10A3B">
        <w:rPr>
          <w:noProof/>
          <w:sz w:val="24"/>
          <w:lang w:val="en-US"/>
        </w:rPr>
        <w:t xml:space="preserve"> explains </w:t>
      </w:r>
      <w:r>
        <w:rPr>
          <w:noProof/>
          <w:sz w:val="24"/>
          <w:lang w:val="en-US"/>
        </w:rPr>
        <w:t>MTU’s Head of</w:t>
      </w:r>
      <w:r w:rsidRPr="00E10A3B">
        <w:rPr>
          <w:noProof/>
          <w:sz w:val="24"/>
          <w:lang w:val="en-US"/>
        </w:rPr>
        <w:t xml:space="preserve"> Quality </w:t>
      </w:r>
      <w:r>
        <w:rPr>
          <w:noProof/>
          <w:sz w:val="24"/>
          <w:lang w:val="en-US"/>
        </w:rPr>
        <w:t>Thomas Frank</w:t>
      </w:r>
      <w:r w:rsidRPr="00E10A3B">
        <w:rPr>
          <w:noProof/>
          <w:sz w:val="24"/>
          <w:lang w:val="en-US"/>
        </w:rPr>
        <w:t xml:space="preserve">, </w:t>
      </w:r>
      <w:r>
        <w:rPr>
          <w:noProof/>
          <w:sz w:val="24"/>
          <w:lang w:val="en-US"/>
        </w:rPr>
        <w:t>“</w:t>
      </w:r>
      <w:r w:rsidRPr="00E10A3B">
        <w:rPr>
          <w:noProof/>
          <w:sz w:val="24"/>
          <w:lang w:val="en-US"/>
        </w:rPr>
        <w:t>which is why we are seeking dialog with the certification</w:t>
      </w:r>
      <w:r>
        <w:rPr>
          <w:noProof/>
          <w:sz w:val="24"/>
          <w:lang w:val="en-US"/>
        </w:rPr>
        <w:t xml:space="preserve"> bodies at such an early stage.” In this way, he says, MTU</w:t>
      </w:r>
      <w:r w:rsidRPr="00E10A3B">
        <w:rPr>
          <w:noProof/>
          <w:sz w:val="24"/>
          <w:lang w:val="en-US"/>
        </w:rPr>
        <w:t xml:space="preserve"> is underscoring its pioneerin</w:t>
      </w:r>
      <w:r>
        <w:rPr>
          <w:noProof/>
          <w:sz w:val="24"/>
          <w:lang w:val="en-US"/>
        </w:rPr>
        <w:t>g role in this new technology. “</w:t>
      </w:r>
      <w:r w:rsidRPr="00E10A3B">
        <w:rPr>
          <w:noProof/>
          <w:sz w:val="24"/>
          <w:lang w:val="en-US"/>
        </w:rPr>
        <w:t xml:space="preserve">We rely on a strong network of partnerships and research collaborations. Together with </w:t>
      </w:r>
      <w:r>
        <w:rPr>
          <w:noProof/>
          <w:sz w:val="24"/>
          <w:lang w:val="en-US"/>
        </w:rPr>
        <w:t>EASA</w:t>
      </w:r>
      <w:r w:rsidRPr="00E10A3B">
        <w:rPr>
          <w:noProof/>
          <w:sz w:val="24"/>
          <w:lang w:val="en-US"/>
        </w:rPr>
        <w:t>, we are breaking new ground for a susta</w:t>
      </w:r>
      <w:r>
        <w:rPr>
          <w:noProof/>
          <w:sz w:val="24"/>
          <w:lang w:val="en-US"/>
        </w:rPr>
        <w:t>inable orientation of aviation,”</w:t>
      </w:r>
      <w:r w:rsidRPr="00E10A3B">
        <w:rPr>
          <w:noProof/>
          <w:sz w:val="24"/>
          <w:lang w:val="en-US"/>
        </w:rPr>
        <w:t xml:space="preserve"> adds </w:t>
      </w:r>
      <w:r>
        <w:rPr>
          <w:noProof/>
          <w:sz w:val="24"/>
          <w:lang w:val="en-US"/>
        </w:rPr>
        <w:t>Barnaby Law</w:t>
      </w:r>
      <w:r w:rsidRPr="00E10A3B">
        <w:rPr>
          <w:noProof/>
          <w:sz w:val="24"/>
          <w:lang w:val="en-US"/>
        </w:rPr>
        <w:t xml:space="preserve">, </w:t>
      </w:r>
      <w:r w:rsidR="002A24F6">
        <w:rPr>
          <w:noProof/>
          <w:sz w:val="24"/>
          <w:lang w:val="en-US"/>
        </w:rPr>
        <w:t>Chief Engineer Flying Fuel Cel</w:t>
      </w:r>
      <w:r w:rsidRPr="00E10A3B">
        <w:rPr>
          <w:noProof/>
          <w:sz w:val="24"/>
          <w:lang w:val="en-US"/>
        </w:rPr>
        <w:t xml:space="preserve">l at </w:t>
      </w:r>
      <w:r>
        <w:rPr>
          <w:noProof/>
          <w:sz w:val="24"/>
          <w:lang w:val="en-US"/>
        </w:rPr>
        <w:t>MTU</w:t>
      </w:r>
      <w:r w:rsidRPr="00E10A3B">
        <w:rPr>
          <w:noProof/>
          <w:sz w:val="24"/>
          <w:lang w:val="en-US"/>
        </w:rPr>
        <w:t>.</w:t>
      </w:r>
    </w:p>
    <w:p w14:paraId="69FEF4A1" w14:textId="74FBBB3F" w:rsidR="00041F75" w:rsidRDefault="00041F75" w:rsidP="00E10A3B">
      <w:pPr>
        <w:pStyle w:val="MTUBodycopy"/>
        <w:tabs>
          <w:tab w:val="left" w:pos="8505"/>
        </w:tabs>
        <w:ind w:right="141"/>
        <w:jc w:val="both"/>
        <w:rPr>
          <w:noProof/>
          <w:sz w:val="24"/>
          <w:lang w:val="en-US"/>
        </w:rPr>
      </w:pPr>
    </w:p>
    <w:p w14:paraId="784B5C44" w14:textId="41677841" w:rsidR="00041F75" w:rsidRPr="00E10A3B" w:rsidRDefault="00041F75" w:rsidP="00E10A3B">
      <w:pPr>
        <w:pStyle w:val="MTUBodycopy"/>
        <w:tabs>
          <w:tab w:val="left" w:pos="8505"/>
        </w:tabs>
        <w:ind w:right="141"/>
        <w:jc w:val="both"/>
        <w:rPr>
          <w:noProof/>
          <w:sz w:val="24"/>
          <w:lang w:val="en-US"/>
        </w:rPr>
      </w:pPr>
      <w:r>
        <w:rPr>
          <w:noProof/>
          <w:sz w:val="24"/>
          <w:lang w:val="en-US"/>
        </w:rPr>
        <w:t>“MTU</w:t>
      </w:r>
      <w:r w:rsidRPr="00E10A3B">
        <w:rPr>
          <w:noProof/>
          <w:sz w:val="24"/>
          <w:lang w:val="en-US"/>
        </w:rPr>
        <w:t xml:space="preserve"> is </w:t>
      </w:r>
      <w:r>
        <w:rPr>
          <w:noProof/>
          <w:sz w:val="24"/>
          <w:lang w:val="en-US"/>
        </w:rPr>
        <w:t xml:space="preserve">one of the </w:t>
      </w:r>
      <w:r w:rsidRPr="00E10A3B">
        <w:rPr>
          <w:noProof/>
          <w:sz w:val="24"/>
          <w:lang w:val="en-US"/>
        </w:rPr>
        <w:t>first compan</w:t>
      </w:r>
      <w:r>
        <w:rPr>
          <w:noProof/>
          <w:sz w:val="24"/>
          <w:lang w:val="en-US"/>
        </w:rPr>
        <w:t>ies</w:t>
      </w:r>
      <w:r w:rsidRPr="00E10A3B">
        <w:rPr>
          <w:noProof/>
          <w:sz w:val="24"/>
          <w:lang w:val="en-US"/>
        </w:rPr>
        <w:t xml:space="preserve"> to cooperate with </w:t>
      </w:r>
      <w:r>
        <w:rPr>
          <w:noProof/>
          <w:sz w:val="24"/>
          <w:lang w:val="en-US"/>
        </w:rPr>
        <w:t>EASA</w:t>
      </w:r>
      <w:r w:rsidRPr="00E10A3B">
        <w:rPr>
          <w:noProof/>
          <w:sz w:val="24"/>
          <w:lang w:val="en-US"/>
        </w:rPr>
        <w:t xml:space="preserve"> in this area</w:t>
      </w:r>
      <w:r>
        <w:rPr>
          <w:noProof/>
          <w:sz w:val="24"/>
          <w:lang w:val="en-US"/>
        </w:rPr>
        <w:t>”, said EASA Ch</w:t>
      </w:r>
      <w:r w:rsidR="00973259">
        <w:rPr>
          <w:noProof/>
          <w:sz w:val="24"/>
          <w:lang w:val="en-US"/>
        </w:rPr>
        <w:t>i</w:t>
      </w:r>
      <w:bookmarkStart w:id="0" w:name="_GoBack"/>
      <w:bookmarkEnd w:id="0"/>
      <w:r>
        <w:rPr>
          <w:noProof/>
          <w:sz w:val="24"/>
          <w:lang w:val="en-US"/>
        </w:rPr>
        <w:t>ef Engineer Alain Leroy. “Our learning</w:t>
      </w:r>
      <w:r w:rsidR="00AD7A84">
        <w:rPr>
          <w:noProof/>
          <w:sz w:val="24"/>
          <w:lang w:val="en-US"/>
        </w:rPr>
        <w:t>s</w:t>
      </w:r>
      <w:r>
        <w:rPr>
          <w:noProof/>
          <w:sz w:val="24"/>
          <w:lang w:val="en-US"/>
        </w:rPr>
        <w:t xml:space="preserve"> from this </w:t>
      </w:r>
      <w:r w:rsidR="00AD7A84">
        <w:rPr>
          <w:noProof/>
          <w:sz w:val="24"/>
          <w:lang w:val="en-US"/>
        </w:rPr>
        <w:t xml:space="preserve">innovation </w:t>
      </w:r>
      <w:r>
        <w:rPr>
          <w:noProof/>
          <w:sz w:val="24"/>
          <w:lang w:val="en-US"/>
        </w:rPr>
        <w:t xml:space="preserve">partnership will enable us to </w:t>
      </w:r>
      <w:r w:rsidR="00186EFF">
        <w:rPr>
          <w:noProof/>
          <w:sz w:val="24"/>
          <w:lang w:val="en-US"/>
        </w:rPr>
        <w:t xml:space="preserve">efficiently </w:t>
      </w:r>
      <w:r>
        <w:rPr>
          <w:noProof/>
          <w:sz w:val="24"/>
          <w:lang w:val="en-US"/>
        </w:rPr>
        <w:t xml:space="preserve">support the </w:t>
      </w:r>
      <w:r w:rsidR="00186EFF">
        <w:rPr>
          <w:noProof/>
          <w:sz w:val="24"/>
          <w:lang w:val="en-US"/>
        </w:rPr>
        <w:t xml:space="preserve">safe </w:t>
      </w:r>
      <w:r>
        <w:rPr>
          <w:noProof/>
          <w:sz w:val="24"/>
          <w:lang w:val="en-US"/>
        </w:rPr>
        <w:t xml:space="preserve">introduction of </w:t>
      </w:r>
      <w:r w:rsidR="00186EFF">
        <w:rPr>
          <w:noProof/>
          <w:sz w:val="24"/>
          <w:lang w:val="en-US"/>
        </w:rPr>
        <w:t>these</w:t>
      </w:r>
      <w:r>
        <w:rPr>
          <w:noProof/>
          <w:sz w:val="24"/>
          <w:lang w:val="en-US"/>
        </w:rPr>
        <w:t xml:space="preserve"> </w:t>
      </w:r>
      <w:r w:rsidR="00AD7A84">
        <w:rPr>
          <w:noProof/>
          <w:sz w:val="24"/>
          <w:lang w:val="en-US"/>
        </w:rPr>
        <w:t xml:space="preserve">disruptive </w:t>
      </w:r>
      <w:r>
        <w:rPr>
          <w:noProof/>
          <w:sz w:val="24"/>
          <w:lang w:val="en-US"/>
        </w:rPr>
        <w:t>technolog</w:t>
      </w:r>
      <w:r w:rsidR="00186EFF">
        <w:rPr>
          <w:noProof/>
          <w:sz w:val="24"/>
          <w:lang w:val="en-US"/>
        </w:rPr>
        <w:t>ies</w:t>
      </w:r>
      <w:r>
        <w:rPr>
          <w:noProof/>
          <w:sz w:val="24"/>
          <w:lang w:val="en-US"/>
        </w:rPr>
        <w:t xml:space="preserve"> in the aviation world, with </w:t>
      </w:r>
      <w:r w:rsidR="00186EFF">
        <w:rPr>
          <w:noProof/>
          <w:sz w:val="24"/>
          <w:lang w:val="en-US"/>
        </w:rPr>
        <w:t>their</w:t>
      </w:r>
      <w:r>
        <w:rPr>
          <w:noProof/>
          <w:sz w:val="24"/>
          <w:lang w:val="en-US"/>
        </w:rPr>
        <w:t xml:space="preserve"> expected benefits for the environment.” </w:t>
      </w:r>
    </w:p>
    <w:p w14:paraId="0F2E8ECC" w14:textId="77777777" w:rsidR="004A08DC" w:rsidRPr="00E10A3B" w:rsidRDefault="004A08DC" w:rsidP="00D667FE">
      <w:pPr>
        <w:pStyle w:val="MTUBodycopy"/>
        <w:tabs>
          <w:tab w:val="left" w:pos="8505"/>
        </w:tabs>
        <w:ind w:right="141"/>
        <w:jc w:val="both"/>
        <w:rPr>
          <w:noProof/>
          <w:sz w:val="24"/>
          <w:lang w:val="en-US"/>
        </w:rPr>
      </w:pPr>
    </w:p>
    <w:p w14:paraId="0828CFAD" w14:textId="5A9367C4" w:rsidR="00E10A3B" w:rsidRPr="00E10A3B" w:rsidRDefault="00E10A3B" w:rsidP="00E10A3B">
      <w:pPr>
        <w:pStyle w:val="MTUBodycopy"/>
        <w:tabs>
          <w:tab w:val="left" w:pos="8505"/>
        </w:tabs>
        <w:ind w:right="141"/>
        <w:jc w:val="both"/>
        <w:rPr>
          <w:noProof/>
          <w:sz w:val="24"/>
          <w:lang w:val="en-US"/>
        </w:rPr>
      </w:pPr>
      <w:r>
        <w:rPr>
          <w:noProof/>
          <w:sz w:val="24"/>
          <w:lang w:val="en-US"/>
        </w:rPr>
        <w:t>MTU Aero Engines</w:t>
      </w:r>
      <w:r w:rsidRPr="00E10A3B">
        <w:rPr>
          <w:noProof/>
          <w:sz w:val="24"/>
          <w:lang w:val="en-US"/>
        </w:rPr>
        <w:t xml:space="preserve"> aims to advance a promising future option for zero-emission aviation with the flying fuel cell. Together with the German Aerospace Center DLR, </w:t>
      </w:r>
      <w:r>
        <w:rPr>
          <w:noProof/>
          <w:sz w:val="24"/>
          <w:lang w:val="en-US"/>
        </w:rPr>
        <w:t>the engine manufacturer</w:t>
      </w:r>
      <w:r w:rsidRPr="00E10A3B">
        <w:rPr>
          <w:noProof/>
          <w:sz w:val="24"/>
          <w:lang w:val="en-US"/>
        </w:rPr>
        <w:t xml:space="preserve"> is developing and validating a fuel cell powertrain. A Do228 </w:t>
      </w:r>
      <w:r>
        <w:rPr>
          <w:noProof/>
          <w:sz w:val="24"/>
          <w:lang w:val="en-US"/>
        </w:rPr>
        <w:t xml:space="preserve">aircraft </w:t>
      </w:r>
      <w:r w:rsidRPr="00E10A3B">
        <w:rPr>
          <w:noProof/>
          <w:sz w:val="24"/>
          <w:lang w:val="en-US"/>
        </w:rPr>
        <w:t xml:space="preserve">will serve as a </w:t>
      </w:r>
      <w:r w:rsidR="002A24F6">
        <w:rPr>
          <w:noProof/>
          <w:sz w:val="24"/>
          <w:lang w:val="en-US"/>
        </w:rPr>
        <w:t xml:space="preserve">technology platform and </w:t>
      </w:r>
      <w:r w:rsidRPr="00E10A3B">
        <w:rPr>
          <w:noProof/>
          <w:sz w:val="24"/>
          <w:lang w:val="en-US"/>
        </w:rPr>
        <w:t xml:space="preserve">flight demonstrator, equipped and tested in the coming years with a hydrogen-powered fuel cell and a single-sided electric propeller drive. </w:t>
      </w:r>
    </w:p>
    <w:p w14:paraId="20B3CFBB" w14:textId="1A69072B" w:rsidR="006B2198" w:rsidRDefault="006B2198" w:rsidP="00D667FE">
      <w:pPr>
        <w:pStyle w:val="MTUBodycopy"/>
        <w:tabs>
          <w:tab w:val="left" w:pos="8505"/>
        </w:tabs>
        <w:ind w:right="141"/>
        <w:jc w:val="both"/>
        <w:rPr>
          <w:sz w:val="24"/>
          <w:lang w:val="en-US"/>
        </w:rPr>
      </w:pPr>
    </w:p>
    <w:p w14:paraId="62C2E54A"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69E32A7C"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55450156" w14:textId="6D4F5B8B" w:rsidR="00AA6CFC" w:rsidRDefault="00AA6CFC" w:rsidP="00D667FE">
      <w:pPr>
        <w:tabs>
          <w:tab w:val="left" w:pos="9072"/>
        </w:tabs>
        <w:ind w:right="141"/>
        <w:jc w:val="both"/>
        <w:rPr>
          <w:rFonts w:ascii="CorpoS" w:hAnsi="CorpoS"/>
          <w:sz w:val="20"/>
          <w:lang w:val="en-US"/>
        </w:rPr>
      </w:pPr>
    </w:p>
    <w:p w14:paraId="1877D949" w14:textId="77777777" w:rsidR="00790793" w:rsidRDefault="00790793" w:rsidP="00D667FE">
      <w:pPr>
        <w:tabs>
          <w:tab w:val="left" w:pos="9072"/>
        </w:tabs>
        <w:ind w:right="141"/>
        <w:jc w:val="both"/>
        <w:rPr>
          <w:rFonts w:ascii="CorpoS" w:hAnsi="CorpoS"/>
          <w:sz w:val="20"/>
          <w:lang w:val="en-US"/>
        </w:rPr>
      </w:pPr>
    </w:p>
    <w:p w14:paraId="535113F0" w14:textId="77777777" w:rsidR="006704FE" w:rsidRPr="00E86263" w:rsidRDefault="006704FE" w:rsidP="00F17BEC">
      <w:pPr>
        <w:ind w:right="-851"/>
        <w:rPr>
          <w:rFonts w:ascii="CorpoS" w:hAnsi="CorpoS"/>
          <w:b/>
          <w:sz w:val="16"/>
          <w:szCs w:val="16"/>
          <w:u w:val="single"/>
          <w:lang w:val="en-US"/>
        </w:rPr>
      </w:pPr>
      <w:r w:rsidRPr="00E86263">
        <w:rPr>
          <w:rFonts w:ascii="CorpoS" w:hAnsi="CorpoS"/>
          <w:b/>
          <w:sz w:val="16"/>
          <w:szCs w:val="16"/>
          <w:u w:val="single"/>
          <w:lang w:val="en-US"/>
        </w:rPr>
        <w:t>Your contact:</w:t>
      </w:r>
    </w:p>
    <w:p w14:paraId="6876B3E7" w14:textId="77777777" w:rsidR="006704FE" w:rsidRPr="00E86263" w:rsidRDefault="006704FE" w:rsidP="00F17BEC">
      <w:pPr>
        <w:ind w:right="-851"/>
        <w:rPr>
          <w:rFonts w:ascii="CorpoS" w:hAnsi="CorpoS"/>
          <w:sz w:val="16"/>
          <w:szCs w:val="16"/>
          <w:lang w:val="en-US"/>
        </w:rPr>
      </w:pPr>
      <w:r w:rsidRPr="00E86263">
        <w:rPr>
          <w:rFonts w:ascii="CorpoS" w:hAnsi="CorpoS"/>
          <w:sz w:val="16"/>
          <w:szCs w:val="16"/>
          <w:lang w:val="en-US"/>
        </w:rPr>
        <w:t>Martina Vollmuth</w:t>
      </w:r>
    </w:p>
    <w:p w14:paraId="2CE09D54" w14:textId="77777777" w:rsidR="006704FE" w:rsidRPr="00E86263" w:rsidRDefault="006704FE" w:rsidP="00F17BEC">
      <w:pPr>
        <w:ind w:right="-851"/>
        <w:rPr>
          <w:rFonts w:ascii="CorpoS" w:hAnsi="CorpoS"/>
          <w:sz w:val="16"/>
          <w:szCs w:val="16"/>
          <w:lang w:val="en-US"/>
        </w:rPr>
      </w:pPr>
      <w:r w:rsidRPr="00E86263">
        <w:rPr>
          <w:rFonts w:ascii="CorpoS" w:hAnsi="CorpoS"/>
          <w:sz w:val="16"/>
          <w:szCs w:val="16"/>
          <w:lang w:val="en-US"/>
        </w:rPr>
        <w:t xml:space="preserve">Press Officer Technology   </w:t>
      </w:r>
    </w:p>
    <w:p w14:paraId="40007562" w14:textId="77777777" w:rsidR="006704FE" w:rsidRPr="00E86263" w:rsidRDefault="006704FE" w:rsidP="00F17BEC">
      <w:pPr>
        <w:ind w:right="-851"/>
        <w:rPr>
          <w:rFonts w:ascii="CorpoS" w:hAnsi="CorpoS"/>
          <w:sz w:val="16"/>
          <w:szCs w:val="16"/>
          <w:lang w:val="fr-FR"/>
        </w:rPr>
      </w:pPr>
      <w:r w:rsidRPr="00E86263">
        <w:rPr>
          <w:rFonts w:ascii="CorpoS" w:hAnsi="CorpoS"/>
          <w:sz w:val="16"/>
          <w:szCs w:val="16"/>
          <w:lang w:val="fr-FR"/>
        </w:rPr>
        <w:t>Phone: +49 (0)89 14 89-53 33</w:t>
      </w:r>
    </w:p>
    <w:p w14:paraId="6CA41095" w14:textId="77777777" w:rsidR="006704FE" w:rsidRPr="00E86263" w:rsidRDefault="006704FE" w:rsidP="00F17BEC">
      <w:pPr>
        <w:rPr>
          <w:rFonts w:ascii="CorpoS" w:hAnsi="CorpoS"/>
          <w:sz w:val="16"/>
          <w:szCs w:val="16"/>
          <w:u w:val="single"/>
          <w:lang w:val="fr-FR"/>
        </w:rPr>
      </w:pPr>
      <w:r w:rsidRPr="00E86263">
        <w:rPr>
          <w:rFonts w:ascii="CorpoS" w:hAnsi="CorpoS"/>
          <w:sz w:val="16"/>
          <w:szCs w:val="16"/>
          <w:lang w:val="fr-FR"/>
        </w:rPr>
        <w:t>Mobile: +49 (0) 176-1001 7133</w:t>
      </w:r>
    </w:p>
    <w:p w14:paraId="131E6883" w14:textId="0E76246D" w:rsidR="006B2198" w:rsidRPr="00E86263" w:rsidRDefault="006704FE" w:rsidP="00A440F7">
      <w:pPr>
        <w:rPr>
          <w:rFonts w:ascii="CorpoS" w:hAnsi="CorpoS"/>
          <w:sz w:val="16"/>
          <w:szCs w:val="16"/>
          <w:u w:val="single"/>
          <w:lang w:val="fr-FR"/>
        </w:rPr>
      </w:pPr>
      <w:r w:rsidRPr="00E86263">
        <w:rPr>
          <w:rFonts w:ascii="CorpoS" w:hAnsi="CorpoS"/>
          <w:sz w:val="16"/>
          <w:szCs w:val="16"/>
          <w:lang w:val="fr-FR"/>
        </w:rPr>
        <w:t xml:space="preserve">Email: </w:t>
      </w:r>
      <w:hyperlink r:id="rId7" w:history="1">
        <w:r w:rsidR="007A3E8E" w:rsidRPr="00E86263">
          <w:rPr>
            <w:rStyle w:val="Hyperlink"/>
            <w:rFonts w:ascii="CorpoS" w:hAnsi="CorpoS"/>
            <w:sz w:val="16"/>
            <w:szCs w:val="16"/>
            <w:lang w:val="fr-FR"/>
          </w:rPr>
          <w:t>martina.vollmuth@mtu.de</w:t>
        </w:r>
      </w:hyperlink>
    </w:p>
    <w:sectPr w:rsidR="006B2198" w:rsidRPr="00E86263" w:rsidSect="00790793">
      <w:headerReference w:type="default" r:id="rId8"/>
      <w:footerReference w:type="default" r:id="rId9"/>
      <w:headerReference w:type="first" r:id="rId10"/>
      <w:footerReference w:type="first" r:id="rId11"/>
      <w:type w:val="continuous"/>
      <w:pgSz w:w="11907" w:h="16840" w:code="9"/>
      <w:pgMar w:top="2552" w:right="1134" w:bottom="1276" w:left="1418" w:header="567" w:footer="2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1D1E6" w14:textId="77777777" w:rsidR="00F36CC6" w:rsidRDefault="00F36CC6">
      <w:r>
        <w:separator/>
      </w:r>
    </w:p>
  </w:endnote>
  <w:endnote w:type="continuationSeparator" w:id="0">
    <w:p w14:paraId="5A9CFB11" w14:textId="77777777" w:rsidR="00F36CC6" w:rsidRDefault="00F3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35DE"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39E"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4FD9CC8"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07469F7" w14:textId="77777777" w:rsidR="004B16D6" w:rsidRPr="002C3A73" w:rsidRDefault="004B16D6">
    <w:pPr>
      <w:pStyle w:val="Fuzeile"/>
      <w:spacing w:line="160" w:lineRule="exact"/>
      <w:rPr>
        <w:rFonts w:ascii="CorpoS" w:hAnsi="CorpoS"/>
        <w:color w:val="000000"/>
        <w:sz w:val="15"/>
        <w:lang w:val="de-DE"/>
      </w:rPr>
    </w:pPr>
    <w:proofErr w:type="spellStart"/>
    <w:r w:rsidRPr="002C3A73">
      <w:rPr>
        <w:rFonts w:ascii="CorpoS" w:hAnsi="CorpoS"/>
        <w:color w:val="000000"/>
        <w:sz w:val="15"/>
        <w:lang w:val="de-DE"/>
      </w:rPr>
      <w:t>and</w:t>
    </w:r>
    <w:proofErr w:type="spellEnd"/>
    <w:r w:rsidRPr="002C3A73">
      <w:rPr>
        <w:rFonts w:ascii="CorpoS" w:hAnsi="CorpoS"/>
        <w:color w:val="000000"/>
        <w:sz w:val="15"/>
        <w:lang w:val="de-DE"/>
      </w:rPr>
      <w:t xml:space="preserve"> Public </w:t>
    </w:r>
    <w:proofErr w:type="spellStart"/>
    <w:r w:rsidRPr="002C3A73">
      <w:rPr>
        <w:rFonts w:ascii="CorpoS" w:hAnsi="CorpoS"/>
        <w:color w:val="000000"/>
        <w:sz w:val="15"/>
        <w:lang w:val="de-DE"/>
      </w:rPr>
      <w:t>Affairs</w:t>
    </w:r>
    <w:proofErr w:type="spellEnd"/>
  </w:p>
  <w:p w14:paraId="7D12033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37134B8C"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A461498" w14:textId="77777777" w:rsidR="004B16D6" w:rsidRPr="00041F75" w:rsidRDefault="004B16D6">
    <w:pPr>
      <w:pStyle w:val="Fuzeile"/>
      <w:rPr>
        <w:lang w:val="de-DE"/>
      </w:rPr>
    </w:pPr>
    <w:r w:rsidRPr="00041F75">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81F4D" w14:textId="77777777" w:rsidR="00F36CC6" w:rsidRDefault="00F36CC6">
      <w:r>
        <w:separator/>
      </w:r>
    </w:p>
  </w:footnote>
  <w:footnote w:type="continuationSeparator" w:id="0">
    <w:p w14:paraId="298692BD" w14:textId="77777777" w:rsidR="00F36CC6" w:rsidRDefault="00F3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2FC4"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4111F859" wp14:editId="697134FD">
          <wp:simplePos x="0" y="0"/>
          <wp:positionH relativeFrom="column">
            <wp:posOffset>0</wp:posOffset>
          </wp:positionH>
          <wp:positionV relativeFrom="paragraph">
            <wp:posOffset>6985</wp:posOffset>
          </wp:positionV>
          <wp:extent cx="1616710" cy="789940"/>
          <wp:effectExtent l="0" t="0" r="0" b="0"/>
          <wp:wrapNone/>
          <wp:docPr id="11"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FC5F"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70AB2C4" wp14:editId="3078CF6A">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C0C8"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975BCC"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0AB2C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07D3C0C8"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975BCC"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5B9D08E" wp14:editId="64829028">
          <wp:simplePos x="0" y="0"/>
          <wp:positionH relativeFrom="column">
            <wp:posOffset>0</wp:posOffset>
          </wp:positionH>
          <wp:positionV relativeFrom="paragraph">
            <wp:posOffset>6985</wp:posOffset>
          </wp:positionV>
          <wp:extent cx="1630680" cy="792480"/>
          <wp:effectExtent l="0" t="0" r="0" b="0"/>
          <wp:wrapNone/>
          <wp:docPr id="12"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E8368"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7FE12DB0" wp14:editId="7CA2AD0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DF3FDC8"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27F4"/>
    <w:rsid w:val="000117B9"/>
    <w:rsid w:val="00013A7D"/>
    <w:rsid w:val="000203DA"/>
    <w:rsid w:val="00020DA3"/>
    <w:rsid w:val="00026718"/>
    <w:rsid w:val="000307A6"/>
    <w:rsid w:val="000311F3"/>
    <w:rsid w:val="00041F75"/>
    <w:rsid w:val="0004200F"/>
    <w:rsid w:val="000461CC"/>
    <w:rsid w:val="00053DC9"/>
    <w:rsid w:val="0006155F"/>
    <w:rsid w:val="00072444"/>
    <w:rsid w:val="000A3628"/>
    <w:rsid w:val="000B64F7"/>
    <w:rsid w:val="000C3B8C"/>
    <w:rsid w:val="000F3157"/>
    <w:rsid w:val="00111BAB"/>
    <w:rsid w:val="00114206"/>
    <w:rsid w:val="00132ABC"/>
    <w:rsid w:val="001411FD"/>
    <w:rsid w:val="00142141"/>
    <w:rsid w:val="0014758D"/>
    <w:rsid w:val="001557C2"/>
    <w:rsid w:val="00162ABF"/>
    <w:rsid w:val="00186EFF"/>
    <w:rsid w:val="0019702B"/>
    <w:rsid w:val="001A2157"/>
    <w:rsid w:val="001C20E5"/>
    <w:rsid w:val="001D06B7"/>
    <w:rsid w:val="001D0A7A"/>
    <w:rsid w:val="001D37E9"/>
    <w:rsid w:val="001E7DFF"/>
    <w:rsid w:val="0020459D"/>
    <w:rsid w:val="0021633B"/>
    <w:rsid w:val="00224EDF"/>
    <w:rsid w:val="00227139"/>
    <w:rsid w:val="00230E76"/>
    <w:rsid w:val="002335C6"/>
    <w:rsid w:val="00284EFC"/>
    <w:rsid w:val="0029699D"/>
    <w:rsid w:val="002A24F6"/>
    <w:rsid w:val="002A722C"/>
    <w:rsid w:val="002A7AFB"/>
    <w:rsid w:val="002C3A73"/>
    <w:rsid w:val="002C3C5C"/>
    <w:rsid w:val="002D4435"/>
    <w:rsid w:val="002E42E8"/>
    <w:rsid w:val="002E5A2C"/>
    <w:rsid w:val="002F01AB"/>
    <w:rsid w:val="00310230"/>
    <w:rsid w:val="003151BA"/>
    <w:rsid w:val="00330131"/>
    <w:rsid w:val="003355D7"/>
    <w:rsid w:val="0035480E"/>
    <w:rsid w:val="00354BD1"/>
    <w:rsid w:val="00356A7F"/>
    <w:rsid w:val="003673FE"/>
    <w:rsid w:val="003717B6"/>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47919"/>
    <w:rsid w:val="004639DC"/>
    <w:rsid w:val="00474F32"/>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90793"/>
    <w:rsid w:val="007A3E8E"/>
    <w:rsid w:val="007B3C6D"/>
    <w:rsid w:val="007E0E15"/>
    <w:rsid w:val="007F194B"/>
    <w:rsid w:val="007F5DED"/>
    <w:rsid w:val="0080713B"/>
    <w:rsid w:val="00807541"/>
    <w:rsid w:val="00826A11"/>
    <w:rsid w:val="00831AFC"/>
    <w:rsid w:val="00836792"/>
    <w:rsid w:val="00844336"/>
    <w:rsid w:val="00844525"/>
    <w:rsid w:val="0085007D"/>
    <w:rsid w:val="00870F6C"/>
    <w:rsid w:val="008733DD"/>
    <w:rsid w:val="00880B8A"/>
    <w:rsid w:val="00883763"/>
    <w:rsid w:val="008879C4"/>
    <w:rsid w:val="008906CB"/>
    <w:rsid w:val="00895EE0"/>
    <w:rsid w:val="008B6B78"/>
    <w:rsid w:val="008D0D9C"/>
    <w:rsid w:val="008D7CDD"/>
    <w:rsid w:val="008E161E"/>
    <w:rsid w:val="008F6477"/>
    <w:rsid w:val="00914485"/>
    <w:rsid w:val="00916644"/>
    <w:rsid w:val="009167D8"/>
    <w:rsid w:val="00935F6D"/>
    <w:rsid w:val="009442FC"/>
    <w:rsid w:val="0094645E"/>
    <w:rsid w:val="00951304"/>
    <w:rsid w:val="00971E42"/>
    <w:rsid w:val="00973259"/>
    <w:rsid w:val="009878CB"/>
    <w:rsid w:val="0099056A"/>
    <w:rsid w:val="00994481"/>
    <w:rsid w:val="00996503"/>
    <w:rsid w:val="00997507"/>
    <w:rsid w:val="009B5521"/>
    <w:rsid w:val="009D1C9B"/>
    <w:rsid w:val="009D2CE4"/>
    <w:rsid w:val="009E2D48"/>
    <w:rsid w:val="009F4CF3"/>
    <w:rsid w:val="00A07B4F"/>
    <w:rsid w:val="00A26969"/>
    <w:rsid w:val="00A270F7"/>
    <w:rsid w:val="00A318D7"/>
    <w:rsid w:val="00A3521E"/>
    <w:rsid w:val="00A36DA1"/>
    <w:rsid w:val="00A41E8B"/>
    <w:rsid w:val="00A440F7"/>
    <w:rsid w:val="00A45C41"/>
    <w:rsid w:val="00A56D70"/>
    <w:rsid w:val="00A57141"/>
    <w:rsid w:val="00A656A7"/>
    <w:rsid w:val="00A65E3C"/>
    <w:rsid w:val="00A749A4"/>
    <w:rsid w:val="00A75A31"/>
    <w:rsid w:val="00A775D8"/>
    <w:rsid w:val="00A863DF"/>
    <w:rsid w:val="00A90ABA"/>
    <w:rsid w:val="00A90B84"/>
    <w:rsid w:val="00AA6CFC"/>
    <w:rsid w:val="00AC4A3A"/>
    <w:rsid w:val="00AC7B8A"/>
    <w:rsid w:val="00AD1CC2"/>
    <w:rsid w:val="00AD7A84"/>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0A3B"/>
    <w:rsid w:val="00E132A3"/>
    <w:rsid w:val="00E151BC"/>
    <w:rsid w:val="00E15CAB"/>
    <w:rsid w:val="00E1645F"/>
    <w:rsid w:val="00E23BAE"/>
    <w:rsid w:val="00E24C17"/>
    <w:rsid w:val="00E50369"/>
    <w:rsid w:val="00E50C2A"/>
    <w:rsid w:val="00E65CFB"/>
    <w:rsid w:val="00E86263"/>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36CC6"/>
    <w:rsid w:val="00F53D0B"/>
    <w:rsid w:val="00F5777A"/>
    <w:rsid w:val="00F61823"/>
    <w:rsid w:val="00F676E0"/>
    <w:rsid w:val="00F726F6"/>
    <w:rsid w:val="00F7367D"/>
    <w:rsid w:val="00F84A66"/>
    <w:rsid w:val="00F8708F"/>
    <w:rsid w:val="00F87EC5"/>
    <w:rsid w:val="00F93C57"/>
    <w:rsid w:val="00F93F5E"/>
    <w:rsid w:val="00FA16BB"/>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BDD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186EFF"/>
    <w:rPr>
      <w:sz w:val="16"/>
      <w:szCs w:val="16"/>
    </w:rPr>
  </w:style>
  <w:style w:type="paragraph" w:styleId="Kommentartext">
    <w:name w:val="annotation text"/>
    <w:basedOn w:val="Standard"/>
    <w:link w:val="KommentartextZchn"/>
    <w:rsid w:val="00186EFF"/>
    <w:rPr>
      <w:sz w:val="20"/>
    </w:rPr>
  </w:style>
  <w:style w:type="character" w:customStyle="1" w:styleId="KommentartextZchn">
    <w:name w:val="Kommentartext Zchn"/>
    <w:basedOn w:val="Absatz-Standardschriftart"/>
    <w:link w:val="Kommentartext"/>
    <w:rsid w:val="00186EFF"/>
    <w:rPr>
      <w:lang w:val="en-GB" w:eastAsia="en-US"/>
    </w:rPr>
  </w:style>
  <w:style w:type="paragraph" w:styleId="Kommentarthema">
    <w:name w:val="annotation subject"/>
    <w:basedOn w:val="Kommentartext"/>
    <w:next w:val="Kommentartext"/>
    <w:link w:val="KommentarthemaZchn"/>
    <w:semiHidden/>
    <w:unhideWhenUsed/>
    <w:rsid w:val="00186EFF"/>
    <w:rPr>
      <w:b/>
      <w:bCs/>
    </w:rPr>
  </w:style>
  <w:style w:type="character" w:customStyle="1" w:styleId="KommentarthemaZchn">
    <w:name w:val="Kommentarthema Zchn"/>
    <w:basedOn w:val="KommentartextZchn"/>
    <w:link w:val="Kommentarthema"/>
    <w:semiHidden/>
    <w:rsid w:val="00186EF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2861</Characters>
  <Application>Microsoft Office Word</Application>
  <DocSecurity>2</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3359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2021-10-28T07:07:00Z</dcterms:created>
  <dcterms:modified xsi:type="dcterms:W3CDTF">2021-11-03T15:03:00Z</dcterms:modified>
</cp:coreProperties>
</file>