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F84A66" w:rsidRPr="002E0E41" w:rsidRDefault="002E0E41" w:rsidP="002E0E41">
      <w:pPr>
        <w:ind w:right="141"/>
        <w:jc w:val="both"/>
        <w:rPr>
          <w:rFonts w:ascii="CorpoS" w:hAnsi="CorpoS"/>
          <w:b/>
          <w:lang w:val="en-US"/>
        </w:rPr>
      </w:pPr>
      <w:r w:rsidRPr="002E0E41">
        <w:rPr>
          <w:rFonts w:ascii="CorpoS" w:hAnsi="CorpoS"/>
          <w:b/>
          <w:lang w:val="en-US"/>
        </w:rPr>
        <w:t xml:space="preserve">Gulf Air signs an exclusive MOU with MTU Maintenance </w:t>
      </w:r>
      <w:r w:rsidR="00110397">
        <w:rPr>
          <w:rFonts w:ascii="CorpoS" w:hAnsi="CorpoS"/>
          <w:b/>
          <w:lang w:val="en-US"/>
        </w:rPr>
        <w:t>for its A321</w:t>
      </w:r>
      <w:bookmarkStart w:id="0" w:name="_GoBack"/>
      <w:bookmarkEnd w:id="0"/>
      <w:r w:rsidRPr="002E0E41">
        <w:rPr>
          <w:rFonts w:ascii="CorpoS" w:hAnsi="CorpoS"/>
          <w:b/>
          <w:lang w:val="en-US"/>
        </w:rPr>
        <w:t>ceo fleet’s V2500 Engines</w:t>
      </w:r>
    </w:p>
    <w:p w:rsidR="002E0E41" w:rsidRDefault="002E0E41" w:rsidP="00D667FE">
      <w:pPr>
        <w:pStyle w:val="MTUBodycopy"/>
        <w:tabs>
          <w:tab w:val="left" w:pos="8505"/>
        </w:tabs>
        <w:ind w:right="141"/>
        <w:jc w:val="both"/>
        <w:rPr>
          <w:sz w:val="24"/>
          <w:lang w:val="en-US"/>
        </w:rPr>
      </w:pPr>
    </w:p>
    <w:p w:rsidR="002E0E41" w:rsidRPr="002E0E41" w:rsidRDefault="002E0E41" w:rsidP="002E0E41">
      <w:pPr>
        <w:pStyle w:val="MTUBodycopy"/>
        <w:tabs>
          <w:tab w:val="left" w:pos="8505"/>
        </w:tabs>
        <w:ind w:right="141"/>
        <w:jc w:val="both"/>
        <w:rPr>
          <w:sz w:val="24"/>
        </w:rPr>
      </w:pPr>
      <w:r w:rsidRPr="002E0E41">
        <w:rPr>
          <w:sz w:val="24"/>
        </w:rPr>
        <w:t>Manama, Kingdom of Bahrain</w:t>
      </w:r>
      <w:r w:rsidR="00997507">
        <w:rPr>
          <w:sz w:val="24"/>
        </w:rPr>
        <w:t xml:space="preserve">, </w:t>
      </w:r>
      <w:r>
        <w:rPr>
          <w:sz w:val="24"/>
        </w:rPr>
        <w:t xml:space="preserve">November 10, </w:t>
      </w:r>
      <w:r w:rsidR="00997507">
        <w:rPr>
          <w:sz w:val="24"/>
        </w:rPr>
        <w:t>202</w:t>
      </w:r>
      <w:r w:rsidR="00821ED5">
        <w:rPr>
          <w:sz w:val="24"/>
        </w:rPr>
        <w:t>2</w:t>
      </w:r>
      <w:r w:rsidR="00997507">
        <w:rPr>
          <w:sz w:val="24"/>
        </w:rPr>
        <w:t xml:space="preserve"> - </w:t>
      </w:r>
      <w:r w:rsidRPr="002E0E41">
        <w:rPr>
          <w:sz w:val="24"/>
        </w:rPr>
        <w:t>Gulf Air, the national carrier of the Kingdom of Bahrain, and MTU Maintenance, the global leader in customized solutions for aero engines, today signed an exclusive contract for the maintenance, repair and overhaul of V2500-A5 engines. The four-year agreement covers comprehensive MRO services, LRU support, engine trend monitoring and on-site services, as well as spare engine support for Gulf Air’s V2500-powered A321ceo aircraft.</w:t>
      </w:r>
    </w:p>
    <w:p w:rsidR="002E0E41" w:rsidRPr="002E0E41" w:rsidRDefault="002E0E41" w:rsidP="002E0E41">
      <w:pPr>
        <w:pStyle w:val="MTUBodycopy"/>
        <w:tabs>
          <w:tab w:val="left" w:pos="8505"/>
        </w:tabs>
        <w:ind w:right="141"/>
        <w:jc w:val="both"/>
        <w:rPr>
          <w:sz w:val="24"/>
        </w:rPr>
      </w:pPr>
    </w:p>
    <w:p w:rsidR="002E0E41" w:rsidRPr="002E0E41" w:rsidRDefault="002E0E41" w:rsidP="002E0E41">
      <w:pPr>
        <w:pStyle w:val="MTUBodycopy"/>
        <w:tabs>
          <w:tab w:val="left" w:pos="8505"/>
        </w:tabs>
        <w:ind w:right="141"/>
        <w:jc w:val="both"/>
        <w:rPr>
          <w:sz w:val="24"/>
        </w:rPr>
      </w:pPr>
      <w:r w:rsidRPr="002E0E41">
        <w:rPr>
          <w:sz w:val="24"/>
        </w:rPr>
        <w:t>Commenting on the agreement Gulf Air Chief Executive Officer Captain Waleed Al Alawi said: “Gulf Air has been maintaining its V2500 Engines of A321ceo fleet at MTU Maintenance facility for the past 10 years under the Engine OEM contract. During these 10 years, MTU Maintenance has demonstrated they are the right partners for Gulf Air as we drive forward with our fleet renewal programme in preparation to welcome more new aircraft to replace and modernize our fleet. We trust them to take excellent technical care of our engines, and are convinced they will provide us with the reliable, flexible and cost-efficient services we expect.”</w:t>
      </w:r>
    </w:p>
    <w:p w:rsidR="002E0E41" w:rsidRPr="002E0E41" w:rsidRDefault="002E0E41" w:rsidP="002E0E41">
      <w:pPr>
        <w:pStyle w:val="MTUBodycopy"/>
        <w:tabs>
          <w:tab w:val="left" w:pos="8505"/>
        </w:tabs>
        <w:ind w:right="141"/>
        <w:jc w:val="both"/>
        <w:rPr>
          <w:sz w:val="24"/>
        </w:rPr>
      </w:pPr>
    </w:p>
    <w:p w:rsidR="002E0E41" w:rsidRPr="002E0E41" w:rsidRDefault="002E0E41" w:rsidP="002E0E41">
      <w:pPr>
        <w:pStyle w:val="MTUBodycopy"/>
        <w:tabs>
          <w:tab w:val="left" w:pos="8505"/>
        </w:tabs>
        <w:ind w:right="141"/>
        <w:jc w:val="both"/>
        <w:rPr>
          <w:sz w:val="24"/>
        </w:rPr>
      </w:pPr>
      <w:r w:rsidRPr="002E0E41">
        <w:rPr>
          <w:sz w:val="24"/>
        </w:rPr>
        <w:t xml:space="preserve">“We are very proud to have been selected by Gulf Air for this contract, which offers the best care package for their engines”, says Michael </w:t>
      </w:r>
      <w:proofErr w:type="spellStart"/>
      <w:r w:rsidRPr="002E0E41">
        <w:rPr>
          <w:sz w:val="24"/>
        </w:rPr>
        <w:t>Schreyögg</w:t>
      </w:r>
      <w:proofErr w:type="spellEnd"/>
      <w:r w:rsidRPr="002E0E41">
        <w:rPr>
          <w:sz w:val="24"/>
        </w:rPr>
        <w:t>, Chief Program Officer at MTU Aero Engines. “We are extremely confident that our in-depth under-standing of the V2500 engine and our many years of experience will enable us to provide Gulf Air with the flexible, cost-effective and highly customized engine MRO services they need.”</w:t>
      </w:r>
    </w:p>
    <w:p w:rsidR="002E0E41" w:rsidRPr="002E0E41" w:rsidRDefault="002E0E41" w:rsidP="002E0E41">
      <w:pPr>
        <w:pStyle w:val="MTUBodycopy"/>
        <w:tabs>
          <w:tab w:val="left" w:pos="8505"/>
        </w:tabs>
        <w:ind w:right="141"/>
        <w:jc w:val="both"/>
        <w:rPr>
          <w:sz w:val="24"/>
        </w:rPr>
      </w:pPr>
    </w:p>
    <w:p w:rsidR="006B2198" w:rsidRPr="002E0E41" w:rsidRDefault="002E0E41" w:rsidP="002E0E41">
      <w:pPr>
        <w:pStyle w:val="MTUBodycopy"/>
        <w:tabs>
          <w:tab w:val="left" w:pos="8505"/>
        </w:tabs>
        <w:ind w:right="141"/>
        <w:jc w:val="both"/>
        <w:rPr>
          <w:lang w:val="en-US"/>
        </w:rPr>
      </w:pPr>
      <w:r w:rsidRPr="002E0E41">
        <w:rPr>
          <w:sz w:val="24"/>
        </w:rPr>
        <w:t>MTU Maintenance is the number one service provider for V2500 engines worldwide, having carried close to 40 percent of all shop visits on this engine type last year. Besides being a trusted OEM network partner, it is the largest independent service provider for the V2500 and serves over 120 customers worldwide.</w:t>
      </w:r>
    </w:p>
    <w:p w:rsidR="006B2198" w:rsidRDefault="006B2198" w:rsidP="00D667FE">
      <w:pPr>
        <w:pStyle w:val="MTUBodycopy"/>
        <w:tabs>
          <w:tab w:val="left" w:pos="8505"/>
        </w:tabs>
        <w:ind w:right="141"/>
        <w:jc w:val="both"/>
        <w:rPr>
          <w:sz w:val="24"/>
        </w:rPr>
      </w:pPr>
    </w:p>
    <w:p w:rsidR="00966ADD" w:rsidRDefault="00966ADD" w:rsidP="00D667FE">
      <w:pPr>
        <w:pStyle w:val="MTUBodycopy"/>
        <w:tabs>
          <w:tab w:val="left" w:pos="8505"/>
        </w:tabs>
        <w:ind w:right="141"/>
        <w:jc w:val="both"/>
        <w:rPr>
          <w:sz w:val="24"/>
        </w:rPr>
      </w:pPr>
    </w:p>
    <w:p w:rsidR="002E0E41" w:rsidRPr="002E0E41" w:rsidRDefault="002E0E41" w:rsidP="002E0E41">
      <w:pPr>
        <w:ind w:right="141"/>
        <w:jc w:val="both"/>
        <w:rPr>
          <w:rFonts w:ascii="CorpoS" w:hAnsi="CorpoS"/>
          <w:b/>
          <w:sz w:val="20"/>
          <w:u w:val="single"/>
        </w:rPr>
      </w:pPr>
      <w:r w:rsidRPr="002E0E41">
        <w:rPr>
          <w:rFonts w:ascii="CorpoS" w:hAnsi="CorpoS"/>
          <w:b/>
          <w:sz w:val="20"/>
          <w:u w:val="single"/>
        </w:rPr>
        <w:t>About Gulf Air</w:t>
      </w:r>
    </w:p>
    <w:p w:rsidR="002E0E41" w:rsidRPr="002E0E41" w:rsidRDefault="002E0E41" w:rsidP="002E0E41">
      <w:pPr>
        <w:ind w:right="141"/>
        <w:jc w:val="both"/>
        <w:rPr>
          <w:rFonts w:ascii="CorpoS" w:hAnsi="CorpoS"/>
          <w:sz w:val="20"/>
        </w:rPr>
      </w:pPr>
      <w:r w:rsidRPr="002E0E41">
        <w:rPr>
          <w:rFonts w:ascii="CorpoS" w:hAnsi="CorpoS"/>
          <w:sz w:val="20"/>
        </w:rPr>
        <w:t xml:space="preserve">Gulf Air commenced operations in 1950, becoming one of the first commercial airlines established in the Middle East. The airline operates scheduled flights from its hub at Bahrain International Airport to cities in Europe, Middle East, Africa, Indian sub-continent and the Far East. Renowned for its traditional Arabian hospitality, Gulf Air is committed to being an industry leader and developing products and services that reflect the evolving needs and aspirations of its passengers. Gulf Air received the </w:t>
      </w:r>
      <w:proofErr w:type="spellStart"/>
      <w:r w:rsidRPr="002E0E41">
        <w:rPr>
          <w:rFonts w:ascii="CorpoS" w:hAnsi="CorpoS"/>
          <w:sz w:val="20"/>
        </w:rPr>
        <w:t>Skytrax</w:t>
      </w:r>
      <w:proofErr w:type="spellEnd"/>
      <w:r w:rsidRPr="002E0E41">
        <w:rPr>
          <w:rFonts w:ascii="CorpoS" w:hAnsi="CorpoS"/>
          <w:sz w:val="20"/>
        </w:rPr>
        <w:t xml:space="preserve"> Five Star COVID-19 Airline Safety Rating for flying safely throughout the pandemic and enhancing its airport and </w:t>
      </w:r>
      <w:proofErr w:type="spellStart"/>
      <w:r w:rsidRPr="002E0E41">
        <w:rPr>
          <w:rFonts w:ascii="CorpoS" w:hAnsi="CorpoS"/>
          <w:sz w:val="20"/>
        </w:rPr>
        <w:t>onboard</w:t>
      </w:r>
      <w:proofErr w:type="spellEnd"/>
      <w:r w:rsidRPr="002E0E41">
        <w:rPr>
          <w:rFonts w:ascii="CorpoS" w:hAnsi="CorpoS"/>
          <w:sz w:val="20"/>
        </w:rPr>
        <w:t xml:space="preserve"> protocols to combat the spread of COVID-19. Gulf Air is also rated Five Star Major Official Airline by APEX, a rating programme that is based solely on certified passengers’ feedback. Most recently, </w:t>
      </w:r>
      <w:proofErr w:type="spellStart"/>
      <w:r w:rsidRPr="002E0E41">
        <w:rPr>
          <w:rFonts w:ascii="CorpoS" w:hAnsi="CorpoS"/>
          <w:sz w:val="20"/>
        </w:rPr>
        <w:t>Skytrax</w:t>
      </w:r>
      <w:proofErr w:type="spellEnd"/>
      <w:r w:rsidRPr="002E0E41">
        <w:rPr>
          <w:rFonts w:ascii="CorpoS" w:hAnsi="CorpoS"/>
          <w:sz w:val="20"/>
        </w:rPr>
        <w:t xml:space="preserve"> awarded the national carrier with the “World’s Most Improved Airline” award for 2022. These milestones for Gulf Air are a testament to the success of its boutique strategy and the ongoing enhancements to its products and services.</w:t>
      </w:r>
    </w:p>
    <w:p w:rsidR="002E0E41" w:rsidRPr="002E0E41" w:rsidRDefault="002E0E41" w:rsidP="002E0E41">
      <w:pPr>
        <w:ind w:right="141"/>
        <w:jc w:val="both"/>
        <w:rPr>
          <w:rFonts w:ascii="CorpoS" w:hAnsi="CorpoS"/>
          <w:sz w:val="20"/>
        </w:rPr>
      </w:pPr>
    </w:p>
    <w:p w:rsidR="002E0E41" w:rsidRPr="002E0E41" w:rsidRDefault="002E0E41" w:rsidP="002E0E41">
      <w:pPr>
        <w:ind w:right="141"/>
        <w:jc w:val="both"/>
        <w:rPr>
          <w:rFonts w:ascii="CorpoS" w:hAnsi="CorpoS"/>
          <w:sz w:val="20"/>
          <w:u w:val="single"/>
        </w:rPr>
      </w:pPr>
      <w:r w:rsidRPr="002E0E41">
        <w:rPr>
          <w:rFonts w:ascii="CorpoS" w:hAnsi="CorpoS"/>
          <w:sz w:val="20"/>
          <w:u w:val="single"/>
        </w:rPr>
        <w:t>Your contact:</w:t>
      </w:r>
    </w:p>
    <w:p w:rsidR="002E0E41" w:rsidRPr="002E0E41" w:rsidRDefault="002E0E41" w:rsidP="002E0E41">
      <w:pPr>
        <w:ind w:right="141"/>
        <w:jc w:val="both"/>
        <w:rPr>
          <w:rFonts w:ascii="CorpoS" w:hAnsi="CorpoS"/>
          <w:sz w:val="20"/>
        </w:rPr>
      </w:pPr>
      <w:proofErr w:type="spellStart"/>
      <w:r w:rsidRPr="002E0E41">
        <w:rPr>
          <w:rFonts w:ascii="CorpoS" w:hAnsi="CorpoS"/>
          <w:sz w:val="20"/>
        </w:rPr>
        <w:t>Noof</w:t>
      </w:r>
      <w:proofErr w:type="spellEnd"/>
      <w:r w:rsidRPr="002E0E41">
        <w:rPr>
          <w:rFonts w:ascii="CorpoS" w:hAnsi="CorpoS"/>
          <w:sz w:val="20"/>
        </w:rPr>
        <w:t xml:space="preserve"> </w:t>
      </w:r>
      <w:proofErr w:type="spellStart"/>
      <w:r w:rsidRPr="002E0E41">
        <w:rPr>
          <w:rFonts w:ascii="CorpoS" w:hAnsi="CorpoS"/>
          <w:sz w:val="20"/>
        </w:rPr>
        <w:t>Kassim</w:t>
      </w:r>
      <w:proofErr w:type="spellEnd"/>
      <w:r w:rsidRPr="002E0E41">
        <w:rPr>
          <w:rFonts w:ascii="CorpoS" w:hAnsi="CorpoS"/>
          <w:sz w:val="20"/>
        </w:rPr>
        <w:t xml:space="preserve"> </w:t>
      </w:r>
      <w:proofErr w:type="spellStart"/>
      <w:r w:rsidRPr="002E0E41">
        <w:rPr>
          <w:rFonts w:ascii="CorpoS" w:hAnsi="CorpoS"/>
          <w:sz w:val="20"/>
        </w:rPr>
        <w:t>Buallay</w:t>
      </w:r>
      <w:proofErr w:type="spellEnd"/>
    </w:p>
    <w:p w:rsidR="002E0E41" w:rsidRPr="002E0E41" w:rsidRDefault="002E0E41" w:rsidP="002E0E41">
      <w:pPr>
        <w:ind w:right="141"/>
        <w:jc w:val="both"/>
        <w:rPr>
          <w:rFonts w:ascii="CorpoS" w:hAnsi="CorpoS"/>
          <w:sz w:val="20"/>
        </w:rPr>
      </w:pPr>
      <w:r w:rsidRPr="002E0E41">
        <w:rPr>
          <w:rFonts w:ascii="CorpoS" w:hAnsi="CorpoS"/>
          <w:sz w:val="20"/>
        </w:rPr>
        <w:t>Communication Specialist, Corporate Affairs &amp; Communications</w:t>
      </w:r>
    </w:p>
    <w:p w:rsidR="002E0E41" w:rsidRPr="002E0E41" w:rsidRDefault="002E0E41" w:rsidP="002E0E41">
      <w:pPr>
        <w:ind w:right="141"/>
        <w:jc w:val="both"/>
        <w:rPr>
          <w:rFonts w:ascii="CorpoS" w:hAnsi="CorpoS"/>
          <w:sz w:val="20"/>
        </w:rPr>
      </w:pPr>
      <w:r w:rsidRPr="002E0E41">
        <w:rPr>
          <w:rFonts w:ascii="CorpoS" w:hAnsi="CorpoS"/>
          <w:sz w:val="20"/>
        </w:rPr>
        <w:lastRenderedPageBreak/>
        <w:t>Phone: +973-17-33-8533</w:t>
      </w:r>
    </w:p>
    <w:p w:rsidR="002E0E41" w:rsidRPr="002E0E41" w:rsidRDefault="00966ADD" w:rsidP="002E0E41">
      <w:pPr>
        <w:ind w:right="141"/>
        <w:jc w:val="both"/>
        <w:rPr>
          <w:rFonts w:ascii="CorpoS" w:hAnsi="CorpoS"/>
          <w:sz w:val="20"/>
        </w:rPr>
      </w:pPr>
      <w:r>
        <w:rPr>
          <w:rFonts w:ascii="CorpoS" w:hAnsi="CorpoS"/>
          <w:sz w:val="20"/>
        </w:rPr>
        <w:t>E</w:t>
      </w:r>
      <w:r w:rsidR="002E0E41" w:rsidRPr="002E0E41">
        <w:rPr>
          <w:rFonts w:ascii="CorpoS" w:hAnsi="CorpoS"/>
          <w:sz w:val="20"/>
        </w:rPr>
        <w:t xml:space="preserve">mail: </w:t>
      </w:r>
      <w:hyperlink r:id="rId7" w:history="1">
        <w:r w:rsidR="002E0E41" w:rsidRPr="002E0E41">
          <w:rPr>
            <w:rStyle w:val="Hyperlink"/>
            <w:rFonts w:ascii="CorpoS" w:hAnsi="CorpoS"/>
            <w:sz w:val="20"/>
            <w:u w:val="none"/>
          </w:rPr>
          <w:t>Noof.Buallay@gulfair.com</w:t>
        </w:r>
      </w:hyperlink>
    </w:p>
    <w:p w:rsidR="002E0E41" w:rsidRDefault="002E0E41" w:rsidP="002E0E41">
      <w:pPr>
        <w:ind w:right="141"/>
        <w:jc w:val="both"/>
        <w:rPr>
          <w:rFonts w:ascii="CorpoS" w:hAnsi="CorpoS"/>
          <w:b/>
          <w:sz w:val="20"/>
          <w:u w:val="single"/>
        </w:rPr>
      </w:pPr>
    </w:p>
    <w:p w:rsidR="00966ADD" w:rsidRDefault="00966ADD" w:rsidP="002E0E41">
      <w:pPr>
        <w:ind w:right="141"/>
        <w:jc w:val="both"/>
        <w:rPr>
          <w:rFonts w:ascii="CorpoS" w:hAnsi="CorpoS"/>
          <w:b/>
          <w:sz w:val="20"/>
          <w:u w:val="single"/>
        </w:rPr>
      </w:pPr>
    </w:p>
    <w:p w:rsidR="00FD3437" w:rsidRDefault="00FD3437" w:rsidP="002E0E41">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w:t>
      </w:r>
      <w:r w:rsidR="00CE6D7C">
        <w:rPr>
          <w:rFonts w:ascii="CorpoS" w:hAnsi="CorpoS"/>
          <w:sz w:val="20"/>
          <w:lang w:val="en-US"/>
        </w:rPr>
        <w:t>1</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sidR="00CE6D7C">
        <w:rPr>
          <w:rFonts w:ascii="CorpoS" w:hAnsi="CorpoS"/>
          <w:sz w:val="20"/>
          <w:lang w:val="en-US"/>
        </w:rPr>
        <w:t>.2</w:t>
      </w:r>
      <w:r>
        <w:rPr>
          <w:rFonts w:ascii="CorpoS" w:hAnsi="CorpoS"/>
          <w:sz w:val="20"/>
          <w:lang w:val="en-US"/>
        </w:rPr>
        <w:t xml:space="preserve"> billion euros.</w:t>
      </w:r>
    </w:p>
    <w:p w:rsidR="000A3628" w:rsidRPr="002E0E41" w:rsidRDefault="000A3628" w:rsidP="00F17BEC">
      <w:pPr>
        <w:pStyle w:val="MTUBodycopy"/>
        <w:tabs>
          <w:tab w:val="left" w:pos="8505"/>
        </w:tabs>
        <w:ind w:right="-851"/>
        <w:jc w:val="both"/>
        <w:rPr>
          <w:lang w:val="fr-FR"/>
        </w:rPr>
      </w:pPr>
    </w:p>
    <w:p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rsidR="00F17BEC" w:rsidRPr="00A903B7" w:rsidRDefault="00B51A90"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rsidR="00F17BEC" w:rsidRPr="002E0E41" w:rsidRDefault="00F17BEC" w:rsidP="00F17BEC">
      <w:pPr>
        <w:ind w:right="-851"/>
        <w:rPr>
          <w:rFonts w:ascii="CorpoS" w:hAnsi="CorpoS"/>
          <w:sz w:val="20"/>
          <w:lang w:val="fr-FR"/>
        </w:rPr>
      </w:pPr>
      <w:r w:rsidRPr="002E0E41">
        <w:rPr>
          <w:rFonts w:ascii="CorpoS" w:hAnsi="CorpoS"/>
          <w:sz w:val="20"/>
          <w:lang w:val="fr-FR"/>
        </w:rPr>
        <w:t>Phone: + 49 (0)89 14 89-</w:t>
      </w:r>
      <w:r w:rsidR="006704FE" w:rsidRPr="002E0E41">
        <w:rPr>
          <w:rFonts w:ascii="CorpoS" w:hAnsi="CorpoS"/>
          <w:sz w:val="20"/>
          <w:lang w:val="fr-FR"/>
        </w:rPr>
        <w:t>8302</w:t>
      </w:r>
    </w:p>
    <w:p w:rsidR="00F17BEC" w:rsidRPr="002E0E41" w:rsidRDefault="00F17BEC" w:rsidP="00F17BEC">
      <w:pPr>
        <w:ind w:right="-851"/>
        <w:rPr>
          <w:rFonts w:ascii="CorpoS" w:hAnsi="CorpoS"/>
          <w:sz w:val="20"/>
          <w:lang w:val="fr-FR"/>
        </w:rPr>
      </w:pPr>
      <w:r w:rsidRPr="002E0E41">
        <w:rPr>
          <w:rFonts w:ascii="CorpoS" w:hAnsi="CorpoS"/>
          <w:sz w:val="20"/>
          <w:lang w:val="fr-FR"/>
        </w:rPr>
        <w:t>Mobile: + 49 (0) 1</w:t>
      </w:r>
      <w:r w:rsidR="006704FE" w:rsidRPr="002E0E41">
        <w:rPr>
          <w:rFonts w:ascii="CorpoS" w:hAnsi="CorpoS"/>
          <w:sz w:val="20"/>
          <w:lang w:val="fr-FR"/>
        </w:rPr>
        <w:t>51</w:t>
      </w:r>
      <w:r w:rsidRPr="002E0E41">
        <w:rPr>
          <w:rFonts w:ascii="CorpoS" w:hAnsi="CorpoS"/>
          <w:sz w:val="20"/>
          <w:lang w:val="fr-FR"/>
        </w:rPr>
        <w:t>-1</w:t>
      </w:r>
      <w:r w:rsidR="006704FE" w:rsidRPr="002E0E41">
        <w:rPr>
          <w:rFonts w:ascii="CorpoS" w:hAnsi="CorpoS"/>
          <w:sz w:val="20"/>
          <w:lang w:val="fr-FR"/>
        </w:rPr>
        <w:t>74 150 84</w:t>
      </w:r>
    </w:p>
    <w:p w:rsidR="00F17BEC" w:rsidRPr="002E0E41" w:rsidRDefault="00F17BEC" w:rsidP="00F17BEC">
      <w:pPr>
        <w:ind w:right="-851"/>
        <w:rPr>
          <w:rFonts w:ascii="CorpoS" w:hAnsi="CorpoS"/>
          <w:sz w:val="20"/>
          <w:lang w:val="fr-FR"/>
        </w:rPr>
      </w:pPr>
      <w:r w:rsidRPr="002E0E41">
        <w:rPr>
          <w:rFonts w:ascii="CorpoS" w:hAnsi="CorpoS"/>
          <w:sz w:val="20"/>
          <w:lang w:val="fr-FR"/>
        </w:rPr>
        <w:t xml:space="preserve">Email: </w:t>
      </w:r>
      <w:hyperlink r:id="rId8" w:history="1">
        <w:r w:rsidR="007A3E8E" w:rsidRPr="002E0E41">
          <w:rPr>
            <w:rStyle w:val="Hyperlink"/>
            <w:rFonts w:ascii="CorpoS" w:hAnsi="CorpoS"/>
            <w:sz w:val="20"/>
            <w:lang w:val="fr-FR"/>
          </w:rPr>
          <w:t>markus.woelfle@mtu.de</w:t>
        </w:r>
      </w:hyperlink>
    </w:p>
    <w:p w:rsidR="000A3628" w:rsidRPr="002E0E41" w:rsidRDefault="000A3628" w:rsidP="00F84A66">
      <w:pPr>
        <w:pStyle w:val="MTUBodycopy"/>
        <w:tabs>
          <w:tab w:val="left" w:pos="8505"/>
        </w:tabs>
        <w:ind w:right="1984"/>
        <w:jc w:val="both"/>
        <w:rPr>
          <w:sz w:val="24"/>
          <w:lang w:val="fr-FR"/>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9" w:history="1">
        <w:r w:rsidR="007A3E8E" w:rsidRPr="009E4C75">
          <w:rPr>
            <w:rStyle w:val="Hyperlink"/>
            <w:rFonts w:ascii="CorpoS" w:hAnsi="CorpoS"/>
            <w:i/>
            <w:sz w:val="20"/>
          </w:rPr>
          <w:t>http://www.mtu.de</w:t>
        </w:r>
      </w:hyperlink>
    </w:p>
    <w:sectPr w:rsidR="006B2198" w:rsidRPr="00FD3437"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5D" w:rsidRDefault="00CE235D">
      <w:r>
        <w:separator/>
      </w:r>
    </w:p>
  </w:endnote>
  <w:endnote w:type="continuationSeparator" w:id="0">
    <w:p w:rsidR="00CE235D" w:rsidRDefault="00CE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2E0E41" w:rsidRDefault="004B16D6">
    <w:pPr>
      <w:pStyle w:val="Fuzeile"/>
      <w:spacing w:line="160" w:lineRule="exact"/>
      <w:rPr>
        <w:rFonts w:ascii="CorpoS" w:hAnsi="CorpoS"/>
        <w:color w:val="000000"/>
        <w:sz w:val="15"/>
        <w:lang w:val="en-US"/>
      </w:rPr>
    </w:pPr>
    <w:r w:rsidRPr="002E0E41">
      <w:rPr>
        <w:rFonts w:ascii="CorpoS" w:hAnsi="CorpoS"/>
        <w:color w:val="000000"/>
        <w:sz w:val="15"/>
        <w:lang w:val="en-US"/>
      </w:rPr>
      <w:t>and 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2E0E41" w:rsidRDefault="004B16D6">
    <w:pPr>
      <w:pStyle w:val="Fuzeile"/>
      <w:rPr>
        <w:lang w:val="de-DE"/>
      </w:rPr>
    </w:pPr>
    <w:r w:rsidRPr="002E0E41">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5D" w:rsidRDefault="00CE235D">
      <w:r>
        <w:separator/>
      </w:r>
    </w:p>
  </w:footnote>
  <w:footnote w:type="continuationSeparator" w:id="0">
    <w:p w:rsidR="00CE235D" w:rsidRDefault="00CE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E0E41"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77BE3FD2" wp14:editId="58A340D1">
          <wp:simplePos x="0" y="0"/>
          <wp:positionH relativeFrom="column">
            <wp:posOffset>0</wp:posOffset>
          </wp:positionH>
          <wp:positionV relativeFrom="paragraph">
            <wp:posOffset>0</wp:posOffset>
          </wp:positionV>
          <wp:extent cx="1616710" cy="789940"/>
          <wp:effectExtent l="0" t="0" r="0" b="0"/>
          <wp:wrapNone/>
          <wp:docPr id="3"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82F94"/>
    <w:rsid w:val="000A3628"/>
    <w:rsid w:val="000B64F7"/>
    <w:rsid w:val="000C3B8C"/>
    <w:rsid w:val="000F3157"/>
    <w:rsid w:val="0011039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0E41"/>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1ED5"/>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66ADD"/>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235D"/>
    <w:rsid w:val="00CE49D8"/>
    <w:rsid w:val="00CE6D7C"/>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207"/>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11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oof.Buallay@gulfair.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4030</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4660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2019-11-07T16:28:00Z</dcterms:created>
  <dcterms:modified xsi:type="dcterms:W3CDTF">2022-11-10T10:42:00Z</dcterms:modified>
</cp:coreProperties>
</file>