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1B69E5" w:rsidRPr="001B69E5" w:rsidRDefault="001B69E5" w:rsidP="001B69E5">
      <w:pPr>
        <w:pStyle w:val="Textkrper2"/>
        <w:ind w:right="141"/>
        <w:rPr>
          <w:noProof/>
        </w:rPr>
      </w:pPr>
      <w:r>
        <w:t>Dr. Silke Mau</w:t>
      </w:r>
      <w:r w:rsidR="001D43E2">
        <w:t>r</w:t>
      </w:r>
      <w:bookmarkStart w:id="0" w:name="_GoBack"/>
      <w:bookmarkEnd w:id="0"/>
      <w:r>
        <w:t>er appointed to the Executive Board of MTU Aero Engines AG as Chief Operating Officer</w:t>
      </w:r>
    </w:p>
    <w:p w:rsidR="003C3D7B" w:rsidRPr="00264E95" w:rsidRDefault="003C3D7B" w:rsidP="00C901C5">
      <w:pPr>
        <w:pStyle w:val="Textkrper2"/>
        <w:tabs>
          <w:tab w:val="left" w:pos="8505"/>
        </w:tabs>
        <w:ind w:right="141"/>
        <w:rPr>
          <w:noProof/>
        </w:rPr>
      </w:pPr>
    </w:p>
    <w:p w:rsidR="001B69E5" w:rsidRPr="001B69E5" w:rsidRDefault="001B69E5" w:rsidP="001B69E5">
      <w:pPr>
        <w:ind w:right="141"/>
        <w:jc w:val="both"/>
        <w:rPr>
          <w:rFonts w:ascii="CorpoS" w:hAnsi="CorpoS"/>
          <w:szCs w:val="24"/>
        </w:rPr>
      </w:pPr>
      <w:r>
        <w:rPr>
          <w:rFonts w:ascii="CorpoS" w:hAnsi="CorpoS"/>
        </w:rPr>
        <w:t xml:space="preserve">Munich, September 28, 2022 - Dr. Silke Maurer (49) is taking over responsibility for the OEM Operations division at MTU Aero Engines AG as Chief Operating Officer (COO). At an extraordinary meeting on September 28, 2022, the MTU’s Supervisory Board appointed her to the company's Executive Board for a three-year term of office starting on February 1, 2023. OEM Operations covers most of the role of the present Chief Operating Officer, Lars Wagner, who will become CEO on January 1, 2023. He will remain responsible for Technology &amp; Engineering and Sustainability in the future. </w:t>
      </w:r>
    </w:p>
    <w:p w:rsidR="001B69E5" w:rsidRPr="00264E95" w:rsidRDefault="001B69E5" w:rsidP="001B69E5">
      <w:pPr>
        <w:jc w:val="both"/>
        <w:rPr>
          <w:rFonts w:ascii="CorpoS" w:hAnsi="CorpoS"/>
          <w:szCs w:val="24"/>
        </w:rPr>
      </w:pPr>
    </w:p>
    <w:p w:rsidR="001B69E5" w:rsidRPr="001B69E5" w:rsidRDefault="001B69E5" w:rsidP="001B69E5">
      <w:pPr>
        <w:ind w:right="141"/>
        <w:jc w:val="both"/>
        <w:rPr>
          <w:rFonts w:ascii="CorpoS" w:hAnsi="CorpoS"/>
          <w:szCs w:val="24"/>
        </w:rPr>
      </w:pPr>
      <w:r>
        <w:rPr>
          <w:rFonts w:ascii="CorpoS" w:hAnsi="CorpoS"/>
        </w:rPr>
        <w:t xml:space="preserve">Most recently, Silke Maurer was Chief Operating Officer and a member of the Management Board of the </w:t>
      </w:r>
      <w:proofErr w:type="spellStart"/>
      <w:r>
        <w:rPr>
          <w:rFonts w:ascii="CorpoS" w:hAnsi="CorpoS"/>
        </w:rPr>
        <w:t>Webasto</w:t>
      </w:r>
      <w:proofErr w:type="spellEnd"/>
      <w:r>
        <w:rPr>
          <w:rFonts w:ascii="CorpoS" w:hAnsi="CorpoS"/>
        </w:rPr>
        <w:t xml:space="preserve"> Group, Munich. Prior to that, she held the same position at BSH Home Appliances GmbH, Munich. For almost 20 years of her career, Maurer, who has a doctorate in engineering, held various management positions in technical areas and human resources at BMW AG, Munich. </w:t>
      </w:r>
    </w:p>
    <w:p w:rsidR="001B69E5" w:rsidRPr="00264E95" w:rsidRDefault="001B69E5" w:rsidP="001B69E5">
      <w:pPr>
        <w:jc w:val="both"/>
        <w:rPr>
          <w:rFonts w:ascii="CorpoS" w:hAnsi="CorpoS"/>
          <w:szCs w:val="24"/>
        </w:rPr>
      </w:pPr>
    </w:p>
    <w:p w:rsidR="001B69E5" w:rsidRPr="001B69E5" w:rsidRDefault="001B69E5" w:rsidP="001B69E5">
      <w:pPr>
        <w:ind w:right="141"/>
        <w:jc w:val="both"/>
        <w:rPr>
          <w:rFonts w:ascii="CorpoS" w:hAnsi="CorpoS"/>
          <w:szCs w:val="24"/>
        </w:rPr>
      </w:pPr>
      <w:r>
        <w:rPr>
          <w:rFonts w:ascii="CorpoS" w:hAnsi="CorpoS"/>
        </w:rPr>
        <w:t>Gordon Riske, Chairman of MTU’s Supervisory Board: “By appointing Silke Maurer, we have secured a high-profile manager for this demanding role in our high-tech company. She brings extensive experience of the relevant areas of operations and impressed the Supervisory Board with the clarity and sincerity of her leadership style.”</w:t>
      </w:r>
    </w:p>
    <w:p w:rsidR="001B69E5" w:rsidRPr="00264E95" w:rsidRDefault="001B69E5" w:rsidP="001B69E5">
      <w:pPr>
        <w:jc w:val="both"/>
        <w:rPr>
          <w:rFonts w:ascii="CorpoS" w:hAnsi="CorpoS"/>
          <w:szCs w:val="24"/>
        </w:rPr>
      </w:pPr>
    </w:p>
    <w:p w:rsidR="003C3D7B" w:rsidRPr="001B69E5" w:rsidRDefault="001B69E5" w:rsidP="001B69E5">
      <w:pPr>
        <w:pStyle w:val="MTUBodycopy"/>
        <w:tabs>
          <w:tab w:val="left" w:pos="8505"/>
        </w:tabs>
        <w:ind w:right="141"/>
        <w:jc w:val="both"/>
        <w:rPr>
          <w:noProof/>
          <w:sz w:val="24"/>
          <w:szCs w:val="24"/>
        </w:rPr>
      </w:pPr>
      <w:r>
        <w:rPr>
          <w:sz w:val="24"/>
        </w:rPr>
        <w:t xml:space="preserve">The appointment means that MTU Aero Engines AG still has a four-member Executive Board. In the future, OEM Operations will comprise Operations at the sites in Munich (Germany) and </w:t>
      </w:r>
      <w:proofErr w:type="spellStart"/>
      <w:r>
        <w:rPr>
          <w:sz w:val="24"/>
        </w:rPr>
        <w:t>Rzeszów</w:t>
      </w:r>
      <w:proofErr w:type="spellEnd"/>
      <w:r>
        <w:rPr>
          <w:sz w:val="24"/>
        </w:rPr>
        <w:t xml:space="preserve"> (Poland) as well as group-wide responsibility for Procurement &amp; Logistics, Value Stream Management, Enablement, and Corporate Quality.</w:t>
      </w:r>
    </w:p>
    <w:p w:rsidR="00CA6EF8" w:rsidRPr="00264E95" w:rsidRDefault="00CA6EF8" w:rsidP="00C901C5">
      <w:pPr>
        <w:ind w:right="141"/>
        <w:jc w:val="both"/>
        <w:rPr>
          <w:rFonts w:ascii="CorpoS" w:hAnsi="CorpoS"/>
          <w:noProof/>
        </w:rPr>
      </w:pPr>
    </w:p>
    <w:p w:rsidR="001B69E5" w:rsidRPr="00264E95" w:rsidRDefault="001B69E5" w:rsidP="001B69E5">
      <w:pPr>
        <w:ind w:right="424"/>
        <w:jc w:val="both"/>
        <w:rPr>
          <w:rFonts w:ascii="CorpoS" w:hAnsi="CorpoS"/>
          <w:noProof/>
        </w:rPr>
      </w:pPr>
    </w:p>
    <w:p w:rsidR="00B57D89" w:rsidRDefault="00B57D89" w:rsidP="00C901C5">
      <w:pPr>
        <w:ind w:right="141"/>
        <w:jc w:val="both"/>
        <w:rPr>
          <w:rFonts w:ascii="CorpoS" w:hAnsi="CorpoS"/>
          <w:b/>
          <w:sz w:val="20"/>
          <w:u w:val="single"/>
        </w:rPr>
      </w:pPr>
    </w:p>
    <w:p w:rsidR="008A1E29" w:rsidRPr="003C3D7B" w:rsidRDefault="008A1E29" w:rsidP="00C901C5">
      <w:pPr>
        <w:ind w:right="141"/>
        <w:jc w:val="both"/>
        <w:rPr>
          <w:rFonts w:ascii="CorpoS" w:hAnsi="CorpoS"/>
          <w:b/>
          <w:noProof/>
          <w:sz w:val="20"/>
          <w:u w:val="single"/>
        </w:rPr>
      </w:pPr>
      <w:r>
        <w:rPr>
          <w:rFonts w:ascii="CorpoS" w:hAnsi="CorpoS"/>
          <w:b/>
          <w:sz w:val="20"/>
          <w:u w:val="single"/>
        </w:rPr>
        <w:t>About MTU Aero Engines</w:t>
      </w:r>
    </w:p>
    <w:p w:rsidR="008C518C" w:rsidRPr="003C3D7B" w:rsidRDefault="008C518C" w:rsidP="00C901C5">
      <w:pPr>
        <w:tabs>
          <w:tab w:val="left" w:pos="9072"/>
        </w:tabs>
        <w:ind w:right="141"/>
        <w:jc w:val="both"/>
        <w:rPr>
          <w:rFonts w:ascii="CorpoS" w:hAnsi="CorpoS"/>
          <w:noProof/>
          <w:sz w:val="20"/>
        </w:rPr>
      </w:pPr>
      <w:r>
        <w:rPr>
          <w:rFonts w:ascii="CorpoS" w:hAnsi="CorpoS"/>
          <w:sz w:val="20"/>
        </w:rPr>
        <w:t>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2021, the company had a workforce of over 10,000 employees and posted consolidated sales of nearly 4.2 billion euros.</w:t>
      </w:r>
    </w:p>
    <w:p w:rsidR="00DD64E9" w:rsidRPr="00264E95" w:rsidRDefault="00DD64E9" w:rsidP="005A006F">
      <w:pPr>
        <w:ind w:right="283"/>
        <w:rPr>
          <w:rFonts w:ascii="CorpoS" w:hAnsi="CorpoS"/>
          <w:noProof/>
          <w:sz w:val="20"/>
        </w:rPr>
      </w:pPr>
    </w:p>
    <w:p w:rsidR="001B69E5" w:rsidRPr="00264E95" w:rsidRDefault="001B69E5" w:rsidP="005A006F">
      <w:pPr>
        <w:ind w:right="283"/>
        <w:rPr>
          <w:rFonts w:ascii="CorpoS" w:hAnsi="CorpoS"/>
          <w:noProof/>
          <w:sz w:val="20"/>
        </w:rPr>
      </w:pPr>
    </w:p>
    <w:p w:rsidR="0001405D" w:rsidRDefault="0001405D">
      <w:pPr>
        <w:rPr>
          <w:rFonts w:ascii="CorpoS" w:hAnsi="CorpoS"/>
          <w:sz w:val="20"/>
          <w:u w:val="single"/>
        </w:rPr>
      </w:pPr>
      <w:r>
        <w:rPr>
          <w:rFonts w:ascii="CorpoS" w:hAnsi="CorpoS"/>
          <w:sz w:val="20"/>
          <w:u w:val="single"/>
        </w:rPr>
        <w:br w:type="page"/>
      </w:r>
    </w:p>
    <w:p w:rsidR="00B82EB7" w:rsidRPr="003C3D7B" w:rsidRDefault="001B69E5" w:rsidP="00B82EB7">
      <w:pPr>
        <w:rPr>
          <w:rFonts w:ascii="CorpoS" w:hAnsi="CorpoS"/>
          <w:noProof/>
          <w:sz w:val="20"/>
          <w:u w:val="single"/>
        </w:rPr>
      </w:pPr>
      <w:r>
        <w:rPr>
          <w:rFonts w:ascii="CorpoS" w:hAnsi="CorpoS"/>
          <w:sz w:val="20"/>
          <w:u w:val="single"/>
        </w:rPr>
        <w:lastRenderedPageBreak/>
        <w:t>Your contact:</w:t>
      </w:r>
    </w:p>
    <w:p w:rsidR="00B82EB7" w:rsidRPr="003C3D7B" w:rsidRDefault="00B82EB7" w:rsidP="00B82EB7">
      <w:pPr>
        <w:ind w:right="-851"/>
        <w:rPr>
          <w:rFonts w:ascii="CorpoS" w:hAnsi="CorpoS"/>
          <w:noProof/>
          <w:sz w:val="20"/>
        </w:rPr>
      </w:pPr>
      <w:r>
        <w:rPr>
          <w:rFonts w:ascii="CorpoS" w:hAnsi="CorpoS"/>
          <w:sz w:val="20"/>
        </w:rPr>
        <w:t>Eckhard Zanger</w:t>
      </w:r>
    </w:p>
    <w:p w:rsidR="00B82EB7" w:rsidRPr="003C3D7B" w:rsidRDefault="00B82EB7" w:rsidP="00B82EB7">
      <w:pPr>
        <w:ind w:right="-851"/>
        <w:rPr>
          <w:rFonts w:ascii="CorpoS" w:hAnsi="CorpoS"/>
          <w:noProof/>
          <w:sz w:val="20"/>
        </w:rPr>
      </w:pPr>
      <w:r>
        <w:rPr>
          <w:rFonts w:ascii="CorpoS" w:hAnsi="CorpoS"/>
          <w:sz w:val="20"/>
        </w:rPr>
        <w:t>Senior Vice President Corporate Communications</w:t>
      </w:r>
    </w:p>
    <w:p w:rsidR="00B82EB7" w:rsidRPr="00C44076" w:rsidRDefault="00B82EB7" w:rsidP="00B82EB7">
      <w:pPr>
        <w:ind w:right="-851"/>
        <w:rPr>
          <w:rFonts w:ascii="CorpoS" w:hAnsi="CorpoS"/>
          <w:noProof/>
          <w:sz w:val="20"/>
        </w:rPr>
      </w:pPr>
      <w:r>
        <w:rPr>
          <w:rFonts w:ascii="CorpoS" w:hAnsi="CorpoS"/>
          <w:sz w:val="20"/>
        </w:rPr>
        <w:t>and Public Affairs</w:t>
      </w:r>
    </w:p>
    <w:p w:rsidR="00B82EB7" w:rsidRPr="00C44076" w:rsidRDefault="00B82EB7" w:rsidP="00B82EB7">
      <w:pPr>
        <w:ind w:right="-851"/>
        <w:rPr>
          <w:rFonts w:ascii="CorpoS" w:hAnsi="CorpoS"/>
          <w:noProof/>
          <w:sz w:val="20"/>
        </w:rPr>
      </w:pPr>
      <w:r>
        <w:rPr>
          <w:rFonts w:ascii="CorpoS" w:hAnsi="CorpoS"/>
          <w:sz w:val="20"/>
        </w:rPr>
        <w:t>Phone: + 49 (0)89 14 89-91 13</w:t>
      </w:r>
    </w:p>
    <w:p w:rsidR="00B82EB7" w:rsidRPr="00C44076" w:rsidRDefault="00B82EB7" w:rsidP="00B82EB7">
      <w:pPr>
        <w:ind w:right="-851"/>
        <w:rPr>
          <w:rFonts w:ascii="CorpoS" w:hAnsi="CorpoS"/>
          <w:noProof/>
          <w:sz w:val="20"/>
        </w:rPr>
      </w:pPr>
      <w:r>
        <w:rPr>
          <w:rFonts w:ascii="CorpoS" w:hAnsi="CorpoS"/>
          <w:sz w:val="20"/>
        </w:rPr>
        <w:t>Mobile: + 49 (0) 176-1000 6158</w:t>
      </w:r>
    </w:p>
    <w:p w:rsidR="006D1A73" w:rsidRPr="00264E95" w:rsidRDefault="003372FB" w:rsidP="00264E95">
      <w:pPr>
        <w:ind w:right="-851"/>
        <w:rPr>
          <w:rFonts w:ascii="CorpoS" w:hAnsi="CorpoS"/>
          <w:sz w:val="20"/>
        </w:rPr>
      </w:pPr>
      <w:r w:rsidRPr="00264E95">
        <w:rPr>
          <w:rFonts w:ascii="CorpoS" w:hAnsi="CorpoS"/>
          <w:sz w:val="20"/>
        </w:rPr>
        <w:t>Email</w:t>
      </w:r>
      <w:r>
        <w:rPr>
          <w:rFonts w:ascii="CorpoS" w:hAnsi="CorpoS"/>
          <w:sz w:val="20"/>
        </w:rPr>
        <w:t>:</w:t>
      </w:r>
      <w:r w:rsidRPr="00264E95">
        <w:rPr>
          <w:rFonts w:ascii="CorpoS" w:hAnsi="CorpoS"/>
          <w:sz w:val="20"/>
        </w:rPr>
        <w:t xml:space="preserve"> </w:t>
      </w:r>
      <w:hyperlink r:id="rId7" w:history="1">
        <w:r w:rsidR="00264E95" w:rsidRPr="0001405D">
          <w:rPr>
            <w:rStyle w:val="Hyperlink"/>
            <w:rFonts w:ascii="CorpoS" w:hAnsi="CorpoS"/>
            <w:noProof/>
            <w:sz w:val="20"/>
          </w:rPr>
          <w:t>eckhard.zanger@mtu.de</w:t>
        </w:r>
      </w:hyperlink>
    </w:p>
    <w:p w:rsidR="00B82EB7" w:rsidRPr="00264E95" w:rsidRDefault="00B82EB7" w:rsidP="00CA6EF8">
      <w:pPr>
        <w:rPr>
          <w:rFonts w:ascii="CorpoS" w:hAnsi="CorpoS"/>
          <w:noProof/>
          <w:sz w:val="20"/>
          <w:u w:val="single"/>
        </w:rPr>
      </w:pPr>
    </w:p>
    <w:p w:rsidR="00CA6EF8" w:rsidRPr="00264E95" w:rsidRDefault="00CA6EF8" w:rsidP="00DD64E9">
      <w:pPr>
        <w:rPr>
          <w:rFonts w:ascii="CorpoS" w:hAnsi="CorpoS"/>
          <w:noProof/>
          <w:sz w:val="20"/>
        </w:rPr>
      </w:pPr>
    </w:p>
    <w:p w:rsidR="003C2EDE" w:rsidRPr="003372FB" w:rsidRDefault="008A1E29" w:rsidP="00051E60">
      <w:pPr>
        <w:pStyle w:val="MTUBodycopy"/>
        <w:tabs>
          <w:tab w:val="left" w:pos="8505"/>
        </w:tabs>
        <w:ind w:right="1984"/>
        <w:jc w:val="both"/>
        <w:rPr>
          <w:i/>
          <w:noProof/>
        </w:rPr>
      </w:pPr>
      <w:r>
        <w:rPr>
          <w:i/>
        </w:rPr>
        <w:t xml:space="preserve">All press releases and images are available at </w:t>
      </w:r>
      <w:hyperlink r:id="rId8" w:history="1">
        <w:r>
          <w:rPr>
            <w:rStyle w:val="Hyperlink"/>
            <w:i/>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rsidR="00051E60" w:rsidRPr="00C86FCD" w:rsidRDefault="00051E60">
    <w:pPr>
      <w:pStyle w:val="Fuzeile"/>
      <w:spacing w:line="160" w:lineRule="exact"/>
      <w:rPr>
        <w:rFonts w:ascii="CorpoS" w:hAnsi="CorpoS"/>
        <w:color w:val="000000"/>
        <w:sz w:val="15"/>
      </w:rPr>
    </w:pPr>
    <w:proofErr w:type="spellStart"/>
    <w:r>
      <w:rPr>
        <w:rFonts w:ascii="CorpoS" w:hAnsi="CorpoS"/>
        <w:color w:val="000000"/>
        <w:sz w:val="15"/>
      </w:rPr>
      <w:t>Dachauer</w:t>
    </w:r>
    <w:proofErr w:type="spellEnd"/>
    <w:r>
      <w:rPr>
        <w:rFonts w:ascii="CorpoS" w:hAnsi="CorpoS"/>
        <w:color w:val="000000"/>
        <w:sz w:val="15"/>
      </w:rPr>
      <w:t xml:space="preserve"> </w:t>
    </w:r>
    <w:proofErr w:type="spellStart"/>
    <w:r>
      <w:rPr>
        <w:rFonts w:ascii="CorpoS" w:hAnsi="CorpoS"/>
        <w:color w:val="000000"/>
        <w:sz w:val="15"/>
      </w:rPr>
      <w:t>Strasse</w:t>
    </w:r>
    <w:proofErr w:type="spellEnd"/>
    <w:r>
      <w:rPr>
        <w:rFonts w:ascii="CorpoS" w:hAnsi="CorpoS"/>
        <w:color w:val="000000"/>
        <w:sz w:val="15"/>
      </w:rPr>
      <w:t xml:space="preserve"> 665</w:t>
    </w:r>
  </w:p>
  <w:p w:rsidR="00051E60" w:rsidRDefault="00051E60">
    <w:pPr>
      <w:pStyle w:val="Fuzeile"/>
      <w:spacing w:line="160" w:lineRule="exact"/>
      <w:rPr>
        <w:rFonts w:ascii="CorpoS" w:hAnsi="CorpoS"/>
        <w:color w:val="000000"/>
        <w:sz w:val="15"/>
      </w:rPr>
    </w:pPr>
    <w:r>
      <w:rPr>
        <w:rFonts w:ascii="CorpoS" w:hAnsi="CorpoS"/>
        <w:color w:val="000000"/>
        <w:sz w:val="15"/>
      </w:rPr>
      <w:t>80995 Munich • Germany</w:t>
    </w:r>
  </w:p>
  <w:p w:rsidR="00051E60" w:rsidRPr="00C86FCD" w:rsidRDefault="00051E60">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17"/>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05D"/>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B69E5"/>
    <w:rsid w:val="001C403E"/>
    <w:rsid w:val="001C53D3"/>
    <w:rsid w:val="001D43E2"/>
    <w:rsid w:val="001E3D3D"/>
    <w:rsid w:val="001E5784"/>
    <w:rsid w:val="002037D9"/>
    <w:rsid w:val="0021191F"/>
    <w:rsid w:val="0021633B"/>
    <w:rsid w:val="00226271"/>
    <w:rsid w:val="002335C6"/>
    <w:rsid w:val="00254406"/>
    <w:rsid w:val="00256BAD"/>
    <w:rsid w:val="00261A60"/>
    <w:rsid w:val="00264E95"/>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57D89"/>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4A21B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uiPriority w:val="9"/>
    <w:semiHidden/>
    <w:rsid w:val="0013024C"/>
    <w:rPr>
      <w:rFonts w:asciiTheme="majorHAnsi" w:eastAsiaTheme="majorEastAsia" w:hAnsiTheme="majorHAnsi" w:cstheme="majorBidi"/>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khard.zanger@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2683</Characters>
  <Application>Microsoft Office Word</Application>
  <DocSecurity>2</DocSecurity>
  <Lines>22</Lines>
  <Paragraphs>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3145</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2022-09-22T09:52:00Z</dcterms:created>
  <dcterms:modified xsi:type="dcterms:W3CDTF">2022-09-28T08:47:00Z</dcterms:modified>
</cp:coreProperties>
</file>