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bookmarkStart w:id="0" w:name="_GoBack"/>
      <w:bookmarkEnd w:id="0"/>
    </w:p>
    <w:p w:rsidR="00392F50" w:rsidRPr="0013024C" w:rsidRDefault="0013024C" w:rsidP="0013024C">
      <w:pPr>
        <w:pStyle w:val="Textkrper2"/>
        <w:tabs>
          <w:tab w:val="left" w:pos="8505"/>
        </w:tabs>
        <w:ind w:right="283"/>
        <w:rPr>
          <w:lang w:val="de-DE"/>
        </w:rPr>
      </w:pPr>
      <w:r w:rsidRPr="0013024C">
        <w:rPr>
          <w:lang w:val="de-DE"/>
        </w:rPr>
        <w:t xml:space="preserve">MTU </w:t>
      </w:r>
      <w:proofErr w:type="spellStart"/>
      <w:r w:rsidRPr="0013024C">
        <w:rPr>
          <w:lang w:val="de-DE"/>
        </w:rPr>
        <w:t>Aero</w:t>
      </w:r>
      <w:proofErr w:type="spellEnd"/>
      <w:r w:rsidRPr="0013024C">
        <w:rPr>
          <w:lang w:val="de-DE"/>
        </w:rPr>
        <w:t xml:space="preserve"> </w:t>
      </w:r>
      <w:proofErr w:type="spellStart"/>
      <w:r w:rsidRPr="0013024C">
        <w:rPr>
          <w:lang w:val="de-DE"/>
        </w:rPr>
        <w:t>Engines</w:t>
      </w:r>
      <w:proofErr w:type="spellEnd"/>
      <w:r w:rsidRPr="0013024C">
        <w:rPr>
          <w:lang w:val="de-DE"/>
        </w:rPr>
        <w:t xml:space="preserve"> veröffentlicht Nachhaltigkeitsbericht – Eine „Mission Zero“ als zentrale Ambition des Unternehmens</w:t>
      </w:r>
    </w:p>
    <w:p w:rsidR="00CA6EF8" w:rsidRPr="00CA6EF8" w:rsidRDefault="00CA6EF8" w:rsidP="0013024C">
      <w:pPr>
        <w:pStyle w:val="Textkrper2"/>
        <w:tabs>
          <w:tab w:val="left" w:pos="8505"/>
        </w:tabs>
        <w:ind w:right="283"/>
        <w:rPr>
          <w:lang w:val="de-DE"/>
        </w:rPr>
      </w:pPr>
    </w:p>
    <w:p w:rsidR="0013024C" w:rsidRDefault="0013024C" w:rsidP="0013024C">
      <w:pPr>
        <w:pStyle w:val="MTUBodycopy"/>
        <w:tabs>
          <w:tab w:val="left" w:pos="8505"/>
        </w:tabs>
        <w:ind w:right="283"/>
        <w:jc w:val="both"/>
        <w:rPr>
          <w:sz w:val="24"/>
          <w:lang w:val="de-DE"/>
        </w:rPr>
      </w:pPr>
      <w:r>
        <w:rPr>
          <w:sz w:val="24"/>
          <w:lang w:val="de-DE"/>
        </w:rPr>
        <w:t>München, 22</w:t>
      </w:r>
      <w:r w:rsidR="00B17222">
        <w:rPr>
          <w:sz w:val="24"/>
          <w:lang w:val="de-DE"/>
        </w:rPr>
        <w:t xml:space="preserve">. </w:t>
      </w:r>
      <w:r>
        <w:rPr>
          <w:sz w:val="24"/>
          <w:lang w:val="de-DE"/>
        </w:rPr>
        <w:t>Juni</w:t>
      </w:r>
      <w:r w:rsidR="006069AE">
        <w:rPr>
          <w:sz w:val="24"/>
          <w:lang w:val="de-DE"/>
        </w:rPr>
        <w:t xml:space="preserve"> 2020</w:t>
      </w:r>
      <w:r>
        <w:rPr>
          <w:sz w:val="24"/>
          <w:lang w:val="de-DE"/>
        </w:rPr>
        <w:t xml:space="preserve"> – </w:t>
      </w:r>
      <w:r w:rsidRPr="0013024C">
        <w:rPr>
          <w:sz w:val="24"/>
          <w:lang w:val="de-DE"/>
        </w:rPr>
        <w:t xml:space="preserve">Fliegen ohne Emissionen – ist das möglich? Es ist diese Vision, die die MTU </w:t>
      </w:r>
      <w:proofErr w:type="spellStart"/>
      <w:r w:rsidRPr="0013024C">
        <w:rPr>
          <w:sz w:val="24"/>
          <w:lang w:val="de-DE"/>
        </w:rPr>
        <w:t>Aero</w:t>
      </w:r>
      <w:proofErr w:type="spellEnd"/>
      <w:r w:rsidRPr="0013024C">
        <w:rPr>
          <w:sz w:val="24"/>
          <w:lang w:val="de-DE"/>
        </w:rPr>
        <w:t xml:space="preserve"> </w:t>
      </w:r>
      <w:proofErr w:type="spellStart"/>
      <w:r w:rsidRPr="0013024C">
        <w:rPr>
          <w:sz w:val="24"/>
          <w:lang w:val="de-DE"/>
        </w:rPr>
        <w:t>Engines</w:t>
      </w:r>
      <w:proofErr w:type="spellEnd"/>
      <w:r w:rsidRPr="0013024C">
        <w:rPr>
          <w:sz w:val="24"/>
          <w:lang w:val="de-DE"/>
        </w:rPr>
        <w:t xml:space="preserve">, Deutschlands führenden Triebwerkshersteller, antreibt. Wie das Unternehmen dieses ambitionierte Ziel erreichen will, zeigt der auf sustainability.mtu.de erschienene Nachhaltigkeitsbericht 2019. Herzstück bildet die Technologie-Roadmap Clean Air Engine Agenda. Sie stellt bei der Produktentwicklung klare Ziele für den Klimaschutz und die Reduzierung des Fluglärms in den Mittelpunkt. „Die Krise durch die </w:t>
      </w:r>
      <w:proofErr w:type="spellStart"/>
      <w:r w:rsidRPr="0013024C">
        <w:rPr>
          <w:sz w:val="24"/>
          <w:lang w:val="de-DE"/>
        </w:rPr>
        <w:t>Coronavirus</w:t>
      </w:r>
      <w:proofErr w:type="spellEnd"/>
      <w:r w:rsidRPr="0013024C">
        <w:rPr>
          <w:sz w:val="24"/>
          <w:lang w:val="de-DE"/>
        </w:rPr>
        <w:t>-Pandemie zeigt uns einmal mehr, dass verantwortungsvolles und entschlossenes Handeln wichtig ist. Wir arbeiten weiter an notwendigen Veränderungen für eine nachhaltigere Zukunft und bleiben zuversichtlich, dass wir dabei viel erreichen können“, betont MTU-CEO Reiner Winkler.</w:t>
      </w:r>
    </w:p>
    <w:p w:rsidR="0013024C" w:rsidRPr="0013024C" w:rsidRDefault="0013024C" w:rsidP="0013024C">
      <w:pPr>
        <w:pStyle w:val="MTUBodycopy"/>
        <w:tabs>
          <w:tab w:val="left" w:pos="8505"/>
        </w:tabs>
        <w:ind w:right="283"/>
        <w:jc w:val="both"/>
        <w:rPr>
          <w:sz w:val="24"/>
          <w:lang w:val="de-DE"/>
        </w:rPr>
      </w:pPr>
    </w:p>
    <w:p w:rsidR="0013024C" w:rsidRDefault="0013024C" w:rsidP="0013024C">
      <w:pPr>
        <w:pStyle w:val="MTUBodycopy"/>
        <w:tabs>
          <w:tab w:val="left" w:pos="8505"/>
        </w:tabs>
        <w:ind w:right="283"/>
        <w:jc w:val="both"/>
        <w:rPr>
          <w:sz w:val="24"/>
          <w:lang w:val="de-DE"/>
        </w:rPr>
      </w:pPr>
      <w:r w:rsidRPr="0013024C">
        <w:rPr>
          <w:sz w:val="24"/>
          <w:lang w:val="de-DE"/>
        </w:rPr>
        <w:t>Die MTU ist sich ihrer Verantwortung in Zeiten des fortschreitenden Klimawandels bewusst: „Wir wollen das Ziel aus dem Pariser Klimaabkommen unterstützen, die Erderwärmung bis 2050 auf unter zwei Grad Celsius zu begrenzen“, unterstreicht Winkler. Der Bericht dokumentiert daher die neuen, zum Teil revolutionären Antriebskonzepte der MTU, die emissionsfreies Fliegen möglich machen. Unter anderem arbeiten die Experten der MTU daran, die Brennstoffzelle für die Luftfahrt nutzbar zu machen.</w:t>
      </w:r>
    </w:p>
    <w:p w:rsidR="0013024C" w:rsidRPr="0013024C" w:rsidRDefault="0013024C" w:rsidP="0013024C">
      <w:pPr>
        <w:pStyle w:val="MTUBodycopy"/>
        <w:tabs>
          <w:tab w:val="left" w:pos="8505"/>
        </w:tabs>
        <w:ind w:right="283"/>
        <w:jc w:val="both"/>
        <w:rPr>
          <w:sz w:val="24"/>
          <w:lang w:val="de-DE"/>
        </w:rPr>
      </w:pPr>
    </w:p>
    <w:p w:rsidR="0013024C" w:rsidRDefault="0013024C" w:rsidP="0013024C">
      <w:pPr>
        <w:pStyle w:val="MTUBodycopy"/>
        <w:tabs>
          <w:tab w:val="left" w:pos="8505"/>
        </w:tabs>
        <w:ind w:right="283"/>
        <w:jc w:val="both"/>
        <w:rPr>
          <w:sz w:val="24"/>
          <w:lang w:val="de-DE"/>
        </w:rPr>
      </w:pPr>
      <w:r w:rsidRPr="0013024C">
        <w:rPr>
          <w:sz w:val="24"/>
          <w:lang w:val="de-DE"/>
        </w:rPr>
        <w:t>Beim Thema Nachhaltigkeit hat die MTU nicht nur das Produkt im Blick: Als produzierendes Unternehmen und Arbeitgeber von fast 11.000 Mitarbeitern handelt sie verantwortungsvoll in allen wesentlichen Bereichen. Welche Fortschritte sie 2019 beim Umweltschutz an den Standorten, in der vorgelagerten Wertschöpfung beim Lieferantenmanagement oder hinsichtlich einer innovativen und vielfältigen Arbeitswelt für ihre Mitarbeiter erzielt hat, ist im neuen Report detailliert dargestellt. Dabei legt das Unternehmen über sein Engagement Rechenschaft nach bewährten internationalen Standards ab: Global Reporting Initiative und die Prinzipien des UN Global Compact.</w:t>
      </w:r>
    </w:p>
    <w:p w:rsidR="0013024C" w:rsidRPr="0013024C" w:rsidRDefault="0013024C" w:rsidP="0013024C">
      <w:pPr>
        <w:pStyle w:val="MTUBodycopy"/>
        <w:tabs>
          <w:tab w:val="left" w:pos="8505"/>
        </w:tabs>
        <w:ind w:right="283"/>
        <w:jc w:val="both"/>
        <w:rPr>
          <w:sz w:val="24"/>
          <w:lang w:val="de-DE"/>
        </w:rPr>
      </w:pPr>
    </w:p>
    <w:p w:rsidR="00351FB9" w:rsidRPr="003C2EDE" w:rsidRDefault="0013024C" w:rsidP="0013024C">
      <w:pPr>
        <w:pStyle w:val="MTUBodycopy"/>
        <w:tabs>
          <w:tab w:val="left" w:pos="8505"/>
        </w:tabs>
        <w:ind w:right="283"/>
        <w:jc w:val="both"/>
        <w:rPr>
          <w:sz w:val="24"/>
          <w:lang w:val="de-DE"/>
        </w:rPr>
      </w:pPr>
      <w:r w:rsidRPr="0013024C">
        <w:rPr>
          <w:sz w:val="24"/>
          <w:lang w:val="de-DE"/>
        </w:rPr>
        <w:t>Neben dem Pariser Klimaziel setzt sich die MTU für die globalen Entwicklungsziele der Vereinten Nationen ein, die SDGs aus der Agenda 2030. Anhand konkreter Projekte und Beispiele illustriert der Nachhaltigkeitsbericht den vielfältigen Beitrag zu relevanten SDGs, darunter Klimaschutz, Innovation, nachhaltiges Wirtschaftswachstum oder Gleichberechtigung. Damit zeigt er, wie sich erfolgreiches wirtschaftliches Handeln mit Nachhaltigkeit in Einklang bringen lässt.</w:t>
      </w:r>
    </w:p>
    <w:p w:rsidR="00CA6EF8" w:rsidRDefault="00CA6EF8" w:rsidP="0013024C">
      <w:pPr>
        <w:ind w:right="283"/>
        <w:jc w:val="both"/>
        <w:rPr>
          <w:rFonts w:ascii="CorpoS" w:hAnsi="CorpoS"/>
          <w:lang w:val="de-DE"/>
        </w:rPr>
      </w:pPr>
    </w:p>
    <w:p w:rsidR="0013024C" w:rsidRDefault="0013024C" w:rsidP="0013024C">
      <w:pPr>
        <w:ind w:right="283"/>
        <w:jc w:val="both"/>
        <w:rPr>
          <w:rFonts w:ascii="CorpoS" w:hAnsi="CorpoS"/>
          <w:lang w:val="de-DE"/>
        </w:rPr>
      </w:pPr>
    </w:p>
    <w:p w:rsidR="0013024C" w:rsidRDefault="0013024C" w:rsidP="0013024C">
      <w:pPr>
        <w:ind w:right="283"/>
        <w:jc w:val="both"/>
        <w:rPr>
          <w:rFonts w:ascii="CorpoS" w:hAnsi="CorpoS"/>
          <w:lang w:val="de-DE"/>
        </w:rPr>
      </w:pPr>
    </w:p>
    <w:p w:rsidR="0013024C" w:rsidRDefault="0013024C" w:rsidP="0013024C">
      <w:pPr>
        <w:ind w:right="283"/>
        <w:jc w:val="both"/>
        <w:rPr>
          <w:rFonts w:ascii="CorpoS" w:hAnsi="CorpoS"/>
          <w:lang w:val="de-DE"/>
        </w:rPr>
      </w:pPr>
    </w:p>
    <w:p w:rsidR="0013024C" w:rsidRDefault="0013024C" w:rsidP="0013024C">
      <w:pPr>
        <w:ind w:right="283"/>
        <w:jc w:val="both"/>
        <w:rPr>
          <w:rFonts w:ascii="CorpoS" w:hAnsi="CorpoS"/>
          <w:lang w:val="de-DE"/>
        </w:rPr>
      </w:pPr>
    </w:p>
    <w:p w:rsidR="00CA6EF8" w:rsidRDefault="00CA6EF8" w:rsidP="0013024C">
      <w:pPr>
        <w:ind w:right="283"/>
        <w:jc w:val="both"/>
        <w:rPr>
          <w:rFonts w:ascii="CorpoS" w:hAnsi="CorpoS"/>
          <w:lang w:val="de-DE"/>
        </w:rPr>
      </w:pPr>
    </w:p>
    <w:p w:rsidR="008A1E29" w:rsidRPr="00B72BDB" w:rsidRDefault="008A1E29" w:rsidP="0013024C">
      <w:pPr>
        <w:ind w:right="283"/>
        <w:jc w:val="both"/>
        <w:rPr>
          <w:rFonts w:ascii="CorpoS" w:hAnsi="CorpoS"/>
          <w:b/>
          <w:sz w:val="20"/>
          <w:u w:val="single"/>
          <w:lang w:val="de-DE"/>
        </w:rPr>
      </w:pPr>
      <w:r w:rsidRPr="00B72BDB">
        <w:rPr>
          <w:rFonts w:ascii="CorpoS" w:hAnsi="CorpoS"/>
          <w:b/>
          <w:sz w:val="20"/>
          <w:u w:val="single"/>
          <w:lang w:val="de-DE"/>
        </w:rPr>
        <w:t>Über die MTU Aero Engines</w:t>
      </w:r>
    </w:p>
    <w:p w:rsidR="008C518C" w:rsidRDefault="008C518C" w:rsidP="0013024C">
      <w:pPr>
        <w:tabs>
          <w:tab w:val="left" w:pos="9072"/>
        </w:tabs>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Pr>
          <w:rFonts w:ascii="CorpoS" w:hAnsi="CorpoS"/>
          <w:sz w:val="20"/>
          <w:lang w:val="de-DE"/>
        </w:rPr>
        <w:t>s Unternehmen zu den Top 3</w:t>
      </w:r>
      <w:r>
        <w:rPr>
          <w:rFonts w:ascii="CorpoS" w:hAnsi="CorpoS"/>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Pr>
          <w:rFonts w:ascii="CorpoS" w:hAnsi="CorpoS"/>
          <w:sz w:val="20"/>
          <w:lang w:val="de-DE"/>
        </w:rPr>
        <w:t>s</w:t>
      </w:r>
      <w:r w:rsidR="00952A6E">
        <w:rPr>
          <w:rFonts w:ascii="CorpoS" w:hAnsi="CorpoS"/>
          <w:sz w:val="20"/>
          <w:lang w:val="de-DE"/>
        </w:rPr>
        <w:t>t München. Im Geschäftsjahr 201</w:t>
      </w:r>
      <w:r w:rsidR="00BE540B">
        <w:rPr>
          <w:rFonts w:ascii="CorpoS" w:hAnsi="CorpoS"/>
          <w:sz w:val="20"/>
          <w:lang w:val="de-DE"/>
        </w:rPr>
        <w:t>9</w:t>
      </w:r>
      <w:r>
        <w:rPr>
          <w:rFonts w:ascii="CorpoS" w:hAnsi="CorpoS"/>
          <w:sz w:val="20"/>
          <w:lang w:val="de-DE"/>
        </w:rPr>
        <w:t xml:space="preserve"> haben </w:t>
      </w:r>
      <w:r w:rsidR="00BE540B">
        <w:rPr>
          <w:rFonts w:ascii="CorpoS" w:hAnsi="CorpoS"/>
          <w:sz w:val="20"/>
          <w:lang w:val="de-DE"/>
        </w:rPr>
        <w:t>mehr als</w:t>
      </w:r>
      <w:r>
        <w:rPr>
          <w:rFonts w:ascii="CorpoS" w:hAnsi="CorpoS"/>
          <w:sz w:val="20"/>
          <w:lang w:val="de-DE"/>
        </w:rPr>
        <w:t xml:space="preserve"> </w:t>
      </w:r>
      <w:r w:rsidR="004429FD">
        <w:rPr>
          <w:rFonts w:ascii="CorpoS" w:hAnsi="CorpoS"/>
          <w:sz w:val="20"/>
          <w:lang w:val="de-DE"/>
        </w:rPr>
        <w:t>10</w:t>
      </w:r>
      <w:r>
        <w:rPr>
          <w:rFonts w:ascii="CorpoS" w:hAnsi="CorpoS"/>
          <w:sz w:val="20"/>
          <w:lang w:val="de-DE"/>
        </w:rPr>
        <w:t>.000 Mitarbeiter eine</w:t>
      </w:r>
      <w:r w:rsidR="009B5CF5">
        <w:rPr>
          <w:rFonts w:ascii="CorpoS" w:hAnsi="CorpoS"/>
          <w:sz w:val="20"/>
          <w:lang w:val="de-DE"/>
        </w:rPr>
        <w:t xml:space="preserve">n Umsatz in Höhe von </w:t>
      </w:r>
      <w:r w:rsidR="00BE540B">
        <w:rPr>
          <w:rFonts w:ascii="CorpoS" w:hAnsi="CorpoS"/>
          <w:sz w:val="20"/>
          <w:lang w:val="de-DE"/>
        </w:rPr>
        <w:t>über</w:t>
      </w:r>
      <w:r w:rsidR="009B5CF5">
        <w:rPr>
          <w:rFonts w:ascii="CorpoS" w:hAnsi="CorpoS"/>
          <w:sz w:val="20"/>
          <w:lang w:val="de-DE"/>
        </w:rPr>
        <w:t xml:space="preserve"> </w:t>
      </w:r>
      <w:r w:rsidR="00952A6E">
        <w:rPr>
          <w:rFonts w:ascii="CorpoS" w:hAnsi="CorpoS"/>
          <w:sz w:val="20"/>
          <w:lang w:val="de-DE"/>
        </w:rPr>
        <w:t>4,6</w:t>
      </w:r>
      <w:r>
        <w:rPr>
          <w:rFonts w:ascii="CorpoS" w:hAnsi="CorpoS"/>
          <w:sz w:val="20"/>
          <w:lang w:val="de-DE"/>
        </w:rPr>
        <w:t xml:space="preserve"> Milliarden Euro erwirtschaftet.</w:t>
      </w:r>
    </w:p>
    <w:p w:rsidR="00DD64E9" w:rsidRPr="005A006F" w:rsidRDefault="005A006F" w:rsidP="005A006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p>
    <w:p w:rsidR="00DD64E9" w:rsidRPr="00C86FCD" w:rsidRDefault="00DD64E9" w:rsidP="00DD64E9">
      <w:pPr>
        <w:rPr>
          <w:rFonts w:ascii="CorpoS" w:hAnsi="CorpoS"/>
          <w:sz w:val="20"/>
          <w:lang w:val="en-US"/>
        </w:rPr>
      </w:pP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00556F66" w:rsidRPr="00C86FCD">
        <w:rPr>
          <w:rFonts w:ascii="CorpoS" w:hAnsi="CorpoS"/>
          <w:sz w:val="20"/>
          <w:lang w:val="en-US"/>
        </w:rPr>
        <w:tab/>
      </w:r>
      <w:r w:rsidRPr="00C86FCD">
        <w:rPr>
          <w:rFonts w:ascii="CorpoS" w:hAnsi="CorpoS"/>
          <w:sz w:val="20"/>
          <w:lang w:val="en-US"/>
        </w:rPr>
        <w:t xml:space="preserve">   </w:t>
      </w:r>
    </w:p>
    <w:p w:rsidR="00C86FCD" w:rsidRPr="00C86FCD" w:rsidRDefault="00C86FCD" w:rsidP="00DD64E9">
      <w:pPr>
        <w:rPr>
          <w:rFonts w:ascii="CorpoS" w:hAnsi="CorpoS"/>
          <w:sz w:val="20"/>
          <w:lang w:val="en-US"/>
        </w:rPr>
      </w:pPr>
    </w:p>
    <w:p w:rsidR="00CA6EF8" w:rsidRPr="000F74E9" w:rsidRDefault="00CA6EF8" w:rsidP="00CA6EF8">
      <w:pPr>
        <w:rPr>
          <w:rFonts w:ascii="CorpoS" w:hAnsi="CorpoS"/>
          <w:sz w:val="20"/>
          <w:u w:val="single"/>
          <w:lang w:val="de-DE"/>
        </w:rPr>
      </w:pPr>
      <w:r w:rsidRPr="000F74E9">
        <w:rPr>
          <w:rFonts w:ascii="CorpoS" w:hAnsi="CorpoS"/>
          <w:sz w:val="20"/>
          <w:u w:val="single"/>
          <w:lang w:val="de-DE"/>
        </w:rPr>
        <w:t>Ihr Ansprechpartner:</w:t>
      </w:r>
    </w:p>
    <w:p w:rsidR="00CA6EF8" w:rsidRPr="000F74E9" w:rsidRDefault="00C86FCD" w:rsidP="00CA6EF8">
      <w:pPr>
        <w:rPr>
          <w:rFonts w:ascii="CorpoS" w:hAnsi="CorpoS"/>
          <w:sz w:val="20"/>
          <w:lang w:val="de-DE"/>
        </w:rPr>
      </w:pPr>
      <w:r>
        <w:rPr>
          <w:rFonts w:ascii="CorpoS" w:hAnsi="CorpoS"/>
          <w:sz w:val="20"/>
          <w:lang w:val="de-DE"/>
        </w:rPr>
        <w:t xml:space="preserve">Markus Wölfle </w:t>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Pr>
          <w:rFonts w:ascii="CorpoS" w:hAnsi="CorpoS"/>
          <w:sz w:val="20"/>
          <w:lang w:val="de-DE"/>
        </w:rPr>
        <w:tab/>
      </w:r>
    </w:p>
    <w:p w:rsidR="00CA6EF8" w:rsidRPr="000F74E9" w:rsidRDefault="00CA6EF8" w:rsidP="00CA6EF8">
      <w:pPr>
        <w:rPr>
          <w:rFonts w:ascii="CorpoS" w:hAnsi="CorpoS"/>
          <w:sz w:val="20"/>
          <w:lang w:val="de-DE"/>
        </w:rPr>
      </w:pPr>
      <w:r w:rsidRPr="000F74E9">
        <w:rPr>
          <w:rFonts w:ascii="CorpoS" w:hAnsi="CorpoS"/>
          <w:sz w:val="20"/>
          <w:lang w:val="de-DE"/>
        </w:rPr>
        <w:t xml:space="preserve">Leiter Unternehmenskommunikation </w:t>
      </w: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r>
    </w:p>
    <w:p w:rsidR="00CA6EF8" w:rsidRPr="006706CB" w:rsidRDefault="00CA6EF8" w:rsidP="00CA6EF8">
      <w:pPr>
        <w:rPr>
          <w:rFonts w:ascii="CorpoS" w:hAnsi="CorpoS"/>
          <w:sz w:val="20"/>
          <w:lang w:val="de-DE"/>
        </w:rPr>
      </w:pPr>
      <w:r w:rsidRPr="006706CB">
        <w:rPr>
          <w:rFonts w:ascii="CorpoS" w:hAnsi="CorpoS"/>
          <w:sz w:val="20"/>
          <w:lang w:val="de-DE"/>
        </w:rPr>
        <w:t>Tel.: + 49 (0)89 14 89-</w:t>
      </w:r>
      <w:r w:rsidR="00C86FCD" w:rsidRPr="006706CB">
        <w:rPr>
          <w:rFonts w:ascii="CorpoS" w:hAnsi="CorpoS"/>
          <w:sz w:val="20"/>
          <w:lang w:val="de-DE"/>
        </w:rPr>
        <w:t>8</w:t>
      </w:r>
      <w:r w:rsidRPr="006706CB">
        <w:rPr>
          <w:rFonts w:ascii="CorpoS" w:hAnsi="CorpoS"/>
          <w:sz w:val="20"/>
          <w:lang w:val="de-DE"/>
        </w:rPr>
        <w:t>3</w:t>
      </w:r>
      <w:r w:rsidR="00C86FCD" w:rsidRPr="006706CB">
        <w:rPr>
          <w:rFonts w:ascii="CorpoS" w:hAnsi="CorpoS"/>
          <w:sz w:val="20"/>
          <w:lang w:val="de-DE"/>
        </w:rPr>
        <w:t xml:space="preserve"> 02</w:t>
      </w:r>
      <w:r w:rsidRPr="006706CB">
        <w:rPr>
          <w:rFonts w:ascii="CorpoS" w:hAnsi="CorpoS"/>
          <w:sz w:val="20"/>
          <w:lang w:val="de-DE"/>
        </w:rPr>
        <w:tab/>
      </w:r>
      <w:r w:rsidRPr="006706CB">
        <w:rPr>
          <w:rFonts w:ascii="CorpoS" w:hAnsi="CorpoS"/>
          <w:sz w:val="20"/>
          <w:lang w:val="de-DE"/>
        </w:rPr>
        <w:tab/>
      </w:r>
      <w:r w:rsidRPr="006706CB">
        <w:rPr>
          <w:rFonts w:ascii="CorpoS" w:hAnsi="CorpoS"/>
          <w:sz w:val="20"/>
          <w:lang w:val="de-DE"/>
        </w:rPr>
        <w:tab/>
      </w:r>
      <w:r w:rsidRPr="006706CB">
        <w:rPr>
          <w:rFonts w:ascii="CorpoS" w:hAnsi="CorpoS"/>
          <w:sz w:val="20"/>
          <w:lang w:val="de-DE"/>
        </w:rPr>
        <w:tab/>
      </w:r>
      <w:r w:rsidRPr="006706CB">
        <w:rPr>
          <w:rFonts w:ascii="CorpoS" w:hAnsi="CorpoS"/>
          <w:sz w:val="20"/>
          <w:lang w:val="de-DE"/>
        </w:rPr>
        <w:tab/>
      </w:r>
      <w:r w:rsidRPr="006706CB">
        <w:rPr>
          <w:rFonts w:ascii="CorpoS" w:hAnsi="CorpoS"/>
          <w:sz w:val="20"/>
          <w:lang w:val="de-DE"/>
        </w:rPr>
        <w:tab/>
      </w:r>
    </w:p>
    <w:p w:rsidR="00CA6EF8" w:rsidRPr="00C86FCD" w:rsidRDefault="00CA6EF8" w:rsidP="00CA6EF8">
      <w:pPr>
        <w:rPr>
          <w:rFonts w:ascii="CorpoS" w:hAnsi="CorpoS"/>
          <w:sz w:val="20"/>
          <w:lang w:val="de-DE"/>
        </w:rPr>
      </w:pPr>
      <w:r w:rsidRPr="00C86FCD">
        <w:rPr>
          <w:rFonts w:ascii="CorpoS" w:hAnsi="CorpoS"/>
          <w:sz w:val="20"/>
          <w:lang w:val="de-DE"/>
        </w:rPr>
        <w:t>Mobil: + 49 (0) 1</w:t>
      </w:r>
      <w:r w:rsidR="00C86FCD" w:rsidRPr="00C86FCD">
        <w:rPr>
          <w:rFonts w:ascii="CorpoS" w:hAnsi="CorpoS"/>
          <w:sz w:val="20"/>
          <w:lang w:val="de-DE"/>
        </w:rPr>
        <w:t>51</w:t>
      </w:r>
      <w:r w:rsidRPr="00C86FCD">
        <w:rPr>
          <w:rFonts w:ascii="CorpoS" w:hAnsi="CorpoS"/>
          <w:sz w:val="20"/>
          <w:lang w:val="de-DE"/>
        </w:rPr>
        <w:t>-</w:t>
      </w:r>
      <w:r w:rsidR="00C86FCD" w:rsidRPr="00C86FCD">
        <w:rPr>
          <w:rFonts w:ascii="CorpoS" w:hAnsi="CorpoS"/>
          <w:sz w:val="20"/>
          <w:lang w:val="de-DE"/>
        </w:rPr>
        <w:t>174-150 84</w:t>
      </w:r>
      <w:r w:rsidRPr="00C86FCD">
        <w:rPr>
          <w:rFonts w:ascii="CorpoS" w:hAnsi="CorpoS"/>
          <w:sz w:val="20"/>
          <w:lang w:val="de-DE"/>
        </w:rPr>
        <w:tab/>
      </w:r>
      <w:r w:rsidRPr="00C86FCD">
        <w:rPr>
          <w:rFonts w:ascii="CorpoS" w:hAnsi="CorpoS"/>
          <w:sz w:val="20"/>
          <w:lang w:val="de-DE"/>
        </w:rPr>
        <w:tab/>
      </w:r>
      <w:r w:rsidRPr="00C86FCD">
        <w:rPr>
          <w:rFonts w:ascii="CorpoS" w:hAnsi="CorpoS"/>
          <w:sz w:val="20"/>
          <w:lang w:val="de-DE"/>
        </w:rPr>
        <w:tab/>
      </w:r>
      <w:r w:rsidRPr="00C86FCD">
        <w:rPr>
          <w:rFonts w:ascii="CorpoS" w:hAnsi="CorpoS"/>
          <w:sz w:val="20"/>
          <w:lang w:val="de-DE"/>
        </w:rPr>
        <w:tab/>
      </w:r>
      <w:r w:rsidRPr="00C86FCD">
        <w:rPr>
          <w:rFonts w:ascii="CorpoS" w:hAnsi="CorpoS"/>
          <w:sz w:val="20"/>
          <w:lang w:val="de-DE"/>
        </w:rPr>
        <w:tab/>
        <w:t xml:space="preserve"> </w:t>
      </w:r>
    </w:p>
    <w:p w:rsidR="0013024C" w:rsidRDefault="00CA6EF8" w:rsidP="00CA6EF8">
      <w:pPr>
        <w:rPr>
          <w:rFonts w:ascii="CorpoS" w:hAnsi="CorpoS"/>
          <w:sz w:val="20"/>
          <w:lang w:val="de-DE"/>
        </w:rPr>
      </w:pPr>
      <w:r w:rsidRPr="000F74E9">
        <w:rPr>
          <w:rFonts w:ascii="CorpoS" w:hAnsi="CorpoS"/>
          <w:sz w:val="20"/>
          <w:lang w:val="de-DE"/>
        </w:rPr>
        <w:t xml:space="preserve">E-Mail: </w:t>
      </w:r>
      <w:hyperlink r:id="rId7" w:history="1">
        <w:r w:rsidR="0013024C" w:rsidRPr="008B5766">
          <w:rPr>
            <w:rStyle w:val="Hyperlink"/>
            <w:rFonts w:ascii="CorpoS" w:hAnsi="CorpoS"/>
            <w:sz w:val="20"/>
            <w:lang w:val="de-DE"/>
          </w:rPr>
          <w:t>Markus.Woelfler@mtu.de</w:t>
        </w:r>
      </w:hyperlink>
    </w:p>
    <w:p w:rsidR="00CA6EF8" w:rsidRDefault="00CA6EF8" w:rsidP="00DD64E9">
      <w:pPr>
        <w:rPr>
          <w:rFonts w:ascii="CorpoS" w:hAnsi="CorpoS"/>
          <w:sz w:val="20"/>
          <w:lang w:val="de-DE"/>
        </w:rPr>
      </w:pPr>
      <w:r w:rsidRPr="000F74E9">
        <w:rPr>
          <w:rFonts w:ascii="CorpoS" w:hAnsi="CorpoS"/>
          <w:sz w:val="20"/>
          <w:lang w:val="de-DE"/>
        </w:rPr>
        <w:tab/>
      </w:r>
      <w:r w:rsidRPr="000F74E9">
        <w:rPr>
          <w:rFonts w:ascii="CorpoS" w:hAnsi="CorpoS"/>
          <w:sz w:val="20"/>
          <w:lang w:val="de-DE"/>
        </w:rPr>
        <w:tab/>
      </w:r>
      <w:r w:rsidRPr="000F74E9">
        <w:rPr>
          <w:rFonts w:ascii="CorpoS" w:hAnsi="CorpoS"/>
          <w:sz w:val="20"/>
          <w:lang w:val="de-DE"/>
        </w:rPr>
        <w:tab/>
      </w:r>
      <w:r>
        <w:rPr>
          <w:rFonts w:ascii="CorpoS" w:hAnsi="CorpoS"/>
          <w:sz w:val="20"/>
          <w:lang w:val="de-DE"/>
        </w:rPr>
        <w:tab/>
      </w:r>
      <w:r w:rsidRPr="000F74E9">
        <w:rPr>
          <w:rFonts w:ascii="CorpoS" w:hAnsi="CorpoS"/>
          <w:sz w:val="20"/>
          <w:lang w:val="de-DE"/>
        </w:rPr>
        <w:t xml:space="preserve"> </w:t>
      </w:r>
    </w:p>
    <w:p w:rsidR="00CA6EF8" w:rsidRDefault="00CA6EF8" w:rsidP="00DD64E9">
      <w:pPr>
        <w:rPr>
          <w:rFonts w:ascii="CorpoS" w:hAnsi="CorpoS"/>
          <w:sz w:val="20"/>
          <w:lang w:val="de-DE"/>
        </w:rPr>
      </w:pPr>
    </w:p>
    <w:p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hyperlink r:id="rId8" w:history="1">
        <w:r w:rsidR="003C2EDE" w:rsidRPr="0050166C">
          <w:rPr>
            <w:rStyle w:val="Hyperlink"/>
            <w:i/>
            <w:lang w:val="de-DE"/>
          </w:rPr>
          <w:t>http://www.mtu.de</w:t>
        </w:r>
      </w:hyperlink>
    </w:p>
    <w:p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05DF6"/>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3455</Characters>
  <Application>Microsoft Office Word</Application>
  <DocSecurity>2</DocSecurity>
  <Lines>28</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3929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2020-06-22T13:16:00Z</dcterms:created>
  <dcterms:modified xsi:type="dcterms:W3CDTF">2020-06-22T13:16:00Z</dcterms:modified>
</cp:coreProperties>
</file>