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07CD" w14:textId="77777777" w:rsidR="002A57D3" w:rsidRPr="004D3B41" w:rsidRDefault="004D3B41" w:rsidP="00C51A14">
      <w:pPr>
        <w:tabs>
          <w:tab w:val="left" w:pos="9072"/>
        </w:tabs>
        <w:spacing w:line="300" w:lineRule="exact"/>
        <w:ind w:right="283"/>
        <w:jc w:val="both"/>
        <w:rPr>
          <w:rFonts w:ascii="CorpoS" w:hAnsi="CorpoS"/>
          <w:b/>
          <w:sz w:val="22"/>
          <w:szCs w:val="22"/>
          <w:lang w:val="de-DE"/>
        </w:rPr>
      </w:pPr>
      <w:r w:rsidRPr="004D3B41">
        <w:rPr>
          <w:rFonts w:ascii="CorpoS" w:hAnsi="CorpoS"/>
          <w:b/>
          <w:sz w:val="22"/>
          <w:szCs w:val="22"/>
          <w:lang w:val="de-DE"/>
        </w:rPr>
        <w:t xml:space="preserve">2019 erneutes Rekordjahr für die </w:t>
      </w:r>
      <w:r w:rsidR="003B3A95" w:rsidRPr="004D3B41">
        <w:rPr>
          <w:rFonts w:ascii="CorpoS" w:hAnsi="CorpoS"/>
          <w:b/>
          <w:sz w:val="22"/>
          <w:szCs w:val="22"/>
          <w:lang w:val="de-DE"/>
        </w:rPr>
        <w:t>MTU Aero Engines AG</w:t>
      </w:r>
    </w:p>
    <w:p w14:paraId="1CAB02DD" w14:textId="77777777" w:rsidR="000035F3" w:rsidRDefault="00873E92" w:rsidP="00C51A14">
      <w:pPr>
        <w:numPr>
          <w:ilvl w:val="0"/>
          <w:numId w:val="11"/>
        </w:numPr>
        <w:tabs>
          <w:tab w:val="left" w:pos="9072"/>
        </w:tabs>
        <w:spacing w:line="300" w:lineRule="exact"/>
        <w:ind w:right="283"/>
        <w:jc w:val="both"/>
        <w:rPr>
          <w:rFonts w:ascii="CorpoS" w:hAnsi="CorpoS"/>
          <w:b/>
          <w:sz w:val="22"/>
          <w:szCs w:val="22"/>
          <w:lang w:val="de-DE"/>
        </w:rPr>
      </w:pPr>
      <w:r w:rsidRPr="004D3B41">
        <w:rPr>
          <w:rFonts w:ascii="CorpoS" w:hAnsi="CorpoS"/>
          <w:b/>
          <w:sz w:val="22"/>
          <w:szCs w:val="22"/>
          <w:lang w:val="de-DE"/>
        </w:rPr>
        <w:t>Ergebnisprognose</w:t>
      </w:r>
      <w:r w:rsidR="004D3B41" w:rsidRPr="004D3B41">
        <w:rPr>
          <w:rFonts w:ascii="CorpoS" w:hAnsi="CorpoS"/>
          <w:b/>
          <w:sz w:val="22"/>
          <w:szCs w:val="22"/>
          <w:lang w:val="de-DE"/>
        </w:rPr>
        <w:t xml:space="preserve"> </w:t>
      </w:r>
      <w:r w:rsidR="00DC250C" w:rsidRPr="004D3B41">
        <w:rPr>
          <w:rFonts w:ascii="CorpoS" w:hAnsi="CorpoS"/>
          <w:b/>
          <w:sz w:val="22"/>
          <w:szCs w:val="22"/>
          <w:lang w:val="de-DE"/>
        </w:rPr>
        <w:t xml:space="preserve">voll </w:t>
      </w:r>
      <w:r w:rsidR="00F12536" w:rsidRPr="004D3B41">
        <w:rPr>
          <w:rFonts w:ascii="CorpoS" w:hAnsi="CorpoS"/>
          <w:b/>
          <w:sz w:val="22"/>
          <w:szCs w:val="22"/>
          <w:lang w:val="de-DE"/>
        </w:rPr>
        <w:t>erreicht</w:t>
      </w:r>
    </w:p>
    <w:p w14:paraId="6799A562" w14:textId="554ECDD6" w:rsidR="00CE0F74" w:rsidRPr="00533414" w:rsidRDefault="009D203E" w:rsidP="00C51A14">
      <w:pPr>
        <w:numPr>
          <w:ilvl w:val="0"/>
          <w:numId w:val="11"/>
        </w:numPr>
        <w:tabs>
          <w:tab w:val="left" w:pos="9072"/>
        </w:tabs>
        <w:spacing w:line="300" w:lineRule="exact"/>
        <w:ind w:right="283"/>
        <w:jc w:val="both"/>
        <w:rPr>
          <w:rFonts w:ascii="CorpoS" w:hAnsi="CorpoS"/>
          <w:b/>
          <w:sz w:val="22"/>
          <w:szCs w:val="22"/>
          <w:lang w:val="de-DE"/>
        </w:rPr>
      </w:pPr>
      <w:r w:rsidRPr="00533414">
        <w:rPr>
          <w:rFonts w:ascii="CorpoS" w:hAnsi="CorpoS"/>
          <w:b/>
          <w:sz w:val="22"/>
          <w:szCs w:val="22"/>
          <w:lang w:val="de-DE"/>
        </w:rPr>
        <w:t xml:space="preserve">Free Cashflow </w:t>
      </w:r>
      <w:r w:rsidR="004075A3" w:rsidRPr="00533414">
        <w:rPr>
          <w:rFonts w:ascii="CorpoS" w:hAnsi="CorpoS"/>
          <w:b/>
          <w:sz w:val="22"/>
          <w:szCs w:val="22"/>
          <w:lang w:val="de-DE"/>
        </w:rPr>
        <w:t>auf erwartetem Niveau</w:t>
      </w:r>
    </w:p>
    <w:p w14:paraId="0C6A9D49" w14:textId="77777777" w:rsidR="00050992" w:rsidRPr="004D3B41" w:rsidRDefault="00DC250C" w:rsidP="00C51A14">
      <w:pPr>
        <w:numPr>
          <w:ilvl w:val="0"/>
          <w:numId w:val="11"/>
        </w:numPr>
        <w:tabs>
          <w:tab w:val="left" w:pos="9072"/>
        </w:tabs>
        <w:spacing w:line="300" w:lineRule="exact"/>
        <w:ind w:right="283"/>
        <w:jc w:val="both"/>
        <w:rPr>
          <w:rFonts w:ascii="CorpoS" w:hAnsi="CorpoS"/>
          <w:b/>
          <w:sz w:val="22"/>
          <w:szCs w:val="22"/>
          <w:lang w:val="de-DE"/>
        </w:rPr>
      </w:pPr>
      <w:r w:rsidRPr="004D3B41">
        <w:rPr>
          <w:rFonts w:ascii="CorpoS" w:hAnsi="CorpoS"/>
          <w:b/>
          <w:sz w:val="22"/>
          <w:szCs w:val="22"/>
          <w:lang w:val="de-DE"/>
        </w:rPr>
        <w:t>Ausblick</w:t>
      </w:r>
      <w:r w:rsidR="00056B89" w:rsidRPr="004D3B41">
        <w:rPr>
          <w:rFonts w:ascii="CorpoS" w:hAnsi="CorpoS"/>
          <w:b/>
          <w:sz w:val="22"/>
          <w:szCs w:val="22"/>
          <w:lang w:val="de-DE"/>
        </w:rPr>
        <w:t xml:space="preserve"> 20</w:t>
      </w:r>
      <w:r w:rsidR="00873E92" w:rsidRPr="004D3B41">
        <w:rPr>
          <w:rFonts w:ascii="CorpoS" w:hAnsi="CorpoS"/>
          <w:b/>
          <w:sz w:val="22"/>
          <w:szCs w:val="22"/>
          <w:lang w:val="de-DE"/>
        </w:rPr>
        <w:t>20</w:t>
      </w:r>
      <w:r w:rsidR="007757C6" w:rsidRPr="004D3B41">
        <w:rPr>
          <w:rFonts w:ascii="CorpoS" w:hAnsi="CorpoS"/>
          <w:b/>
          <w:sz w:val="22"/>
          <w:szCs w:val="22"/>
          <w:lang w:val="de-DE"/>
        </w:rPr>
        <w:t xml:space="preserve">: </w:t>
      </w:r>
      <w:r w:rsidR="001048D3" w:rsidRPr="004D3B41">
        <w:rPr>
          <w:rFonts w:ascii="CorpoS" w:hAnsi="CorpoS"/>
          <w:b/>
          <w:sz w:val="22"/>
          <w:szCs w:val="22"/>
          <w:lang w:val="de-DE"/>
        </w:rPr>
        <w:t xml:space="preserve">anhaltendes </w:t>
      </w:r>
      <w:r w:rsidR="002900CD" w:rsidRPr="004D3B41">
        <w:rPr>
          <w:rFonts w:ascii="CorpoS" w:hAnsi="CorpoS"/>
          <w:b/>
          <w:sz w:val="22"/>
          <w:szCs w:val="22"/>
          <w:lang w:val="de-DE"/>
        </w:rPr>
        <w:t>Umsatz- und Ergebnisw</w:t>
      </w:r>
      <w:r w:rsidR="001048D3" w:rsidRPr="004D3B41">
        <w:rPr>
          <w:rFonts w:ascii="CorpoS" w:hAnsi="CorpoS"/>
          <w:b/>
          <w:sz w:val="22"/>
          <w:szCs w:val="22"/>
          <w:lang w:val="de-DE"/>
        </w:rPr>
        <w:t>achstum</w:t>
      </w:r>
    </w:p>
    <w:p w14:paraId="7120B695" w14:textId="77777777" w:rsidR="00C51A14" w:rsidRPr="004D3B41" w:rsidRDefault="00C51A14" w:rsidP="00C51A14">
      <w:pPr>
        <w:tabs>
          <w:tab w:val="left" w:pos="9072"/>
        </w:tabs>
        <w:spacing w:line="300" w:lineRule="exact"/>
        <w:ind w:right="283"/>
        <w:jc w:val="both"/>
        <w:rPr>
          <w:rFonts w:ascii="CorpoS" w:hAnsi="CorpoS"/>
          <w:b/>
          <w:sz w:val="22"/>
          <w:szCs w:val="22"/>
          <w:lang w:val="de-DE"/>
        </w:rPr>
      </w:pPr>
    </w:p>
    <w:p w14:paraId="0F0973C2" w14:textId="77777777" w:rsidR="001C4716" w:rsidRPr="004D3B41" w:rsidRDefault="001C4716" w:rsidP="001C4716">
      <w:pPr>
        <w:tabs>
          <w:tab w:val="left" w:pos="7655"/>
          <w:tab w:val="left" w:pos="9072"/>
        </w:tabs>
        <w:spacing w:line="300" w:lineRule="exact"/>
        <w:ind w:right="283"/>
        <w:jc w:val="both"/>
        <w:rPr>
          <w:rFonts w:ascii="CorpoS" w:hAnsi="CorpoS"/>
          <w:i/>
          <w:sz w:val="22"/>
          <w:szCs w:val="22"/>
          <w:lang w:val="de-DE"/>
        </w:rPr>
      </w:pPr>
      <w:r w:rsidRPr="004D3B41">
        <w:rPr>
          <w:rFonts w:ascii="CorpoS" w:hAnsi="CorpoS"/>
          <w:i/>
          <w:sz w:val="22"/>
          <w:szCs w:val="22"/>
          <w:lang w:val="de-DE"/>
        </w:rPr>
        <w:t>- vorläufige Zahlen – vorbehaltlich Zustimmung des Aufsichtsrats -</w:t>
      </w:r>
    </w:p>
    <w:p w14:paraId="78AA963E" w14:textId="77777777" w:rsidR="001C4716" w:rsidRPr="002023C7" w:rsidRDefault="001C4716" w:rsidP="00C51A14">
      <w:pPr>
        <w:tabs>
          <w:tab w:val="left" w:pos="9072"/>
        </w:tabs>
        <w:spacing w:line="300" w:lineRule="exact"/>
        <w:ind w:right="283"/>
        <w:jc w:val="both"/>
        <w:rPr>
          <w:rFonts w:ascii="CorpoS" w:hAnsi="CorpoS"/>
          <w:b/>
          <w:sz w:val="22"/>
          <w:szCs w:val="22"/>
          <w:lang w:val="de-DE"/>
        </w:rPr>
      </w:pPr>
    </w:p>
    <w:p w14:paraId="4352AE47" w14:textId="21AC3420" w:rsidR="009D65F9" w:rsidRPr="00465B1A" w:rsidRDefault="00C51A14" w:rsidP="009D65F9">
      <w:pPr>
        <w:tabs>
          <w:tab w:val="left" w:pos="7655"/>
          <w:tab w:val="left" w:pos="9072"/>
        </w:tabs>
        <w:spacing w:line="300" w:lineRule="exact"/>
        <w:ind w:right="283"/>
        <w:jc w:val="both"/>
        <w:rPr>
          <w:rFonts w:ascii="CorpoS" w:hAnsi="CorpoS"/>
          <w:sz w:val="22"/>
          <w:szCs w:val="22"/>
          <w:lang w:val="de-DE"/>
        </w:rPr>
      </w:pPr>
      <w:r w:rsidRPr="002023C7">
        <w:rPr>
          <w:rFonts w:ascii="CorpoS" w:hAnsi="CorpoS"/>
          <w:sz w:val="22"/>
          <w:szCs w:val="22"/>
          <w:lang w:val="de-DE"/>
        </w:rPr>
        <w:t xml:space="preserve">München, </w:t>
      </w:r>
      <w:r w:rsidR="00586F30" w:rsidRPr="002023C7">
        <w:rPr>
          <w:rFonts w:ascii="CorpoS" w:hAnsi="CorpoS"/>
          <w:sz w:val="22"/>
          <w:szCs w:val="22"/>
          <w:lang w:val="de-DE"/>
        </w:rPr>
        <w:t>2</w:t>
      </w:r>
      <w:r w:rsidR="00C97D92" w:rsidRPr="002023C7">
        <w:rPr>
          <w:rFonts w:ascii="CorpoS" w:hAnsi="CorpoS"/>
          <w:sz w:val="22"/>
          <w:szCs w:val="22"/>
          <w:lang w:val="de-DE"/>
        </w:rPr>
        <w:t>0</w:t>
      </w:r>
      <w:r w:rsidRPr="002023C7">
        <w:rPr>
          <w:rFonts w:ascii="CorpoS" w:hAnsi="CorpoS"/>
          <w:sz w:val="22"/>
          <w:szCs w:val="22"/>
          <w:lang w:val="de-DE"/>
        </w:rPr>
        <w:t xml:space="preserve">. </w:t>
      </w:r>
      <w:r w:rsidR="00A044A3" w:rsidRPr="002023C7">
        <w:rPr>
          <w:rFonts w:ascii="CorpoS" w:hAnsi="CorpoS"/>
          <w:sz w:val="22"/>
          <w:szCs w:val="22"/>
          <w:lang w:val="de-DE"/>
        </w:rPr>
        <w:t>Februar</w:t>
      </w:r>
      <w:r w:rsidRPr="002023C7">
        <w:rPr>
          <w:rFonts w:ascii="CorpoS" w:hAnsi="CorpoS"/>
          <w:sz w:val="22"/>
          <w:szCs w:val="22"/>
          <w:lang w:val="de-DE"/>
        </w:rPr>
        <w:t xml:space="preserve"> 20</w:t>
      </w:r>
      <w:r w:rsidR="00186D40">
        <w:rPr>
          <w:rFonts w:ascii="CorpoS" w:hAnsi="CorpoS"/>
          <w:sz w:val="22"/>
          <w:szCs w:val="22"/>
          <w:lang w:val="de-DE"/>
        </w:rPr>
        <w:t>20</w:t>
      </w:r>
      <w:r w:rsidRPr="002023C7">
        <w:rPr>
          <w:rFonts w:ascii="CorpoS" w:hAnsi="CorpoS"/>
          <w:sz w:val="22"/>
          <w:szCs w:val="22"/>
          <w:lang w:val="de-DE"/>
        </w:rPr>
        <w:t xml:space="preserve"> – </w:t>
      </w:r>
      <w:r w:rsidR="009D65F9" w:rsidRPr="002023C7">
        <w:rPr>
          <w:rFonts w:ascii="CorpoS" w:hAnsi="CorpoS"/>
          <w:sz w:val="22"/>
          <w:szCs w:val="22"/>
          <w:lang w:val="de-DE"/>
        </w:rPr>
        <w:t xml:space="preserve">Die MTU Aero Engines AG </w:t>
      </w:r>
      <w:r w:rsidR="002023C7" w:rsidRPr="002023C7">
        <w:rPr>
          <w:rFonts w:ascii="CorpoS" w:hAnsi="CorpoS"/>
          <w:sz w:val="22"/>
          <w:szCs w:val="22"/>
          <w:lang w:val="de-DE"/>
        </w:rPr>
        <w:t xml:space="preserve">blickt erneut auf ein Rekordjahr zurück: 2019 erreichte der Umsatz den neuen </w:t>
      </w:r>
      <w:r w:rsidR="005F380C" w:rsidRPr="002023C7">
        <w:rPr>
          <w:rFonts w:ascii="CorpoS" w:hAnsi="CorpoS"/>
          <w:sz w:val="22"/>
          <w:szCs w:val="22"/>
          <w:lang w:val="de-DE"/>
        </w:rPr>
        <w:t xml:space="preserve">Höchstwert </w:t>
      </w:r>
      <w:r w:rsidR="002023C7" w:rsidRPr="002023C7">
        <w:rPr>
          <w:rFonts w:ascii="CorpoS" w:hAnsi="CorpoS"/>
          <w:sz w:val="22"/>
          <w:szCs w:val="22"/>
          <w:lang w:val="de-DE"/>
        </w:rPr>
        <w:t>von</w:t>
      </w:r>
      <w:r w:rsidR="005F380C" w:rsidRPr="002023C7">
        <w:rPr>
          <w:rFonts w:ascii="CorpoS" w:hAnsi="CorpoS"/>
          <w:sz w:val="22"/>
          <w:szCs w:val="22"/>
          <w:lang w:val="de-DE"/>
        </w:rPr>
        <w:t xml:space="preserve"> </w:t>
      </w:r>
      <w:r w:rsidR="00873E92" w:rsidRPr="002023C7">
        <w:rPr>
          <w:rFonts w:ascii="CorpoS" w:hAnsi="CorpoS"/>
          <w:sz w:val="22"/>
          <w:szCs w:val="22"/>
          <w:lang w:val="de-DE"/>
        </w:rPr>
        <w:t xml:space="preserve">4.628,4 Mio.€ (2018: 4.567,1 Mio. €). </w:t>
      </w:r>
      <w:r w:rsidR="008E749D" w:rsidRPr="002023C7">
        <w:rPr>
          <w:rFonts w:ascii="CorpoS" w:hAnsi="CorpoS"/>
          <w:sz w:val="22"/>
          <w:szCs w:val="22"/>
          <w:lang w:val="de-DE"/>
        </w:rPr>
        <w:t>D</w:t>
      </w:r>
      <w:r w:rsidR="00A341C6" w:rsidRPr="002023C7">
        <w:rPr>
          <w:rFonts w:ascii="CorpoS" w:hAnsi="CorpoS"/>
          <w:sz w:val="22"/>
          <w:szCs w:val="22"/>
          <w:lang w:val="de-DE"/>
        </w:rPr>
        <w:t>as</w:t>
      </w:r>
      <w:r w:rsidR="00AA674D" w:rsidRPr="002023C7">
        <w:rPr>
          <w:rFonts w:ascii="CorpoS" w:hAnsi="CorpoS"/>
          <w:sz w:val="22"/>
          <w:szCs w:val="22"/>
          <w:lang w:val="de-DE"/>
        </w:rPr>
        <w:t xml:space="preserve"> operative Ergebnis</w:t>
      </w:r>
      <w:r w:rsidR="00AA674D" w:rsidRPr="002023C7">
        <w:rPr>
          <w:rStyle w:val="Funotenzeichen"/>
          <w:rFonts w:ascii="CorpoS" w:hAnsi="CorpoS"/>
          <w:b/>
          <w:sz w:val="22"/>
          <w:szCs w:val="22"/>
          <w:lang w:val="de-DE"/>
        </w:rPr>
        <w:footnoteReference w:id="1"/>
      </w:r>
      <w:r w:rsidR="00AA674D" w:rsidRPr="002023C7">
        <w:rPr>
          <w:rFonts w:ascii="CorpoS" w:hAnsi="CorpoS"/>
          <w:sz w:val="22"/>
          <w:szCs w:val="22"/>
          <w:lang w:val="de-DE"/>
        </w:rPr>
        <w:t xml:space="preserve"> </w:t>
      </w:r>
      <w:r w:rsidR="002023C7" w:rsidRPr="002023C7">
        <w:rPr>
          <w:rFonts w:ascii="CorpoS" w:hAnsi="CorpoS"/>
          <w:sz w:val="22"/>
          <w:szCs w:val="22"/>
          <w:lang w:val="de-DE"/>
        </w:rPr>
        <w:t xml:space="preserve">übertraf </w:t>
      </w:r>
      <w:r w:rsidR="00E827E4">
        <w:rPr>
          <w:rFonts w:ascii="CorpoS" w:hAnsi="CorpoS"/>
          <w:sz w:val="22"/>
          <w:szCs w:val="22"/>
          <w:lang w:val="de-DE"/>
        </w:rPr>
        <w:t xml:space="preserve">mit 756,9 Mio. € </w:t>
      </w:r>
      <w:r w:rsidR="002023C7" w:rsidRPr="002023C7">
        <w:rPr>
          <w:rFonts w:ascii="CorpoS" w:hAnsi="CorpoS"/>
          <w:sz w:val="22"/>
          <w:szCs w:val="22"/>
          <w:lang w:val="de-DE"/>
        </w:rPr>
        <w:t>die bisherige Höchstmarke von 671,4 Mio. € au</w:t>
      </w:r>
      <w:r w:rsidR="00D4290F">
        <w:rPr>
          <w:rFonts w:ascii="CorpoS" w:hAnsi="CorpoS"/>
          <w:sz w:val="22"/>
          <w:szCs w:val="22"/>
          <w:lang w:val="de-DE"/>
        </w:rPr>
        <w:t>s</w:t>
      </w:r>
      <w:r w:rsidR="002023C7" w:rsidRPr="002023C7">
        <w:rPr>
          <w:rFonts w:ascii="CorpoS" w:hAnsi="CorpoS"/>
          <w:sz w:val="22"/>
          <w:szCs w:val="22"/>
          <w:lang w:val="de-DE"/>
        </w:rPr>
        <w:t xml:space="preserve"> dem Jahr 2018 um 13 %</w:t>
      </w:r>
      <w:r w:rsidR="008E749D" w:rsidRPr="002023C7">
        <w:rPr>
          <w:rFonts w:ascii="CorpoS" w:hAnsi="CorpoS"/>
          <w:sz w:val="22"/>
          <w:szCs w:val="22"/>
          <w:lang w:val="de-DE"/>
        </w:rPr>
        <w:t xml:space="preserve">. </w:t>
      </w:r>
      <w:r w:rsidR="00E53A5F">
        <w:rPr>
          <w:rFonts w:ascii="CorpoS" w:hAnsi="CorpoS"/>
          <w:sz w:val="22"/>
          <w:szCs w:val="22"/>
          <w:lang w:val="de-DE"/>
        </w:rPr>
        <w:t xml:space="preserve">Die Ergebnismarge nahm von 14,7 % auf 16,4 % zu. </w:t>
      </w:r>
      <w:r w:rsidR="008E749D" w:rsidRPr="002023C7">
        <w:rPr>
          <w:rFonts w:ascii="CorpoS" w:hAnsi="CorpoS"/>
          <w:sz w:val="22"/>
          <w:szCs w:val="22"/>
          <w:lang w:val="de-DE"/>
        </w:rPr>
        <w:t xml:space="preserve">Der </w:t>
      </w:r>
      <w:r w:rsidR="009D65F9" w:rsidRPr="002023C7">
        <w:rPr>
          <w:rFonts w:ascii="CorpoS" w:hAnsi="CorpoS"/>
          <w:sz w:val="22"/>
          <w:szCs w:val="22"/>
          <w:lang w:val="de-DE"/>
        </w:rPr>
        <w:t>Gewinn nach Steuern</w:t>
      </w:r>
      <w:r w:rsidR="009D65F9" w:rsidRPr="002023C7">
        <w:rPr>
          <w:rStyle w:val="Funotenzeichen"/>
          <w:rFonts w:ascii="CorpoS" w:hAnsi="CorpoS"/>
          <w:b/>
          <w:sz w:val="22"/>
          <w:szCs w:val="22"/>
        </w:rPr>
        <w:footnoteReference w:id="2"/>
      </w:r>
      <w:r w:rsidR="008E749D" w:rsidRPr="002023C7">
        <w:rPr>
          <w:rFonts w:ascii="CorpoS" w:hAnsi="CorpoS"/>
          <w:sz w:val="22"/>
          <w:szCs w:val="22"/>
          <w:lang w:val="de-DE"/>
        </w:rPr>
        <w:t xml:space="preserve"> </w:t>
      </w:r>
      <w:r w:rsidR="002023C7" w:rsidRPr="00465B1A">
        <w:rPr>
          <w:rFonts w:ascii="CorpoS" w:hAnsi="CorpoS"/>
          <w:sz w:val="22"/>
          <w:szCs w:val="22"/>
          <w:lang w:val="de-DE"/>
        </w:rPr>
        <w:t xml:space="preserve">stieg um 12 % </w:t>
      </w:r>
      <w:r w:rsidR="008E749D" w:rsidRPr="00465B1A">
        <w:rPr>
          <w:rFonts w:ascii="CorpoS" w:hAnsi="CorpoS"/>
          <w:sz w:val="22"/>
          <w:szCs w:val="22"/>
          <w:lang w:val="de-DE"/>
        </w:rPr>
        <w:t>von 479,1 Mio. €</w:t>
      </w:r>
      <w:r w:rsidR="002023C7" w:rsidRPr="00465B1A">
        <w:rPr>
          <w:rFonts w:ascii="CorpoS" w:hAnsi="CorpoS"/>
          <w:sz w:val="22"/>
          <w:szCs w:val="22"/>
          <w:lang w:val="de-DE"/>
        </w:rPr>
        <w:t xml:space="preserve"> auf 537,6 Mio. €</w:t>
      </w:r>
      <w:r w:rsidR="008E749D" w:rsidRPr="00465B1A">
        <w:rPr>
          <w:rFonts w:ascii="CorpoS" w:hAnsi="CorpoS"/>
          <w:sz w:val="22"/>
          <w:szCs w:val="22"/>
          <w:lang w:val="de-DE"/>
        </w:rPr>
        <w:t>.</w:t>
      </w:r>
    </w:p>
    <w:p w14:paraId="55F4A70B" w14:textId="77777777" w:rsidR="008E749D" w:rsidRPr="00465B1A" w:rsidRDefault="008E749D" w:rsidP="00E53A5F">
      <w:pPr>
        <w:tabs>
          <w:tab w:val="left" w:pos="7655"/>
          <w:tab w:val="left" w:pos="7938"/>
        </w:tabs>
        <w:spacing w:line="300" w:lineRule="exact"/>
        <w:ind w:right="283"/>
        <w:jc w:val="both"/>
        <w:rPr>
          <w:rFonts w:ascii="CorpoS" w:hAnsi="CorpoS"/>
          <w:sz w:val="22"/>
          <w:szCs w:val="22"/>
          <w:lang w:val="de-DE"/>
        </w:rPr>
      </w:pPr>
    </w:p>
    <w:p w14:paraId="25B93541" w14:textId="25C998A2" w:rsidR="00B33CFA" w:rsidRPr="00C555CE" w:rsidRDefault="009D65F9" w:rsidP="00E53A5F">
      <w:pPr>
        <w:tabs>
          <w:tab w:val="left" w:pos="7655"/>
          <w:tab w:val="left" w:pos="7938"/>
        </w:tabs>
        <w:spacing w:line="300" w:lineRule="exact"/>
        <w:ind w:right="283"/>
        <w:jc w:val="both"/>
        <w:rPr>
          <w:rFonts w:ascii="CorpoS" w:hAnsi="CorpoS"/>
          <w:sz w:val="22"/>
          <w:szCs w:val="22"/>
          <w:lang w:val="de-DE"/>
        </w:rPr>
      </w:pPr>
      <w:r w:rsidRPr="00465B1A">
        <w:rPr>
          <w:rFonts w:ascii="CorpoS" w:hAnsi="CorpoS"/>
          <w:sz w:val="22"/>
          <w:szCs w:val="22"/>
          <w:lang w:val="de-DE"/>
        </w:rPr>
        <w:t>„</w:t>
      </w:r>
      <w:r w:rsidR="002C1C71" w:rsidRPr="00465B1A">
        <w:rPr>
          <w:rFonts w:ascii="CorpoS" w:hAnsi="CorpoS"/>
          <w:sz w:val="22"/>
          <w:szCs w:val="22"/>
          <w:lang w:val="de-DE"/>
        </w:rPr>
        <w:t xml:space="preserve">Damit setzt die MTU ihren profitablen Wachstumskurs unvermindert fort. Wir haben </w:t>
      </w:r>
      <w:r w:rsidR="00465B1A" w:rsidRPr="00465B1A">
        <w:rPr>
          <w:rFonts w:ascii="CorpoS" w:hAnsi="CorpoS"/>
          <w:sz w:val="22"/>
          <w:szCs w:val="22"/>
          <w:lang w:val="de-DE"/>
        </w:rPr>
        <w:t>u</w:t>
      </w:r>
      <w:r w:rsidR="00E53A5F" w:rsidRPr="00465B1A">
        <w:rPr>
          <w:rFonts w:ascii="CorpoS" w:hAnsi="CorpoS"/>
          <w:sz w:val="22"/>
          <w:szCs w:val="22"/>
          <w:lang w:val="de-DE"/>
        </w:rPr>
        <w:t xml:space="preserve">nsere </w:t>
      </w:r>
      <w:r w:rsidR="00D4290F">
        <w:rPr>
          <w:rFonts w:ascii="CorpoS" w:hAnsi="CorpoS"/>
          <w:sz w:val="22"/>
          <w:szCs w:val="22"/>
          <w:lang w:val="de-DE"/>
        </w:rPr>
        <w:t xml:space="preserve">ambitionierte </w:t>
      </w:r>
      <w:r w:rsidR="00E53A5F" w:rsidRPr="00465B1A">
        <w:rPr>
          <w:rFonts w:ascii="CorpoS" w:hAnsi="CorpoS"/>
          <w:sz w:val="22"/>
          <w:szCs w:val="22"/>
          <w:lang w:val="de-DE"/>
        </w:rPr>
        <w:t>Ergebnis</w:t>
      </w:r>
      <w:r w:rsidR="00D4290F">
        <w:rPr>
          <w:rFonts w:ascii="CorpoS" w:hAnsi="CorpoS"/>
          <w:sz w:val="22"/>
          <w:szCs w:val="22"/>
          <w:lang w:val="de-DE"/>
        </w:rPr>
        <w:t>prognose</w:t>
      </w:r>
      <w:r w:rsidR="00E53A5F" w:rsidRPr="00465B1A">
        <w:rPr>
          <w:rFonts w:ascii="CorpoS" w:hAnsi="CorpoS"/>
          <w:sz w:val="22"/>
          <w:szCs w:val="22"/>
          <w:lang w:val="de-DE"/>
        </w:rPr>
        <w:t xml:space="preserve"> voll er</w:t>
      </w:r>
      <w:r w:rsidR="00465B1A" w:rsidRPr="00465B1A">
        <w:rPr>
          <w:rFonts w:ascii="CorpoS" w:hAnsi="CorpoS"/>
          <w:sz w:val="22"/>
          <w:szCs w:val="22"/>
          <w:lang w:val="de-DE"/>
        </w:rPr>
        <w:t>füllt</w:t>
      </w:r>
      <w:r w:rsidR="00984A0B" w:rsidRPr="00465B1A">
        <w:rPr>
          <w:rFonts w:ascii="CorpoS" w:hAnsi="CorpoS"/>
          <w:sz w:val="22"/>
          <w:szCs w:val="22"/>
          <w:lang w:val="de-DE"/>
        </w:rPr>
        <w:t xml:space="preserve">“, sagte Reiner Winkler, Vorstandsvorsitzender der MTU Aero Engines AG, bei der Vorlage der vorläufigen Geschäftszahlen am </w:t>
      </w:r>
      <w:r w:rsidR="002C1C71" w:rsidRPr="00465B1A">
        <w:rPr>
          <w:rFonts w:ascii="CorpoS" w:hAnsi="CorpoS"/>
          <w:sz w:val="22"/>
          <w:szCs w:val="22"/>
          <w:lang w:val="de-DE"/>
        </w:rPr>
        <w:t>Donnerstag</w:t>
      </w:r>
      <w:r w:rsidR="00984A0B" w:rsidRPr="00465B1A">
        <w:rPr>
          <w:rFonts w:ascii="CorpoS" w:hAnsi="CorpoS"/>
          <w:sz w:val="22"/>
          <w:szCs w:val="22"/>
          <w:lang w:val="de-DE"/>
        </w:rPr>
        <w:t>, 20. Februar 20</w:t>
      </w:r>
      <w:r w:rsidR="002C1C71" w:rsidRPr="00465B1A">
        <w:rPr>
          <w:rFonts w:ascii="CorpoS" w:hAnsi="CorpoS"/>
          <w:sz w:val="22"/>
          <w:szCs w:val="22"/>
          <w:lang w:val="de-DE"/>
        </w:rPr>
        <w:t>20</w:t>
      </w:r>
      <w:r w:rsidR="00984A0B" w:rsidRPr="00465B1A">
        <w:rPr>
          <w:rFonts w:ascii="CorpoS" w:hAnsi="CorpoS"/>
          <w:sz w:val="22"/>
          <w:szCs w:val="22"/>
          <w:lang w:val="de-DE"/>
        </w:rPr>
        <w:t>. Die MTU hatte ihre Prog</w:t>
      </w:r>
      <w:r w:rsidR="00984A0B" w:rsidRPr="00C555CE">
        <w:rPr>
          <w:rFonts w:ascii="CorpoS" w:hAnsi="CorpoS"/>
          <w:sz w:val="22"/>
          <w:szCs w:val="22"/>
          <w:lang w:val="de-DE"/>
        </w:rPr>
        <w:t xml:space="preserve">nose </w:t>
      </w:r>
      <w:r w:rsidR="002C1C71" w:rsidRPr="00C555CE">
        <w:rPr>
          <w:rFonts w:ascii="CorpoS" w:hAnsi="CorpoS"/>
          <w:sz w:val="22"/>
          <w:szCs w:val="22"/>
          <w:lang w:val="de-DE"/>
        </w:rPr>
        <w:t>zum Halbjahr angehoben und nach neun Monaten bestätigt</w:t>
      </w:r>
      <w:r w:rsidR="00984A0B" w:rsidRPr="00C555CE">
        <w:rPr>
          <w:rFonts w:ascii="CorpoS" w:hAnsi="CorpoS"/>
          <w:sz w:val="22"/>
          <w:szCs w:val="22"/>
          <w:lang w:val="de-DE"/>
        </w:rPr>
        <w:t>. D</w:t>
      </w:r>
      <w:r w:rsidR="00AE34E5">
        <w:rPr>
          <w:rFonts w:ascii="CorpoS" w:hAnsi="CorpoS"/>
          <w:sz w:val="22"/>
          <w:szCs w:val="22"/>
          <w:lang w:val="de-DE"/>
        </w:rPr>
        <w:t>as Unternehmen</w:t>
      </w:r>
      <w:r w:rsidR="002C1C71" w:rsidRPr="00C555CE">
        <w:rPr>
          <w:rFonts w:ascii="CorpoS" w:hAnsi="CorpoS"/>
          <w:sz w:val="22"/>
          <w:szCs w:val="22"/>
          <w:lang w:val="de-DE"/>
        </w:rPr>
        <w:t xml:space="preserve"> hatte eine bereinigte EBIT-Marge von etwa 16 % </w:t>
      </w:r>
      <w:r w:rsidR="00465B1A" w:rsidRPr="00C555CE">
        <w:rPr>
          <w:rFonts w:ascii="CorpoS" w:hAnsi="CorpoS"/>
          <w:sz w:val="22"/>
          <w:szCs w:val="22"/>
          <w:lang w:val="de-DE"/>
        </w:rPr>
        <w:t xml:space="preserve">prognostiziert </w:t>
      </w:r>
      <w:r w:rsidR="002C1C71" w:rsidRPr="00C555CE">
        <w:rPr>
          <w:rFonts w:ascii="CorpoS" w:hAnsi="CorpoS"/>
          <w:sz w:val="22"/>
          <w:szCs w:val="22"/>
          <w:lang w:val="de-DE"/>
        </w:rPr>
        <w:t xml:space="preserve">und </w:t>
      </w:r>
      <w:r w:rsidR="00465B1A" w:rsidRPr="00C555CE">
        <w:rPr>
          <w:rFonts w:ascii="CorpoS" w:hAnsi="CorpoS"/>
          <w:sz w:val="22"/>
          <w:szCs w:val="22"/>
          <w:lang w:val="de-DE"/>
        </w:rPr>
        <w:t>erwartet</w:t>
      </w:r>
      <w:r w:rsidR="002C1C71" w:rsidRPr="00C555CE">
        <w:rPr>
          <w:rFonts w:ascii="CorpoS" w:hAnsi="CorpoS"/>
          <w:sz w:val="22"/>
          <w:szCs w:val="22"/>
          <w:lang w:val="de-DE"/>
        </w:rPr>
        <w:t xml:space="preserve">, dass operatives Ergebnis und bereinigter Gewinn nach Steuern gleichermaßen zunehmen. </w:t>
      </w:r>
      <w:r w:rsidR="00D4290F">
        <w:rPr>
          <w:rFonts w:ascii="CorpoS" w:hAnsi="CorpoS"/>
          <w:sz w:val="22"/>
          <w:szCs w:val="22"/>
          <w:lang w:val="de-DE"/>
        </w:rPr>
        <w:t xml:space="preserve">Der Umsatz lag 2019 </w:t>
      </w:r>
      <w:r w:rsidR="004075A3" w:rsidRPr="00CB59EF">
        <w:rPr>
          <w:rFonts w:ascii="CorpoS" w:hAnsi="CorpoS"/>
          <w:sz w:val="22"/>
          <w:szCs w:val="22"/>
          <w:lang w:val="de-DE"/>
        </w:rPr>
        <w:t>aufgrund von Verschiebungen im zivilen Seriengeschäft und im Militärbereich</w:t>
      </w:r>
      <w:r w:rsidR="00CB59EF" w:rsidRPr="00CB59EF">
        <w:rPr>
          <w:rFonts w:ascii="CorpoS" w:hAnsi="CorpoS"/>
          <w:sz w:val="22"/>
          <w:szCs w:val="22"/>
          <w:lang w:val="de-DE"/>
        </w:rPr>
        <w:t xml:space="preserve"> sowie geringerem Materialeinsatz in der MRO</w:t>
      </w:r>
      <w:r w:rsidR="004075A3" w:rsidRPr="00CB59EF">
        <w:rPr>
          <w:rFonts w:ascii="CorpoS" w:hAnsi="CorpoS"/>
          <w:sz w:val="22"/>
          <w:szCs w:val="22"/>
          <w:lang w:val="de-DE"/>
        </w:rPr>
        <w:t xml:space="preserve"> </w:t>
      </w:r>
      <w:r w:rsidR="00D4290F" w:rsidRPr="00CB59EF">
        <w:rPr>
          <w:rFonts w:ascii="CorpoS" w:hAnsi="CorpoS"/>
          <w:sz w:val="22"/>
          <w:szCs w:val="22"/>
          <w:lang w:val="de-DE"/>
        </w:rPr>
        <w:t>leicht</w:t>
      </w:r>
      <w:r w:rsidR="00D4290F">
        <w:rPr>
          <w:rFonts w:ascii="CorpoS" w:hAnsi="CorpoS"/>
          <w:sz w:val="22"/>
          <w:szCs w:val="22"/>
          <w:lang w:val="de-DE"/>
        </w:rPr>
        <w:t xml:space="preserve"> unter dem </w:t>
      </w:r>
      <w:r w:rsidR="00D4290F" w:rsidRPr="00C555CE">
        <w:rPr>
          <w:rFonts w:ascii="CorpoS" w:hAnsi="CorpoS"/>
          <w:sz w:val="22"/>
          <w:szCs w:val="22"/>
          <w:lang w:val="de-DE"/>
        </w:rPr>
        <w:t xml:space="preserve">Zielwert </w:t>
      </w:r>
      <w:r w:rsidR="00D4290F">
        <w:rPr>
          <w:rFonts w:ascii="CorpoS" w:hAnsi="CorpoS"/>
          <w:sz w:val="22"/>
          <w:szCs w:val="22"/>
          <w:lang w:val="de-DE"/>
        </w:rPr>
        <w:t>von</w:t>
      </w:r>
      <w:r w:rsidR="00D4290F" w:rsidRPr="00C555CE">
        <w:rPr>
          <w:rFonts w:ascii="CorpoS" w:hAnsi="CorpoS"/>
          <w:sz w:val="22"/>
          <w:szCs w:val="22"/>
          <w:lang w:val="de-DE"/>
        </w:rPr>
        <w:t xml:space="preserve"> rund 4,7 Mrd. €.</w:t>
      </w:r>
      <w:r w:rsidR="00533414">
        <w:rPr>
          <w:rFonts w:ascii="CorpoS" w:hAnsi="CorpoS"/>
          <w:sz w:val="22"/>
          <w:szCs w:val="22"/>
          <w:lang w:val="de-DE"/>
        </w:rPr>
        <w:t xml:space="preserve"> </w:t>
      </w:r>
      <w:r w:rsidR="00B33CFA" w:rsidRPr="00C555CE">
        <w:rPr>
          <w:rFonts w:ascii="CorpoS" w:hAnsi="CorpoS"/>
          <w:sz w:val="22"/>
          <w:szCs w:val="22"/>
          <w:lang w:val="de-DE"/>
        </w:rPr>
        <w:t>Winkler weiter: „</w:t>
      </w:r>
      <w:r w:rsidR="00B87AA2" w:rsidRPr="00C555CE">
        <w:rPr>
          <w:rFonts w:ascii="CorpoS" w:hAnsi="CorpoS"/>
          <w:sz w:val="22"/>
          <w:szCs w:val="22"/>
          <w:lang w:val="de-DE"/>
        </w:rPr>
        <w:t xml:space="preserve">2020 wollen wir die Messlatte noch ein Stück höher legen und </w:t>
      </w:r>
      <w:r w:rsidR="00C555CE" w:rsidRPr="00C555CE">
        <w:rPr>
          <w:rFonts w:ascii="CorpoS" w:hAnsi="CorpoS"/>
          <w:sz w:val="22"/>
          <w:szCs w:val="22"/>
          <w:lang w:val="de-DE"/>
        </w:rPr>
        <w:t xml:space="preserve">unsere eigenen Rekorde erneut </w:t>
      </w:r>
      <w:r w:rsidR="00267121">
        <w:rPr>
          <w:rFonts w:ascii="CorpoS" w:hAnsi="CorpoS"/>
          <w:sz w:val="22"/>
          <w:szCs w:val="22"/>
          <w:lang w:val="de-DE"/>
        </w:rPr>
        <w:t>übertreffen</w:t>
      </w:r>
      <w:r w:rsidR="00C555CE" w:rsidRPr="00C555CE">
        <w:rPr>
          <w:rFonts w:ascii="CorpoS" w:hAnsi="CorpoS"/>
          <w:sz w:val="22"/>
          <w:szCs w:val="22"/>
          <w:lang w:val="de-DE"/>
        </w:rPr>
        <w:t>.</w:t>
      </w:r>
      <w:r w:rsidR="00C976BB" w:rsidRPr="00C555CE">
        <w:rPr>
          <w:rFonts w:ascii="CorpoS" w:hAnsi="CorpoS"/>
          <w:sz w:val="22"/>
          <w:szCs w:val="22"/>
          <w:lang w:val="de-DE"/>
        </w:rPr>
        <w:t>“</w:t>
      </w:r>
    </w:p>
    <w:p w14:paraId="4D3CB370" w14:textId="77777777" w:rsidR="00F0428D" w:rsidRPr="00C555CE" w:rsidRDefault="00F0428D" w:rsidP="009D65F9">
      <w:pPr>
        <w:tabs>
          <w:tab w:val="left" w:pos="7655"/>
          <w:tab w:val="left" w:pos="9072"/>
        </w:tabs>
        <w:spacing w:line="300" w:lineRule="exact"/>
        <w:ind w:right="283"/>
        <w:jc w:val="both"/>
        <w:rPr>
          <w:rFonts w:ascii="CorpoS" w:hAnsi="CorpoS"/>
          <w:sz w:val="22"/>
          <w:szCs w:val="22"/>
          <w:lang w:val="de-DE"/>
        </w:rPr>
      </w:pPr>
    </w:p>
    <w:p w14:paraId="2CBCABB3" w14:textId="77777777" w:rsidR="009D65F9" w:rsidRPr="00326D0F" w:rsidRDefault="009D65F9" w:rsidP="009D65F9">
      <w:pPr>
        <w:tabs>
          <w:tab w:val="left" w:pos="7655"/>
          <w:tab w:val="left" w:pos="9072"/>
        </w:tabs>
        <w:spacing w:line="300" w:lineRule="exact"/>
        <w:ind w:right="283"/>
        <w:jc w:val="both"/>
        <w:rPr>
          <w:rFonts w:ascii="CorpoS" w:hAnsi="CorpoS"/>
          <w:b/>
          <w:sz w:val="22"/>
          <w:szCs w:val="22"/>
          <w:lang w:val="de-DE"/>
        </w:rPr>
      </w:pPr>
      <w:r w:rsidRPr="00326D0F">
        <w:rPr>
          <w:rFonts w:ascii="CorpoS" w:hAnsi="CorpoS"/>
          <w:b/>
          <w:sz w:val="22"/>
          <w:szCs w:val="22"/>
          <w:lang w:val="de-DE"/>
        </w:rPr>
        <w:t>Ausblick 20</w:t>
      </w:r>
      <w:r w:rsidR="00510C6E" w:rsidRPr="00326D0F">
        <w:rPr>
          <w:rFonts w:ascii="CorpoS" w:hAnsi="CorpoS"/>
          <w:b/>
          <w:sz w:val="22"/>
          <w:szCs w:val="22"/>
          <w:lang w:val="de-DE"/>
        </w:rPr>
        <w:t>20</w:t>
      </w:r>
    </w:p>
    <w:p w14:paraId="5D13CDF7" w14:textId="75753AF4" w:rsidR="008E646B" w:rsidRDefault="00BD0FC5" w:rsidP="009D65F9">
      <w:pPr>
        <w:tabs>
          <w:tab w:val="left" w:pos="7655"/>
          <w:tab w:val="left" w:pos="7938"/>
        </w:tabs>
        <w:spacing w:line="300" w:lineRule="exact"/>
        <w:ind w:right="283"/>
        <w:jc w:val="both"/>
        <w:rPr>
          <w:rFonts w:ascii="CorpoS" w:hAnsi="CorpoS"/>
          <w:sz w:val="22"/>
          <w:szCs w:val="22"/>
          <w:lang w:val="de-DE"/>
        </w:rPr>
      </w:pPr>
      <w:r w:rsidRPr="00326D0F">
        <w:rPr>
          <w:rFonts w:ascii="CorpoS" w:hAnsi="CorpoS"/>
          <w:sz w:val="22"/>
          <w:szCs w:val="22"/>
          <w:lang w:val="de-DE"/>
        </w:rPr>
        <w:t>20</w:t>
      </w:r>
      <w:r w:rsidR="00465B1A" w:rsidRPr="00326D0F">
        <w:rPr>
          <w:rFonts w:ascii="CorpoS" w:hAnsi="CorpoS"/>
          <w:sz w:val="22"/>
          <w:szCs w:val="22"/>
          <w:lang w:val="de-DE"/>
        </w:rPr>
        <w:t>20</w:t>
      </w:r>
      <w:r w:rsidR="002C4DDC" w:rsidRPr="00326D0F">
        <w:rPr>
          <w:rFonts w:ascii="CorpoS" w:hAnsi="CorpoS"/>
          <w:sz w:val="22"/>
          <w:szCs w:val="22"/>
          <w:lang w:val="de-DE"/>
        </w:rPr>
        <w:t xml:space="preserve"> </w:t>
      </w:r>
      <w:r w:rsidR="002741C5" w:rsidRPr="00326D0F">
        <w:rPr>
          <w:rFonts w:ascii="CorpoS" w:hAnsi="CorpoS"/>
          <w:sz w:val="22"/>
          <w:szCs w:val="22"/>
          <w:lang w:val="de-DE"/>
        </w:rPr>
        <w:t>dürfte der Umsatz im</w:t>
      </w:r>
      <w:r w:rsidR="00465B1A" w:rsidRPr="00326D0F">
        <w:rPr>
          <w:rFonts w:ascii="CorpoS" w:hAnsi="CorpoS"/>
          <w:sz w:val="22"/>
          <w:szCs w:val="22"/>
          <w:lang w:val="de-DE"/>
        </w:rPr>
        <w:t xml:space="preserve"> zivile</w:t>
      </w:r>
      <w:r w:rsidR="002741C5" w:rsidRPr="00326D0F">
        <w:rPr>
          <w:rFonts w:ascii="CorpoS" w:hAnsi="CorpoS"/>
          <w:sz w:val="22"/>
          <w:szCs w:val="22"/>
          <w:lang w:val="de-DE"/>
        </w:rPr>
        <w:t>n</w:t>
      </w:r>
      <w:r w:rsidR="00465B1A" w:rsidRPr="00326D0F">
        <w:rPr>
          <w:rFonts w:ascii="CorpoS" w:hAnsi="CorpoS"/>
          <w:sz w:val="22"/>
          <w:szCs w:val="22"/>
          <w:lang w:val="de-DE"/>
        </w:rPr>
        <w:t xml:space="preserve"> Seriengeschäft</w:t>
      </w:r>
      <w:r w:rsidR="00A46C24">
        <w:rPr>
          <w:rFonts w:ascii="CorpoS" w:hAnsi="CorpoS"/>
          <w:sz w:val="22"/>
          <w:szCs w:val="22"/>
          <w:lang w:val="de-DE"/>
        </w:rPr>
        <w:t xml:space="preserve"> organisch</w:t>
      </w:r>
      <w:r w:rsidR="00465B1A" w:rsidRPr="00326D0F">
        <w:rPr>
          <w:rFonts w:ascii="CorpoS" w:hAnsi="CorpoS"/>
          <w:sz w:val="22"/>
          <w:szCs w:val="22"/>
          <w:lang w:val="de-DE"/>
        </w:rPr>
        <w:t xml:space="preserve"> </w:t>
      </w:r>
      <w:r w:rsidR="002741C5" w:rsidRPr="00326D0F">
        <w:rPr>
          <w:rFonts w:ascii="CorpoS" w:hAnsi="CorpoS"/>
          <w:sz w:val="22"/>
          <w:szCs w:val="22"/>
          <w:lang w:val="de-DE"/>
        </w:rPr>
        <w:t xml:space="preserve">um einen hohen einstelligen Prozentsatz zunehmen. Im zivilen </w:t>
      </w:r>
      <w:r w:rsidR="004E43B3" w:rsidRPr="00326D0F">
        <w:rPr>
          <w:rFonts w:ascii="CorpoS" w:hAnsi="CorpoS"/>
          <w:sz w:val="22"/>
          <w:szCs w:val="22"/>
          <w:lang w:val="de-DE"/>
        </w:rPr>
        <w:t>Ersatzteilgeschäft</w:t>
      </w:r>
      <w:r w:rsidR="002741C5" w:rsidRPr="00326D0F">
        <w:rPr>
          <w:rFonts w:ascii="CorpoS" w:hAnsi="CorpoS"/>
          <w:sz w:val="22"/>
          <w:szCs w:val="22"/>
          <w:lang w:val="de-DE"/>
        </w:rPr>
        <w:t xml:space="preserve"> erwartet die MTU einen </w:t>
      </w:r>
      <w:r w:rsidR="004E43B3" w:rsidRPr="00326D0F">
        <w:rPr>
          <w:rFonts w:ascii="CorpoS" w:hAnsi="CorpoS"/>
          <w:sz w:val="22"/>
          <w:szCs w:val="22"/>
          <w:lang w:val="de-DE"/>
        </w:rPr>
        <w:t>mittleren bis</w:t>
      </w:r>
      <w:r w:rsidR="00465B1A" w:rsidRPr="00326D0F">
        <w:rPr>
          <w:rFonts w:ascii="CorpoS" w:hAnsi="CorpoS"/>
          <w:sz w:val="22"/>
          <w:szCs w:val="22"/>
          <w:lang w:val="de-DE"/>
        </w:rPr>
        <w:t xml:space="preserve"> hohen einstelligen </w:t>
      </w:r>
      <w:r w:rsidR="002741C5" w:rsidRPr="00326D0F">
        <w:rPr>
          <w:rFonts w:ascii="CorpoS" w:hAnsi="CorpoS"/>
          <w:sz w:val="22"/>
          <w:szCs w:val="22"/>
          <w:lang w:val="de-DE"/>
        </w:rPr>
        <w:t>prozentualen Umsatzanstieg</w:t>
      </w:r>
      <w:r w:rsidR="00465B1A" w:rsidRPr="00326D0F">
        <w:rPr>
          <w:rFonts w:ascii="CorpoS" w:hAnsi="CorpoS"/>
          <w:sz w:val="22"/>
          <w:szCs w:val="22"/>
          <w:lang w:val="de-DE"/>
        </w:rPr>
        <w:t xml:space="preserve">. </w:t>
      </w:r>
      <w:r w:rsidR="00326D0F" w:rsidRPr="00326D0F">
        <w:rPr>
          <w:rFonts w:ascii="CorpoS" w:hAnsi="CorpoS"/>
          <w:sz w:val="22"/>
          <w:szCs w:val="22"/>
          <w:lang w:val="de-DE"/>
        </w:rPr>
        <w:t xml:space="preserve">Im </w:t>
      </w:r>
      <w:r w:rsidR="009D6F36" w:rsidRPr="00326D0F">
        <w:rPr>
          <w:rFonts w:ascii="CorpoS" w:hAnsi="CorpoS"/>
          <w:sz w:val="22"/>
          <w:szCs w:val="22"/>
          <w:lang w:val="de-DE"/>
        </w:rPr>
        <w:t xml:space="preserve">MRO-Geschäft </w:t>
      </w:r>
      <w:r w:rsidR="008B2FD2">
        <w:rPr>
          <w:rFonts w:ascii="CorpoS" w:hAnsi="CorpoS"/>
          <w:sz w:val="22"/>
          <w:szCs w:val="22"/>
          <w:lang w:val="de-DE"/>
        </w:rPr>
        <w:t xml:space="preserve">dürfte das Umsatzplus 2020 im </w:t>
      </w:r>
      <w:r w:rsidR="004D4783">
        <w:rPr>
          <w:rFonts w:ascii="CorpoS" w:hAnsi="CorpoS"/>
          <w:sz w:val="22"/>
          <w:szCs w:val="22"/>
          <w:lang w:val="de-DE"/>
        </w:rPr>
        <w:t xml:space="preserve">niedrigen </w:t>
      </w:r>
      <w:r w:rsidR="009D6F36" w:rsidRPr="00326D0F">
        <w:rPr>
          <w:rFonts w:ascii="CorpoS" w:hAnsi="CorpoS"/>
          <w:sz w:val="22"/>
          <w:szCs w:val="22"/>
          <w:lang w:val="de-DE"/>
        </w:rPr>
        <w:t>Zwanziger-Prozentbereich</w:t>
      </w:r>
      <w:r w:rsidR="008B2FD2">
        <w:rPr>
          <w:rFonts w:ascii="CorpoS" w:hAnsi="CorpoS"/>
          <w:sz w:val="22"/>
          <w:szCs w:val="22"/>
          <w:lang w:val="de-DE"/>
        </w:rPr>
        <w:t xml:space="preserve"> liegen</w:t>
      </w:r>
      <w:r w:rsidR="009D6F36" w:rsidRPr="00326D0F">
        <w:rPr>
          <w:rFonts w:ascii="CorpoS" w:hAnsi="CorpoS"/>
          <w:sz w:val="22"/>
          <w:szCs w:val="22"/>
          <w:lang w:val="de-DE"/>
        </w:rPr>
        <w:t>.</w:t>
      </w:r>
      <w:r w:rsidR="002741C5" w:rsidRPr="00326D0F">
        <w:rPr>
          <w:rFonts w:ascii="CorpoS" w:hAnsi="CorpoS"/>
          <w:sz w:val="22"/>
          <w:szCs w:val="22"/>
          <w:lang w:val="de-DE"/>
        </w:rPr>
        <w:t xml:space="preserve"> „</w:t>
      </w:r>
      <w:r w:rsidR="00326D0F" w:rsidRPr="00326D0F">
        <w:rPr>
          <w:rFonts w:ascii="CorpoS" w:hAnsi="CorpoS"/>
          <w:sz w:val="22"/>
          <w:szCs w:val="22"/>
          <w:lang w:val="de-DE"/>
        </w:rPr>
        <w:t xml:space="preserve">Dabei </w:t>
      </w:r>
      <w:r w:rsidR="00A46C24">
        <w:rPr>
          <w:rFonts w:ascii="CorpoS" w:hAnsi="CorpoS"/>
          <w:sz w:val="22"/>
          <w:szCs w:val="22"/>
          <w:lang w:val="de-DE"/>
        </w:rPr>
        <w:t>rechnen wir im</w:t>
      </w:r>
      <w:r w:rsidR="00326D0F" w:rsidRPr="00326D0F">
        <w:rPr>
          <w:rFonts w:ascii="CorpoS" w:hAnsi="CorpoS"/>
          <w:sz w:val="22"/>
          <w:szCs w:val="22"/>
          <w:lang w:val="de-DE"/>
        </w:rPr>
        <w:t xml:space="preserve"> MRO-Kerngeschäft </w:t>
      </w:r>
      <w:r w:rsidR="00A46C24">
        <w:rPr>
          <w:rFonts w:ascii="CorpoS" w:hAnsi="CorpoS"/>
          <w:sz w:val="22"/>
          <w:szCs w:val="22"/>
          <w:lang w:val="de-DE"/>
        </w:rPr>
        <w:t>mit einem</w:t>
      </w:r>
      <w:r w:rsidR="00326D0F" w:rsidRPr="00326D0F">
        <w:rPr>
          <w:rFonts w:ascii="CorpoS" w:hAnsi="CorpoS"/>
          <w:sz w:val="22"/>
          <w:szCs w:val="22"/>
          <w:lang w:val="de-DE"/>
        </w:rPr>
        <w:t xml:space="preserve"> hohen einstelligen </w:t>
      </w:r>
      <w:r w:rsidR="00A46C24">
        <w:rPr>
          <w:rFonts w:ascii="CorpoS" w:hAnsi="CorpoS"/>
          <w:sz w:val="22"/>
          <w:szCs w:val="22"/>
          <w:lang w:val="de-DE"/>
        </w:rPr>
        <w:t>prozentualen Umsatzplus</w:t>
      </w:r>
      <w:r w:rsidR="00326D0F" w:rsidRPr="00326D0F">
        <w:rPr>
          <w:rFonts w:ascii="CorpoS" w:hAnsi="CorpoS"/>
          <w:sz w:val="22"/>
          <w:szCs w:val="22"/>
          <w:lang w:val="de-DE"/>
        </w:rPr>
        <w:t>. Der weitere Umsatzzuwachs resultiert aus dem Retrofit-Programm für den Getriebefan, das sich dämpfend auf unsere Marge in der zivilen Instandhaltung auswirken dürfte</w:t>
      </w:r>
      <w:r w:rsidR="002741C5" w:rsidRPr="00326D0F">
        <w:rPr>
          <w:rFonts w:ascii="CorpoS" w:hAnsi="CorpoS"/>
          <w:sz w:val="22"/>
          <w:szCs w:val="22"/>
          <w:lang w:val="de-DE"/>
        </w:rPr>
        <w:t xml:space="preserve">“, erläuterte CFO Peter </w:t>
      </w:r>
      <w:proofErr w:type="spellStart"/>
      <w:r w:rsidR="002741C5" w:rsidRPr="00326D0F">
        <w:rPr>
          <w:rFonts w:ascii="CorpoS" w:hAnsi="CorpoS"/>
          <w:sz w:val="22"/>
          <w:szCs w:val="22"/>
          <w:lang w:val="de-DE"/>
        </w:rPr>
        <w:t>Kameritsch</w:t>
      </w:r>
      <w:proofErr w:type="spellEnd"/>
      <w:r w:rsidR="002741C5" w:rsidRPr="00326D0F">
        <w:rPr>
          <w:rFonts w:ascii="CorpoS" w:hAnsi="CorpoS"/>
          <w:sz w:val="22"/>
          <w:szCs w:val="22"/>
          <w:lang w:val="de-DE"/>
        </w:rPr>
        <w:t>.</w:t>
      </w:r>
      <w:r w:rsidR="009D6F36" w:rsidRPr="00326D0F">
        <w:rPr>
          <w:rFonts w:ascii="CorpoS" w:hAnsi="CorpoS"/>
          <w:sz w:val="22"/>
          <w:szCs w:val="22"/>
          <w:lang w:val="de-DE"/>
        </w:rPr>
        <w:t xml:space="preserve"> </w:t>
      </w:r>
      <w:r w:rsidR="004E43B3" w:rsidRPr="00326D0F">
        <w:rPr>
          <w:rFonts w:ascii="CorpoS" w:hAnsi="CorpoS"/>
          <w:sz w:val="22"/>
          <w:szCs w:val="22"/>
          <w:lang w:val="de-DE"/>
        </w:rPr>
        <w:t xml:space="preserve">Der Umsatz des </w:t>
      </w:r>
      <w:r w:rsidR="00465B1A" w:rsidRPr="00326D0F">
        <w:rPr>
          <w:rFonts w:ascii="CorpoS" w:hAnsi="CorpoS"/>
          <w:sz w:val="22"/>
          <w:szCs w:val="22"/>
          <w:lang w:val="de-DE"/>
        </w:rPr>
        <w:t>militärischen Geschäft</w:t>
      </w:r>
      <w:r w:rsidR="004E43B3" w:rsidRPr="00326D0F">
        <w:rPr>
          <w:rFonts w:ascii="CorpoS" w:hAnsi="CorpoS"/>
          <w:sz w:val="22"/>
          <w:szCs w:val="22"/>
          <w:lang w:val="de-DE"/>
        </w:rPr>
        <w:t xml:space="preserve">s dürfte </w:t>
      </w:r>
      <w:r w:rsidR="00326D0F" w:rsidRPr="00326D0F">
        <w:rPr>
          <w:rFonts w:ascii="CorpoS" w:hAnsi="CorpoS"/>
          <w:sz w:val="22"/>
          <w:szCs w:val="22"/>
          <w:lang w:val="de-DE"/>
        </w:rPr>
        <w:t xml:space="preserve">2020 </w:t>
      </w:r>
      <w:r w:rsidR="004E43B3" w:rsidRPr="00326D0F">
        <w:rPr>
          <w:rFonts w:ascii="CorpoS" w:hAnsi="CorpoS"/>
          <w:sz w:val="22"/>
          <w:szCs w:val="22"/>
          <w:lang w:val="de-DE"/>
        </w:rPr>
        <w:t xml:space="preserve">im mittleren einstelligen Prozentbereich </w:t>
      </w:r>
      <w:r w:rsidR="008B2FD2">
        <w:rPr>
          <w:rFonts w:ascii="CorpoS" w:hAnsi="CorpoS"/>
          <w:sz w:val="22"/>
          <w:szCs w:val="22"/>
          <w:lang w:val="de-DE"/>
        </w:rPr>
        <w:t>zunehmen</w:t>
      </w:r>
      <w:r w:rsidR="009D6F36" w:rsidRPr="00326D0F">
        <w:rPr>
          <w:rFonts w:ascii="CorpoS" w:hAnsi="CorpoS"/>
          <w:sz w:val="22"/>
          <w:szCs w:val="22"/>
          <w:lang w:val="de-DE"/>
        </w:rPr>
        <w:t xml:space="preserve">. </w:t>
      </w:r>
      <w:r w:rsidR="008F7E9A" w:rsidRPr="00326D0F">
        <w:rPr>
          <w:rFonts w:ascii="CorpoS" w:hAnsi="CorpoS"/>
          <w:sz w:val="22"/>
          <w:szCs w:val="22"/>
          <w:lang w:val="de-DE"/>
        </w:rPr>
        <w:t xml:space="preserve">Für das operative Ergebnis stellt die MTU ein </w:t>
      </w:r>
      <w:r w:rsidR="008B2FD2">
        <w:rPr>
          <w:rFonts w:ascii="CorpoS" w:hAnsi="CorpoS"/>
          <w:sz w:val="22"/>
          <w:szCs w:val="22"/>
          <w:lang w:val="de-DE"/>
        </w:rPr>
        <w:t>Plus</w:t>
      </w:r>
      <w:r w:rsidR="008F7E9A" w:rsidRPr="00326D0F">
        <w:rPr>
          <w:rFonts w:ascii="CorpoS" w:hAnsi="CorpoS"/>
          <w:sz w:val="22"/>
          <w:szCs w:val="22"/>
          <w:lang w:val="de-DE"/>
        </w:rPr>
        <w:t xml:space="preserve"> im hohen einstelligen Prozentbereich in Aussicht. Die Cash </w:t>
      </w:r>
      <w:proofErr w:type="spellStart"/>
      <w:r w:rsidR="008F7E9A" w:rsidRPr="00326D0F">
        <w:rPr>
          <w:rFonts w:ascii="CorpoS" w:hAnsi="CorpoS"/>
          <w:sz w:val="22"/>
          <w:szCs w:val="22"/>
          <w:lang w:val="de-DE"/>
        </w:rPr>
        <w:t>Conversion</w:t>
      </w:r>
      <w:proofErr w:type="spellEnd"/>
      <w:r w:rsidR="008F7E9A" w:rsidRPr="00326D0F">
        <w:rPr>
          <w:rFonts w:ascii="CorpoS" w:hAnsi="CorpoS"/>
          <w:sz w:val="22"/>
          <w:szCs w:val="22"/>
          <w:lang w:val="de-DE"/>
        </w:rPr>
        <w:t xml:space="preserve"> Rate, die das Verhältnis von Free Cashflow zu bereinigtem Gewinn nach Steuern ausdrückt, dürfte </w:t>
      </w:r>
      <w:r w:rsidR="006F2C00" w:rsidRPr="00326D0F">
        <w:rPr>
          <w:rFonts w:ascii="CorpoS" w:hAnsi="CorpoS"/>
          <w:sz w:val="22"/>
          <w:szCs w:val="22"/>
          <w:lang w:val="de-DE"/>
        </w:rPr>
        <w:t xml:space="preserve">2020 </w:t>
      </w:r>
      <w:r w:rsidR="008F7E9A" w:rsidRPr="00326D0F">
        <w:rPr>
          <w:rFonts w:ascii="CorpoS" w:hAnsi="CorpoS"/>
          <w:sz w:val="22"/>
          <w:szCs w:val="22"/>
          <w:lang w:val="de-DE"/>
        </w:rPr>
        <w:t>etwa 70 Prozent erreichen.</w:t>
      </w:r>
      <w:r w:rsidR="00573284" w:rsidRPr="00326D0F">
        <w:rPr>
          <w:rFonts w:ascii="CorpoS" w:hAnsi="CorpoS"/>
          <w:sz w:val="22"/>
          <w:szCs w:val="22"/>
          <w:lang w:val="de-DE"/>
        </w:rPr>
        <w:t xml:space="preserve"> </w:t>
      </w:r>
      <w:r w:rsidR="00883E60" w:rsidRPr="00326D0F">
        <w:rPr>
          <w:rFonts w:ascii="CorpoS" w:hAnsi="CorpoS"/>
          <w:sz w:val="22"/>
          <w:szCs w:val="22"/>
          <w:lang w:val="de-DE"/>
        </w:rPr>
        <w:t>(201</w:t>
      </w:r>
      <w:r w:rsidR="008F7E9A" w:rsidRPr="00326D0F">
        <w:rPr>
          <w:rFonts w:ascii="CorpoS" w:hAnsi="CorpoS"/>
          <w:sz w:val="22"/>
          <w:szCs w:val="22"/>
          <w:lang w:val="de-DE"/>
        </w:rPr>
        <w:t>9</w:t>
      </w:r>
      <w:r w:rsidR="00ED56B1" w:rsidRPr="00326D0F">
        <w:rPr>
          <w:rFonts w:ascii="CorpoS" w:hAnsi="CorpoS"/>
          <w:sz w:val="22"/>
          <w:szCs w:val="22"/>
          <w:lang w:val="de-DE"/>
        </w:rPr>
        <w:t xml:space="preserve">: </w:t>
      </w:r>
      <w:r w:rsidR="008F7E9A" w:rsidRPr="00326D0F">
        <w:rPr>
          <w:rFonts w:ascii="CorpoS" w:hAnsi="CorpoS"/>
          <w:sz w:val="22"/>
          <w:szCs w:val="22"/>
          <w:lang w:val="de-DE"/>
        </w:rPr>
        <w:t>67</w:t>
      </w:r>
      <w:r w:rsidR="008E646B" w:rsidRPr="00326D0F">
        <w:rPr>
          <w:rFonts w:ascii="CorpoS" w:hAnsi="CorpoS"/>
          <w:sz w:val="22"/>
          <w:szCs w:val="22"/>
          <w:lang w:val="de-DE"/>
        </w:rPr>
        <w:t xml:space="preserve"> </w:t>
      </w:r>
      <w:r w:rsidR="008E646B" w:rsidRPr="00521F85">
        <w:rPr>
          <w:rFonts w:ascii="CorpoS" w:hAnsi="CorpoS"/>
          <w:sz w:val="22"/>
          <w:szCs w:val="22"/>
          <w:lang w:val="de-DE"/>
        </w:rPr>
        <w:t>%).</w:t>
      </w:r>
      <w:r w:rsidR="00254807" w:rsidRPr="00521F85">
        <w:rPr>
          <w:rFonts w:ascii="CorpoS" w:hAnsi="CorpoS"/>
          <w:sz w:val="22"/>
          <w:szCs w:val="22"/>
          <w:lang w:val="de-DE"/>
        </w:rPr>
        <w:t xml:space="preserve"> Die MTU beobachtet mögliche Auswirkungen der </w:t>
      </w:r>
      <w:proofErr w:type="spellStart"/>
      <w:r w:rsidR="00254807" w:rsidRPr="00521F85">
        <w:rPr>
          <w:rFonts w:ascii="CorpoS" w:hAnsi="CorpoS"/>
          <w:sz w:val="22"/>
          <w:szCs w:val="22"/>
          <w:lang w:val="de-DE"/>
        </w:rPr>
        <w:t>Coronavirus</w:t>
      </w:r>
      <w:proofErr w:type="spellEnd"/>
      <w:r w:rsidR="00254807" w:rsidRPr="00521F85">
        <w:rPr>
          <w:rFonts w:ascii="CorpoS" w:hAnsi="CorpoS"/>
          <w:sz w:val="22"/>
          <w:szCs w:val="22"/>
          <w:lang w:val="de-DE"/>
        </w:rPr>
        <w:t xml:space="preserve">-Problematik und </w:t>
      </w:r>
      <w:r w:rsidR="00521F85" w:rsidRPr="00521F85">
        <w:rPr>
          <w:rFonts w:ascii="CorpoS" w:hAnsi="CorpoS"/>
          <w:sz w:val="22"/>
          <w:szCs w:val="22"/>
          <w:lang w:val="de-DE"/>
        </w:rPr>
        <w:t>wird</w:t>
      </w:r>
      <w:r w:rsidR="00254807" w:rsidRPr="00521F85">
        <w:rPr>
          <w:rFonts w:ascii="CorpoS" w:hAnsi="CorpoS"/>
          <w:sz w:val="22"/>
          <w:szCs w:val="22"/>
          <w:lang w:val="de-DE"/>
        </w:rPr>
        <w:t xml:space="preserve"> ihre Prognose </w:t>
      </w:r>
      <w:r w:rsidR="007E337E" w:rsidRPr="00521F85">
        <w:rPr>
          <w:rFonts w:ascii="CorpoS" w:hAnsi="CorpoS"/>
          <w:sz w:val="22"/>
          <w:szCs w:val="22"/>
          <w:lang w:val="de-DE"/>
        </w:rPr>
        <w:t xml:space="preserve">im Jahresverlauf </w:t>
      </w:r>
      <w:r w:rsidR="00254807" w:rsidRPr="00521F85">
        <w:rPr>
          <w:rFonts w:ascii="CorpoS" w:hAnsi="CorpoS"/>
          <w:sz w:val="22"/>
          <w:szCs w:val="22"/>
          <w:lang w:val="de-DE"/>
        </w:rPr>
        <w:t>gegebenenfalls entsprechend an</w:t>
      </w:r>
      <w:r w:rsidR="00521F85" w:rsidRPr="00521F85">
        <w:rPr>
          <w:rFonts w:ascii="CorpoS" w:hAnsi="CorpoS"/>
          <w:sz w:val="22"/>
          <w:szCs w:val="22"/>
          <w:lang w:val="de-DE"/>
        </w:rPr>
        <w:t>passen</w:t>
      </w:r>
      <w:r w:rsidR="00254807" w:rsidRPr="00521F85">
        <w:rPr>
          <w:rFonts w:ascii="CorpoS" w:hAnsi="CorpoS"/>
          <w:sz w:val="22"/>
          <w:szCs w:val="22"/>
          <w:lang w:val="de-DE"/>
        </w:rPr>
        <w:t>.</w:t>
      </w:r>
    </w:p>
    <w:p w14:paraId="6093E4D4" w14:textId="24BE86F0" w:rsidR="00BC4868" w:rsidRDefault="00BC4868" w:rsidP="009D65F9">
      <w:pPr>
        <w:tabs>
          <w:tab w:val="left" w:pos="7655"/>
          <w:tab w:val="left" w:pos="7938"/>
        </w:tabs>
        <w:spacing w:line="300" w:lineRule="exact"/>
        <w:ind w:right="283"/>
        <w:jc w:val="both"/>
        <w:rPr>
          <w:rFonts w:ascii="CorpoS" w:hAnsi="CorpoS"/>
          <w:sz w:val="22"/>
          <w:szCs w:val="22"/>
          <w:lang w:val="de-DE"/>
        </w:rPr>
      </w:pPr>
    </w:p>
    <w:p w14:paraId="0838191F" w14:textId="77777777" w:rsidR="009D65F9" w:rsidRPr="00200FF1" w:rsidRDefault="009D65F9" w:rsidP="009D65F9">
      <w:pPr>
        <w:tabs>
          <w:tab w:val="left" w:pos="7655"/>
          <w:tab w:val="left" w:pos="7938"/>
        </w:tabs>
        <w:spacing w:line="300" w:lineRule="exact"/>
        <w:ind w:right="283"/>
        <w:jc w:val="both"/>
        <w:rPr>
          <w:rFonts w:ascii="CorpoS" w:hAnsi="CorpoS"/>
          <w:b/>
          <w:sz w:val="22"/>
          <w:szCs w:val="22"/>
          <w:lang w:val="de-DE"/>
        </w:rPr>
      </w:pPr>
      <w:r w:rsidRPr="00200FF1">
        <w:rPr>
          <w:rFonts w:ascii="CorpoS" w:hAnsi="CorpoS"/>
          <w:b/>
          <w:sz w:val="22"/>
          <w:szCs w:val="22"/>
          <w:lang w:val="de-DE"/>
        </w:rPr>
        <w:lastRenderedPageBreak/>
        <w:t>Umsatz</w:t>
      </w:r>
      <w:r w:rsidR="002A523E" w:rsidRPr="00200FF1">
        <w:rPr>
          <w:rFonts w:ascii="CorpoS" w:hAnsi="CorpoS"/>
          <w:b/>
          <w:sz w:val="22"/>
          <w:szCs w:val="22"/>
          <w:lang w:val="de-DE"/>
        </w:rPr>
        <w:t>plus</w:t>
      </w:r>
      <w:r w:rsidR="00682154" w:rsidRPr="00200FF1">
        <w:rPr>
          <w:rFonts w:ascii="CorpoS" w:hAnsi="CorpoS"/>
          <w:b/>
          <w:sz w:val="22"/>
          <w:szCs w:val="22"/>
          <w:lang w:val="de-DE"/>
        </w:rPr>
        <w:t xml:space="preserve"> im OEM-Geschäft</w:t>
      </w:r>
    </w:p>
    <w:p w14:paraId="6B286C9C" w14:textId="77777777" w:rsidR="008E749D" w:rsidRPr="00200FF1" w:rsidRDefault="0008737B" w:rsidP="009D65F9">
      <w:pPr>
        <w:spacing w:line="300" w:lineRule="exact"/>
        <w:ind w:right="283"/>
        <w:jc w:val="both"/>
        <w:rPr>
          <w:rFonts w:ascii="CorpoS" w:hAnsi="CorpoS"/>
          <w:sz w:val="22"/>
          <w:szCs w:val="22"/>
          <w:lang w:val="de-DE"/>
        </w:rPr>
      </w:pPr>
      <w:r w:rsidRPr="00200FF1">
        <w:rPr>
          <w:rFonts w:ascii="CorpoS" w:hAnsi="CorpoS"/>
          <w:sz w:val="22"/>
          <w:szCs w:val="22"/>
          <w:lang w:val="de-DE"/>
        </w:rPr>
        <w:t xml:space="preserve">Der Umsatz </w:t>
      </w:r>
      <w:r w:rsidR="002A523E" w:rsidRPr="00200FF1">
        <w:rPr>
          <w:rFonts w:ascii="CorpoS" w:hAnsi="CorpoS"/>
          <w:sz w:val="22"/>
          <w:szCs w:val="22"/>
          <w:lang w:val="de-DE"/>
        </w:rPr>
        <w:t>hat im Geschäftsjahr 2019 vor allem im OEM-Geschäft zugenommen – im zivilen Triebwerksgeschäft ebenso wie im militärischen Bereich.</w:t>
      </w:r>
    </w:p>
    <w:p w14:paraId="08DB9F47" w14:textId="77777777" w:rsidR="008E749D" w:rsidRPr="00200FF1" w:rsidRDefault="008E749D" w:rsidP="009D65F9">
      <w:pPr>
        <w:spacing w:line="300" w:lineRule="exact"/>
        <w:ind w:right="283"/>
        <w:jc w:val="both"/>
        <w:rPr>
          <w:rFonts w:ascii="CorpoS" w:hAnsi="CorpoS"/>
          <w:sz w:val="22"/>
          <w:szCs w:val="22"/>
          <w:lang w:val="de-DE"/>
        </w:rPr>
      </w:pPr>
    </w:p>
    <w:p w14:paraId="6C7A0AFB" w14:textId="77777777" w:rsidR="0008737B" w:rsidRPr="00200FF1" w:rsidRDefault="0008737B" w:rsidP="009D65F9">
      <w:pPr>
        <w:spacing w:line="300" w:lineRule="exact"/>
        <w:ind w:right="283"/>
        <w:jc w:val="both"/>
        <w:rPr>
          <w:rFonts w:ascii="CorpoS" w:hAnsi="CorpoS"/>
          <w:sz w:val="22"/>
          <w:szCs w:val="22"/>
          <w:lang w:val="de-DE"/>
        </w:rPr>
      </w:pPr>
      <w:r w:rsidRPr="00200FF1">
        <w:rPr>
          <w:rFonts w:ascii="CorpoS" w:hAnsi="CorpoS"/>
          <w:sz w:val="22"/>
          <w:szCs w:val="22"/>
          <w:lang w:val="de-DE"/>
        </w:rPr>
        <w:t xml:space="preserve">Im zivilen Triebwerksgeschäft </w:t>
      </w:r>
      <w:r w:rsidR="00200FF1" w:rsidRPr="00200FF1">
        <w:rPr>
          <w:rFonts w:ascii="CorpoS" w:hAnsi="CorpoS"/>
          <w:sz w:val="22"/>
          <w:szCs w:val="22"/>
          <w:lang w:val="de-DE"/>
        </w:rPr>
        <w:t>ist der Umsatz um 10 % von 1.395,6 Mio. € auf 1.536,9 Mio. € gestiegen.</w:t>
      </w:r>
      <w:r w:rsidRPr="00200FF1">
        <w:rPr>
          <w:rFonts w:ascii="CorpoS" w:hAnsi="CorpoS"/>
          <w:sz w:val="22"/>
          <w:szCs w:val="22"/>
          <w:lang w:val="de-DE"/>
        </w:rPr>
        <w:t xml:space="preserve"> Die wichtigsten Umsatzträger waren das V2500</w:t>
      </w:r>
      <w:r w:rsidR="00682154" w:rsidRPr="00200FF1">
        <w:rPr>
          <w:rFonts w:ascii="CorpoS" w:hAnsi="CorpoS"/>
          <w:sz w:val="22"/>
          <w:szCs w:val="22"/>
          <w:lang w:val="de-DE"/>
        </w:rPr>
        <w:t xml:space="preserve"> für die klassische A320-Familie und das PW1100G-JM für die A320neo sowie</w:t>
      </w:r>
      <w:r w:rsidRPr="00200FF1">
        <w:rPr>
          <w:rFonts w:ascii="CorpoS" w:hAnsi="CorpoS"/>
          <w:sz w:val="22"/>
          <w:szCs w:val="22"/>
          <w:lang w:val="de-DE"/>
        </w:rPr>
        <w:t xml:space="preserve"> das </w:t>
      </w:r>
      <w:proofErr w:type="spellStart"/>
      <w:r w:rsidRPr="00200FF1">
        <w:rPr>
          <w:rFonts w:ascii="CorpoS" w:hAnsi="CorpoS"/>
          <w:sz w:val="22"/>
          <w:szCs w:val="22"/>
          <w:lang w:val="de-DE"/>
        </w:rPr>
        <w:t>GEnx</w:t>
      </w:r>
      <w:proofErr w:type="spellEnd"/>
      <w:r w:rsidR="00682154" w:rsidRPr="00200FF1">
        <w:rPr>
          <w:rFonts w:ascii="CorpoS" w:hAnsi="CorpoS"/>
          <w:sz w:val="22"/>
          <w:szCs w:val="22"/>
          <w:lang w:val="de-DE"/>
        </w:rPr>
        <w:t>, das die</w:t>
      </w:r>
      <w:r w:rsidRPr="00200FF1">
        <w:rPr>
          <w:rFonts w:ascii="CorpoS" w:hAnsi="CorpoS"/>
          <w:sz w:val="22"/>
          <w:szCs w:val="22"/>
          <w:lang w:val="de-DE"/>
        </w:rPr>
        <w:t xml:space="preserve"> Boeing</w:t>
      </w:r>
      <w:r w:rsidR="00682154" w:rsidRPr="00200FF1">
        <w:rPr>
          <w:rFonts w:ascii="CorpoS" w:hAnsi="CorpoS"/>
          <w:sz w:val="22"/>
          <w:szCs w:val="22"/>
          <w:lang w:val="de-DE"/>
        </w:rPr>
        <w:t>-Modelle</w:t>
      </w:r>
      <w:r w:rsidRPr="00200FF1">
        <w:rPr>
          <w:rFonts w:ascii="CorpoS" w:hAnsi="CorpoS"/>
          <w:sz w:val="22"/>
          <w:szCs w:val="22"/>
          <w:lang w:val="de-DE"/>
        </w:rPr>
        <w:t xml:space="preserve"> 787 und 747-8</w:t>
      </w:r>
      <w:r w:rsidR="00682154" w:rsidRPr="00200FF1">
        <w:rPr>
          <w:rFonts w:ascii="CorpoS" w:hAnsi="CorpoS"/>
          <w:sz w:val="22"/>
          <w:szCs w:val="22"/>
          <w:lang w:val="de-DE"/>
        </w:rPr>
        <w:t xml:space="preserve"> antreibt</w:t>
      </w:r>
      <w:r w:rsidRPr="00200FF1">
        <w:rPr>
          <w:rFonts w:ascii="CorpoS" w:hAnsi="CorpoS"/>
          <w:sz w:val="22"/>
          <w:szCs w:val="22"/>
          <w:lang w:val="de-DE"/>
        </w:rPr>
        <w:t>.</w:t>
      </w:r>
    </w:p>
    <w:p w14:paraId="2104351F" w14:textId="77777777" w:rsidR="00200FF1" w:rsidRPr="00C2542E" w:rsidRDefault="00200FF1" w:rsidP="00200FF1">
      <w:pPr>
        <w:spacing w:line="300" w:lineRule="exact"/>
        <w:ind w:right="283"/>
        <w:jc w:val="both"/>
        <w:rPr>
          <w:rFonts w:ascii="CorpoS" w:hAnsi="CorpoS"/>
          <w:sz w:val="22"/>
          <w:szCs w:val="22"/>
          <w:lang w:val="de-DE"/>
        </w:rPr>
      </w:pPr>
    </w:p>
    <w:p w14:paraId="3976BC81" w14:textId="3D096945" w:rsidR="00200FF1" w:rsidRPr="00C2542E" w:rsidRDefault="00636B49" w:rsidP="002D1591">
      <w:pPr>
        <w:spacing w:line="300" w:lineRule="exact"/>
        <w:ind w:right="283"/>
        <w:jc w:val="both"/>
        <w:rPr>
          <w:rFonts w:ascii="CorpoS" w:hAnsi="CorpoS"/>
          <w:sz w:val="22"/>
          <w:szCs w:val="22"/>
          <w:lang w:val="de-DE"/>
        </w:rPr>
      </w:pPr>
      <w:r w:rsidRPr="00C2542E">
        <w:rPr>
          <w:rFonts w:ascii="CorpoS" w:hAnsi="CorpoS"/>
          <w:sz w:val="22"/>
          <w:szCs w:val="22"/>
          <w:lang w:val="de-DE"/>
        </w:rPr>
        <w:t>Im militärischen Triebwerksgeschäft erzielte die MTU ein Umsatzplus von 6 % auf 458,7 Mio. € (2018: 431,</w:t>
      </w:r>
      <w:r w:rsidR="00186D40">
        <w:rPr>
          <w:rFonts w:ascii="CorpoS" w:hAnsi="CorpoS"/>
          <w:sz w:val="22"/>
          <w:szCs w:val="22"/>
          <w:lang w:val="de-DE"/>
        </w:rPr>
        <w:t>1</w:t>
      </w:r>
      <w:r w:rsidR="00200FF1" w:rsidRPr="00C2542E">
        <w:rPr>
          <w:rFonts w:ascii="CorpoS" w:hAnsi="CorpoS"/>
          <w:sz w:val="22"/>
          <w:szCs w:val="22"/>
          <w:lang w:val="de-DE"/>
        </w:rPr>
        <w:t xml:space="preserve"> Mio. €</w:t>
      </w:r>
      <w:r w:rsidR="00DC7F2A">
        <w:rPr>
          <w:rFonts w:ascii="CorpoS" w:hAnsi="CorpoS"/>
          <w:sz w:val="22"/>
          <w:szCs w:val="22"/>
          <w:lang w:val="de-DE"/>
        </w:rPr>
        <w:t>)</w:t>
      </w:r>
      <w:r w:rsidR="00200FF1" w:rsidRPr="00C2542E">
        <w:rPr>
          <w:rFonts w:ascii="CorpoS" w:hAnsi="CorpoS"/>
          <w:sz w:val="22"/>
          <w:szCs w:val="22"/>
          <w:lang w:val="de-DE"/>
        </w:rPr>
        <w:t>. Hauptumsatzträger war der Eurofighter-Antrieb EJ200. „</w:t>
      </w:r>
      <w:r w:rsidR="00C2542E" w:rsidRPr="00C2542E">
        <w:rPr>
          <w:rFonts w:ascii="CorpoS" w:hAnsi="CorpoS"/>
          <w:sz w:val="22"/>
          <w:szCs w:val="22"/>
          <w:lang w:val="de-DE"/>
        </w:rPr>
        <w:t xml:space="preserve">2019 haben wir die Weichen für die Zukunft </w:t>
      </w:r>
      <w:r w:rsidR="00D67632">
        <w:rPr>
          <w:rFonts w:ascii="CorpoS" w:hAnsi="CorpoS"/>
          <w:sz w:val="22"/>
          <w:szCs w:val="22"/>
          <w:lang w:val="de-DE"/>
        </w:rPr>
        <w:t>im Militärgeschäft gestellt:</w:t>
      </w:r>
      <w:r w:rsidR="00C2542E" w:rsidRPr="00C2542E">
        <w:rPr>
          <w:rFonts w:ascii="CorpoS" w:hAnsi="CorpoS"/>
          <w:sz w:val="22"/>
          <w:szCs w:val="22"/>
          <w:lang w:val="de-DE"/>
        </w:rPr>
        <w:t xml:space="preserve"> Wir </w:t>
      </w:r>
      <w:r w:rsidR="00712E0A">
        <w:rPr>
          <w:rFonts w:ascii="CorpoS" w:hAnsi="CorpoS"/>
          <w:sz w:val="22"/>
          <w:szCs w:val="22"/>
          <w:lang w:val="de-DE"/>
        </w:rPr>
        <w:t xml:space="preserve">haben uns eine starke Rolle in der </w:t>
      </w:r>
      <w:r w:rsidR="00712E0A" w:rsidRPr="00C2542E">
        <w:rPr>
          <w:rFonts w:ascii="CorpoS" w:hAnsi="CorpoS"/>
          <w:sz w:val="22"/>
          <w:szCs w:val="22"/>
          <w:lang w:val="de-DE"/>
        </w:rPr>
        <w:t>Entwicklung, Fertigung und Betreuung</w:t>
      </w:r>
      <w:r w:rsidR="00712E0A">
        <w:rPr>
          <w:rFonts w:ascii="CorpoS" w:hAnsi="CorpoS"/>
          <w:sz w:val="22"/>
          <w:szCs w:val="22"/>
          <w:lang w:val="de-DE"/>
        </w:rPr>
        <w:t xml:space="preserve"> der</w:t>
      </w:r>
      <w:r w:rsidR="00C2542E" w:rsidRPr="00C2542E">
        <w:rPr>
          <w:rFonts w:ascii="CorpoS" w:hAnsi="CorpoS"/>
          <w:sz w:val="22"/>
          <w:szCs w:val="22"/>
          <w:lang w:val="de-DE"/>
        </w:rPr>
        <w:t xml:space="preserve"> Next European Fighter Engine für die nächste europäische Kampfflugzeug-Generation</w:t>
      </w:r>
      <w:r w:rsidR="00EA7175">
        <w:rPr>
          <w:rFonts w:ascii="CorpoS" w:hAnsi="CorpoS"/>
          <w:sz w:val="22"/>
          <w:szCs w:val="22"/>
          <w:lang w:val="de-DE"/>
        </w:rPr>
        <w:t xml:space="preserve"> </w:t>
      </w:r>
      <w:r w:rsidR="003B3458">
        <w:rPr>
          <w:rFonts w:ascii="CorpoS" w:hAnsi="CorpoS"/>
          <w:sz w:val="22"/>
          <w:szCs w:val="22"/>
          <w:lang w:val="de-DE"/>
        </w:rPr>
        <w:t>gesichert</w:t>
      </w:r>
      <w:r w:rsidR="00C2542E" w:rsidRPr="00C2542E">
        <w:rPr>
          <w:rFonts w:ascii="CorpoS" w:hAnsi="CorpoS"/>
          <w:sz w:val="22"/>
          <w:szCs w:val="22"/>
          <w:lang w:val="de-DE"/>
        </w:rPr>
        <w:t>“, ergänzte Winkler.</w:t>
      </w:r>
    </w:p>
    <w:p w14:paraId="1B2A7D54" w14:textId="77777777" w:rsidR="0008737B" w:rsidRPr="00EF5C6F" w:rsidRDefault="0008737B" w:rsidP="009D65F9">
      <w:pPr>
        <w:spacing w:line="300" w:lineRule="exact"/>
        <w:ind w:right="283"/>
        <w:jc w:val="both"/>
        <w:rPr>
          <w:rFonts w:ascii="CorpoS" w:hAnsi="CorpoS"/>
          <w:sz w:val="22"/>
          <w:szCs w:val="22"/>
          <w:lang w:val="de-DE"/>
        </w:rPr>
      </w:pPr>
    </w:p>
    <w:p w14:paraId="4816B889" w14:textId="3F6E0395" w:rsidR="009D65F9" w:rsidRPr="00EF5C6F" w:rsidRDefault="00532C98" w:rsidP="009D65F9">
      <w:pPr>
        <w:spacing w:line="300" w:lineRule="exact"/>
        <w:ind w:right="283"/>
        <w:jc w:val="both"/>
        <w:rPr>
          <w:rFonts w:ascii="CorpoS" w:hAnsi="CorpoS"/>
          <w:sz w:val="22"/>
          <w:szCs w:val="22"/>
          <w:lang w:val="de-DE"/>
        </w:rPr>
      </w:pPr>
      <w:r w:rsidRPr="00EF5C6F">
        <w:rPr>
          <w:rFonts w:ascii="CorpoS" w:hAnsi="CorpoS"/>
          <w:sz w:val="22"/>
          <w:szCs w:val="22"/>
          <w:lang w:val="de-DE"/>
        </w:rPr>
        <w:t xml:space="preserve">Der Umsatz der zivilen Instandhaltung </w:t>
      </w:r>
      <w:r w:rsidR="00EA7175" w:rsidRPr="00EF5C6F">
        <w:rPr>
          <w:rFonts w:ascii="CorpoS" w:hAnsi="CorpoS"/>
          <w:sz w:val="22"/>
          <w:szCs w:val="22"/>
          <w:lang w:val="de-DE"/>
        </w:rPr>
        <w:t>ist von 2.799,8 Mio. € auf 2.711,4 Mio. € zurückgegangen. „</w:t>
      </w:r>
      <w:r w:rsidR="00EF5C6F" w:rsidRPr="00EF5C6F">
        <w:rPr>
          <w:rFonts w:ascii="CorpoS" w:hAnsi="CorpoS"/>
          <w:sz w:val="22"/>
          <w:szCs w:val="22"/>
          <w:lang w:val="de-DE"/>
        </w:rPr>
        <w:t>Der Umsatzwert ist von Änderungen in der Beauftragung und Abrechnung von V2500-Instandhaltungsdienstleistungen beeinflusst“, er</w:t>
      </w:r>
      <w:r w:rsidR="00832C19">
        <w:rPr>
          <w:rFonts w:ascii="CorpoS" w:hAnsi="CorpoS"/>
          <w:sz w:val="22"/>
          <w:szCs w:val="22"/>
          <w:lang w:val="de-DE"/>
        </w:rPr>
        <w:t>klärte</w:t>
      </w:r>
      <w:r w:rsidR="00EF5C6F" w:rsidRPr="00EF5C6F">
        <w:rPr>
          <w:rFonts w:ascii="CorpoS" w:hAnsi="CorpoS"/>
          <w:sz w:val="22"/>
          <w:szCs w:val="22"/>
          <w:lang w:val="de-DE"/>
        </w:rPr>
        <w:t xml:space="preserve"> </w:t>
      </w:r>
      <w:proofErr w:type="spellStart"/>
      <w:r w:rsidR="00EF5C6F" w:rsidRPr="00EF5C6F">
        <w:rPr>
          <w:rFonts w:ascii="CorpoS" w:hAnsi="CorpoS"/>
          <w:sz w:val="22"/>
          <w:szCs w:val="22"/>
          <w:lang w:val="de-DE"/>
        </w:rPr>
        <w:t>Kameritsch</w:t>
      </w:r>
      <w:proofErr w:type="spellEnd"/>
      <w:r w:rsidR="00EF5C6F" w:rsidRPr="00EF5C6F">
        <w:rPr>
          <w:rFonts w:ascii="CorpoS" w:hAnsi="CorpoS"/>
          <w:sz w:val="22"/>
          <w:szCs w:val="22"/>
          <w:lang w:val="de-DE"/>
        </w:rPr>
        <w:t>. „</w:t>
      </w:r>
      <w:r w:rsidR="00EA7175" w:rsidRPr="00EF5C6F">
        <w:rPr>
          <w:rFonts w:ascii="CorpoS" w:hAnsi="CorpoS"/>
          <w:sz w:val="22"/>
          <w:szCs w:val="22"/>
          <w:lang w:val="de-DE"/>
        </w:rPr>
        <w:t xml:space="preserve">Organisch </w:t>
      </w:r>
      <w:r w:rsidRPr="00EF5C6F">
        <w:rPr>
          <w:rFonts w:ascii="CorpoS" w:hAnsi="CorpoS"/>
          <w:sz w:val="22"/>
          <w:szCs w:val="22"/>
          <w:lang w:val="de-DE"/>
        </w:rPr>
        <w:t xml:space="preserve">hat </w:t>
      </w:r>
      <w:r w:rsidR="00EF5C6F" w:rsidRPr="00EF5C6F">
        <w:rPr>
          <w:rFonts w:ascii="CorpoS" w:hAnsi="CorpoS"/>
          <w:sz w:val="22"/>
          <w:szCs w:val="22"/>
          <w:lang w:val="de-DE"/>
        </w:rPr>
        <w:t>der MRO-Umsatz um 7 % zugenommen.</w:t>
      </w:r>
      <w:r w:rsidR="000E7DEA">
        <w:rPr>
          <w:rFonts w:ascii="CorpoS" w:hAnsi="CorpoS"/>
          <w:sz w:val="22"/>
          <w:szCs w:val="22"/>
          <w:lang w:val="de-DE"/>
        </w:rPr>
        <w:t xml:space="preserve"> Das belegt </w:t>
      </w:r>
      <w:r w:rsidR="00EF5C6F" w:rsidRPr="00EF5C6F">
        <w:rPr>
          <w:rFonts w:ascii="CorpoS" w:hAnsi="CorpoS"/>
          <w:sz w:val="22"/>
          <w:szCs w:val="22"/>
          <w:lang w:val="de-DE"/>
        </w:rPr>
        <w:t>die unvermindert hohe Nachfrage in diesem Bereich</w:t>
      </w:r>
      <w:r w:rsidR="006F6CB9">
        <w:rPr>
          <w:rFonts w:ascii="CorpoS" w:hAnsi="CorpoS"/>
          <w:sz w:val="22"/>
          <w:szCs w:val="22"/>
          <w:lang w:val="de-DE"/>
        </w:rPr>
        <w:t xml:space="preserve"> ebenso wie die Tatsache, dass</w:t>
      </w:r>
      <w:r w:rsidR="001677E9">
        <w:rPr>
          <w:rFonts w:ascii="CorpoS" w:hAnsi="CorpoS"/>
          <w:sz w:val="22"/>
          <w:szCs w:val="22"/>
          <w:lang w:val="de-DE"/>
        </w:rPr>
        <w:t xml:space="preserve"> wir 2019 neue MRO-Aufträge im Rekordw</w:t>
      </w:r>
      <w:r w:rsidR="006F6CB9">
        <w:rPr>
          <w:rFonts w:ascii="CorpoS" w:hAnsi="CorpoS"/>
          <w:sz w:val="22"/>
          <w:szCs w:val="22"/>
          <w:lang w:val="de-DE"/>
        </w:rPr>
        <w:t>er</w:t>
      </w:r>
      <w:r w:rsidR="001677E9">
        <w:rPr>
          <w:rFonts w:ascii="CorpoS" w:hAnsi="CorpoS"/>
          <w:sz w:val="22"/>
          <w:szCs w:val="22"/>
          <w:lang w:val="de-DE"/>
        </w:rPr>
        <w:t>t von 7,5 Mrd. $ gewonnen haben</w:t>
      </w:r>
      <w:r w:rsidR="00EF5C6F" w:rsidRPr="00EF5C6F">
        <w:rPr>
          <w:rFonts w:ascii="CorpoS" w:hAnsi="CorpoS"/>
          <w:sz w:val="22"/>
          <w:szCs w:val="22"/>
          <w:lang w:val="de-DE"/>
        </w:rPr>
        <w:t>.“</w:t>
      </w:r>
      <w:r w:rsidR="004D3B41">
        <w:rPr>
          <w:rFonts w:ascii="CorpoS" w:hAnsi="CorpoS"/>
          <w:sz w:val="22"/>
          <w:szCs w:val="22"/>
          <w:lang w:val="de-DE"/>
        </w:rPr>
        <w:t xml:space="preserve"> </w:t>
      </w:r>
      <w:r w:rsidRPr="00EF5C6F">
        <w:rPr>
          <w:rFonts w:ascii="CorpoS" w:hAnsi="CorpoS"/>
          <w:sz w:val="22"/>
          <w:szCs w:val="22"/>
          <w:lang w:val="de-DE"/>
        </w:rPr>
        <w:t xml:space="preserve">Die größten Umsatzanteile </w:t>
      </w:r>
      <w:r w:rsidR="00EF5C6F" w:rsidRPr="00EF5C6F">
        <w:rPr>
          <w:rFonts w:ascii="CorpoS" w:hAnsi="CorpoS"/>
          <w:sz w:val="22"/>
          <w:szCs w:val="22"/>
          <w:lang w:val="de-DE"/>
        </w:rPr>
        <w:t xml:space="preserve">entfielen </w:t>
      </w:r>
      <w:r w:rsidR="001677E9">
        <w:rPr>
          <w:rFonts w:ascii="CorpoS" w:hAnsi="CorpoS"/>
          <w:sz w:val="22"/>
          <w:szCs w:val="22"/>
          <w:lang w:val="de-DE"/>
        </w:rPr>
        <w:t xml:space="preserve">in der zivilen Instandhaltung </w:t>
      </w:r>
      <w:r w:rsidR="00EF5C6F" w:rsidRPr="00EF5C6F">
        <w:rPr>
          <w:rFonts w:ascii="CorpoS" w:hAnsi="CorpoS"/>
          <w:sz w:val="22"/>
          <w:szCs w:val="22"/>
          <w:lang w:val="de-DE"/>
        </w:rPr>
        <w:t>auf das</w:t>
      </w:r>
      <w:r w:rsidRPr="00EF5C6F">
        <w:rPr>
          <w:rFonts w:ascii="CorpoS" w:hAnsi="CorpoS"/>
          <w:sz w:val="22"/>
          <w:szCs w:val="22"/>
          <w:lang w:val="de-DE"/>
        </w:rPr>
        <w:t xml:space="preserve"> </w:t>
      </w:r>
      <w:r w:rsidR="009D65F9" w:rsidRPr="00EF5C6F">
        <w:rPr>
          <w:rFonts w:ascii="CorpoS" w:hAnsi="CorpoS"/>
          <w:sz w:val="22"/>
          <w:szCs w:val="22"/>
          <w:lang w:val="de-DE"/>
        </w:rPr>
        <w:t>V2500</w:t>
      </w:r>
      <w:r w:rsidR="00D06799" w:rsidRPr="00EF5C6F">
        <w:rPr>
          <w:rFonts w:ascii="CorpoS" w:hAnsi="CorpoS"/>
          <w:sz w:val="22"/>
          <w:szCs w:val="22"/>
          <w:lang w:val="de-DE"/>
        </w:rPr>
        <w:t xml:space="preserve"> und das CF34, das in </w:t>
      </w:r>
      <w:r w:rsidR="003A32EF" w:rsidRPr="00EF5C6F">
        <w:rPr>
          <w:rFonts w:ascii="CorpoS" w:hAnsi="CorpoS"/>
          <w:sz w:val="22"/>
          <w:szCs w:val="22"/>
          <w:lang w:val="de-DE"/>
        </w:rPr>
        <w:t xml:space="preserve">Geschäftsreise- und </w:t>
      </w:r>
      <w:r w:rsidR="00C663AD">
        <w:rPr>
          <w:rFonts w:ascii="CorpoS" w:hAnsi="CorpoS"/>
          <w:sz w:val="22"/>
          <w:szCs w:val="22"/>
          <w:lang w:val="de-DE"/>
        </w:rPr>
        <w:br w:type="textWrapping" w:clear="all"/>
      </w:r>
      <w:r w:rsidR="003A32EF" w:rsidRPr="00EF5C6F">
        <w:rPr>
          <w:rFonts w:ascii="CorpoS" w:hAnsi="CorpoS"/>
          <w:sz w:val="22"/>
          <w:szCs w:val="22"/>
          <w:lang w:val="de-DE"/>
        </w:rPr>
        <w:t>Regionalflugzeug</w:t>
      </w:r>
      <w:r w:rsidR="00D06799" w:rsidRPr="00EF5C6F">
        <w:rPr>
          <w:rFonts w:ascii="CorpoS" w:hAnsi="CorpoS"/>
          <w:sz w:val="22"/>
          <w:szCs w:val="22"/>
          <w:lang w:val="de-DE"/>
        </w:rPr>
        <w:t>en zum Einsatz kommt.</w:t>
      </w:r>
    </w:p>
    <w:p w14:paraId="2AB24260" w14:textId="77777777" w:rsidR="009D65F9" w:rsidRPr="00EF5C6F" w:rsidRDefault="009D65F9" w:rsidP="009D65F9">
      <w:pPr>
        <w:spacing w:line="300" w:lineRule="exact"/>
        <w:ind w:right="283"/>
        <w:jc w:val="both"/>
        <w:rPr>
          <w:rFonts w:ascii="CorpoS" w:hAnsi="CorpoS"/>
          <w:sz w:val="22"/>
          <w:szCs w:val="22"/>
          <w:lang w:val="de-DE"/>
        </w:rPr>
      </w:pPr>
    </w:p>
    <w:p w14:paraId="13A93837" w14:textId="77777777" w:rsidR="009D65F9" w:rsidRPr="009468EC" w:rsidRDefault="009D65F9" w:rsidP="009D65F9">
      <w:pPr>
        <w:tabs>
          <w:tab w:val="left" w:pos="7655"/>
          <w:tab w:val="left" w:pos="7938"/>
        </w:tabs>
        <w:spacing w:line="300" w:lineRule="exact"/>
        <w:ind w:right="283"/>
        <w:jc w:val="both"/>
        <w:rPr>
          <w:rFonts w:ascii="CorpoS" w:hAnsi="CorpoS"/>
          <w:b/>
          <w:sz w:val="22"/>
          <w:szCs w:val="22"/>
          <w:lang w:val="de-DE"/>
        </w:rPr>
      </w:pPr>
      <w:r w:rsidRPr="009468EC">
        <w:rPr>
          <w:rFonts w:ascii="CorpoS" w:hAnsi="CorpoS"/>
          <w:b/>
          <w:sz w:val="22"/>
          <w:szCs w:val="22"/>
          <w:lang w:val="de-DE"/>
        </w:rPr>
        <w:t xml:space="preserve">Auftragsbestand </w:t>
      </w:r>
      <w:r w:rsidR="00BE461F" w:rsidRPr="009468EC">
        <w:rPr>
          <w:rFonts w:ascii="CorpoS" w:hAnsi="CorpoS"/>
          <w:b/>
          <w:sz w:val="22"/>
          <w:szCs w:val="22"/>
          <w:lang w:val="de-DE"/>
        </w:rPr>
        <w:t xml:space="preserve">bei </w:t>
      </w:r>
      <w:r w:rsidR="009777BC" w:rsidRPr="009468EC">
        <w:rPr>
          <w:rFonts w:ascii="CorpoS" w:hAnsi="CorpoS" w:cs="Arial"/>
          <w:b/>
          <w:sz w:val="22"/>
          <w:szCs w:val="22"/>
          <w:lang w:val="de-DE"/>
        </w:rPr>
        <w:t>1</w:t>
      </w:r>
      <w:r w:rsidR="00510C6E" w:rsidRPr="009468EC">
        <w:rPr>
          <w:rFonts w:ascii="CorpoS" w:hAnsi="CorpoS" w:cs="Arial"/>
          <w:b/>
          <w:sz w:val="22"/>
          <w:szCs w:val="22"/>
          <w:lang w:val="de-DE"/>
        </w:rPr>
        <w:t>9,8</w:t>
      </w:r>
      <w:r w:rsidR="009777BC" w:rsidRPr="009468EC">
        <w:rPr>
          <w:rFonts w:ascii="CorpoS" w:hAnsi="CorpoS" w:cs="Arial"/>
          <w:b/>
          <w:sz w:val="22"/>
          <w:szCs w:val="22"/>
          <w:lang w:val="de-DE"/>
        </w:rPr>
        <w:t xml:space="preserve"> </w:t>
      </w:r>
      <w:r w:rsidR="00BE461F" w:rsidRPr="009468EC">
        <w:rPr>
          <w:rFonts w:ascii="CorpoS" w:hAnsi="CorpoS"/>
          <w:b/>
          <w:sz w:val="22"/>
          <w:szCs w:val="22"/>
          <w:lang w:val="de-DE"/>
        </w:rPr>
        <w:t>M</w:t>
      </w:r>
      <w:r w:rsidR="000A3A05" w:rsidRPr="009468EC">
        <w:rPr>
          <w:rFonts w:ascii="CorpoS" w:hAnsi="CorpoS"/>
          <w:b/>
          <w:sz w:val="22"/>
          <w:szCs w:val="22"/>
          <w:lang w:val="de-DE"/>
        </w:rPr>
        <w:t>rd</w:t>
      </w:r>
      <w:r w:rsidR="00BE461F" w:rsidRPr="009468EC">
        <w:rPr>
          <w:rFonts w:ascii="CorpoS" w:hAnsi="CorpoS"/>
          <w:b/>
          <w:sz w:val="22"/>
          <w:szCs w:val="22"/>
          <w:lang w:val="de-DE"/>
        </w:rPr>
        <w:t>. €</w:t>
      </w:r>
    </w:p>
    <w:p w14:paraId="5DDE5990" w14:textId="7A8C4929" w:rsidR="009D65F9" w:rsidRPr="009468EC" w:rsidRDefault="00510C6E" w:rsidP="009D65F9">
      <w:pPr>
        <w:tabs>
          <w:tab w:val="left" w:pos="7655"/>
          <w:tab w:val="left" w:pos="9072"/>
        </w:tabs>
        <w:spacing w:line="300" w:lineRule="exact"/>
        <w:ind w:right="283"/>
        <w:jc w:val="both"/>
        <w:rPr>
          <w:rFonts w:ascii="CorpoS" w:hAnsi="CorpoS"/>
          <w:sz w:val="22"/>
          <w:szCs w:val="22"/>
          <w:lang w:val="de-DE"/>
        </w:rPr>
      </w:pPr>
      <w:r w:rsidRPr="009468EC">
        <w:rPr>
          <w:rFonts w:ascii="CorpoS" w:hAnsi="CorpoS"/>
          <w:sz w:val="22"/>
          <w:szCs w:val="22"/>
          <w:lang w:val="de-DE"/>
        </w:rPr>
        <w:t xml:space="preserve">Mit 19,8 Mrd.€ war der </w:t>
      </w:r>
      <w:r w:rsidR="009D65F9" w:rsidRPr="009468EC">
        <w:rPr>
          <w:rFonts w:ascii="CorpoS" w:hAnsi="CorpoS"/>
          <w:sz w:val="22"/>
          <w:szCs w:val="22"/>
          <w:lang w:val="de-DE"/>
        </w:rPr>
        <w:t xml:space="preserve">Auftragsbestand der MTU </w:t>
      </w:r>
      <w:r w:rsidRPr="009468EC">
        <w:rPr>
          <w:rFonts w:ascii="CorpoS" w:hAnsi="CorpoS"/>
          <w:sz w:val="22"/>
          <w:szCs w:val="22"/>
          <w:lang w:val="de-DE"/>
        </w:rPr>
        <w:t>2019</w:t>
      </w:r>
      <w:r w:rsidR="00DC6ACA" w:rsidRPr="009468EC">
        <w:rPr>
          <w:rFonts w:ascii="CorpoS" w:hAnsi="CorpoS"/>
          <w:sz w:val="22"/>
          <w:szCs w:val="22"/>
          <w:lang w:val="de-DE"/>
        </w:rPr>
        <w:t xml:space="preserve"> </w:t>
      </w:r>
      <w:r w:rsidRPr="009468EC">
        <w:rPr>
          <w:rFonts w:ascii="CorpoS" w:hAnsi="CorpoS"/>
          <w:sz w:val="22"/>
          <w:szCs w:val="22"/>
          <w:lang w:val="de-DE"/>
        </w:rPr>
        <w:t xml:space="preserve">um 13 % höher als im Vorjahr (2018: </w:t>
      </w:r>
      <w:r w:rsidR="00C663AD">
        <w:rPr>
          <w:rFonts w:ascii="CorpoS" w:hAnsi="CorpoS"/>
          <w:sz w:val="22"/>
          <w:szCs w:val="22"/>
          <w:lang w:val="de-DE"/>
        </w:rPr>
        <w:br w:type="textWrapping" w:clear="all"/>
      </w:r>
      <w:r w:rsidR="00DC6ACA" w:rsidRPr="009468EC">
        <w:rPr>
          <w:rFonts w:ascii="CorpoS" w:hAnsi="CorpoS"/>
          <w:sz w:val="22"/>
          <w:szCs w:val="22"/>
          <w:lang w:val="de-DE"/>
        </w:rPr>
        <w:t>17,6 Mrd. €</w:t>
      </w:r>
      <w:r w:rsidR="00186D40">
        <w:rPr>
          <w:rFonts w:ascii="CorpoS" w:hAnsi="CorpoS"/>
          <w:sz w:val="22"/>
          <w:szCs w:val="22"/>
          <w:lang w:val="de-DE"/>
        </w:rPr>
        <w:t>)</w:t>
      </w:r>
      <w:r w:rsidR="00FC7967" w:rsidRPr="009468EC">
        <w:rPr>
          <w:rFonts w:ascii="CorpoS" w:hAnsi="CorpoS"/>
          <w:sz w:val="22"/>
          <w:szCs w:val="22"/>
          <w:lang w:val="de-DE"/>
        </w:rPr>
        <w:t xml:space="preserve">. </w:t>
      </w:r>
      <w:r w:rsidRPr="009468EC">
        <w:rPr>
          <w:rFonts w:ascii="CorpoS" w:hAnsi="CorpoS"/>
          <w:sz w:val="22"/>
          <w:szCs w:val="22"/>
          <w:lang w:val="de-DE"/>
        </w:rPr>
        <w:t>Das entspricht rechnerisch einer Auslastung von gut vier Jahren. „Neue Aufträge sind vor allem für die Getriebefan-Programme eingegangen, allen voran</w:t>
      </w:r>
      <w:r w:rsidR="009468EC" w:rsidRPr="009468EC">
        <w:rPr>
          <w:rFonts w:ascii="CorpoS" w:hAnsi="CorpoS"/>
          <w:sz w:val="22"/>
          <w:szCs w:val="22"/>
          <w:lang w:val="de-DE"/>
        </w:rPr>
        <w:t xml:space="preserve"> für</w:t>
      </w:r>
      <w:r w:rsidRPr="009468EC">
        <w:rPr>
          <w:rFonts w:ascii="CorpoS" w:hAnsi="CorpoS"/>
          <w:sz w:val="22"/>
          <w:szCs w:val="22"/>
          <w:lang w:val="de-DE"/>
        </w:rPr>
        <w:t xml:space="preserve"> den A320neo-Antrieb PW1100G-JM</w:t>
      </w:r>
      <w:r w:rsidR="009468EC" w:rsidRPr="009468EC">
        <w:rPr>
          <w:rFonts w:ascii="CorpoS" w:hAnsi="CorpoS"/>
          <w:sz w:val="22"/>
          <w:szCs w:val="22"/>
          <w:lang w:val="de-DE"/>
        </w:rPr>
        <w:t xml:space="preserve">“, ergänzte </w:t>
      </w:r>
      <w:proofErr w:type="spellStart"/>
      <w:r w:rsidR="009468EC" w:rsidRPr="009468EC">
        <w:rPr>
          <w:rFonts w:ascii="CorpoS" w:hAnsi="CorpoS"/>
          <w:sz w:val="22"/>
          <w:szCs w:val="22"/>
          <w:lang w:val="de-DE"/>
        </w:rPr>
        <w:t>Kameritsch</w:t>
      </w:r>
      <w:proofErr w:type="spellEnd"/>
      <w:r w:rsidR="009468EC" w:rsidRPr="009468EC">
        <w:rPr>
          <w:rFonts w:ascii="CorpoS" w:hAnsi="CorpoS"/>
          <w:sz w:val="22"/>
          <w:szCs w:val="22"/>
          <w:lang w:val="de-DE"/>
        </w:rPr>
        <w:t>. „Das zeigt einmal mehr, dass wir unser Produktportfolio erfolgreich auf zukunftsfähige Programme ausgerichtet haben</w:t>
      </w:r>
      <w:r w:rsidR="001D0043" w:rsidRPr="009468EC">
        <w:rPr>
          <w:rFonts w:ascii="CorpoS" w:hAnsi="CorpoS"/>
          <w:sz w:val="22"/>
          <w:szCs w:val="22"/>
          <w:lang w:val="de-DE"/>
        </w:rPr>
        <w:t>.</w:t>
      </w:r>
      <w:r w:rsidR="009468EC" w:rsidRPr="009468EC">
        <w:rPr>
          <w:rFonts w:ascii="CorpoS" w:hAnsi="CorpoS"/>
          <w:sz w:val="22"/>
          <w:szCs w:val="22"/>
          <w:lang w:val="de-DE"/>
        </w:rPr>
        <w:t>“</w:t>
      </w:r>
    </w:p>
    <w:p w14:paraId="361EE35F" w14:textId="77777777" w:rsidR="009D65F9" w:rsidRPr="009468EC" w:rsidRDefault="009D65F9" w:rsidP="009D65F9">
      <w:pPr>
        <w:tabs>
          <w:tab w:val="left" w:pos="7655"/>
          <w:tab w:val="left" w:pos="9072"/>
        </w:tabs>
        <w:spacing w:line="300" w:lineRule="exact"/>
        <w:ind w:right="283"/>
        <w:jc w:val="both"/>
        <w:rPr>
          <w:rFonts w:ascii="CorpoS" w:hAnsi="CorpoS"/>
          <w:b/>
          <w:sz w:val="22"/>
          <w:szCs w:val="22"/>
          <w:lang w:val="de-DE"/>
        </w:rPr>
      </w:pPr>
    </w:p>
    <w:p w14:paraId="5A05893A" w14:textId="77777777" w:rsidR="009D65F9" w:rsidRPr="007F1859" w:rsidRDefault="009D65F9" w:rsidP="009D65F9">
      <w:pPr>
        <w:tabs>
          <w:tab w:val="left" w:pos="7655"/>
          <w:tab w:val="left" w:pos="9072"/>
        </w:tabs>
        <w:spacing w:line="300" w:lineRule="exact"/>
        <w:ind w:right="283"/>
        <w:jc w:val="both"/>
        <w:rPr>
          <w:rFonts w:ascii="CorpoS" w:hAnsi="CorpoS"/>
          <w:b/>
          <w:sz w:val="22"/>
          <w:szCs w:val="22"/>
          <w:lang w:val="de-DE"/>
        </w:rPr>
      </w:pPr>
      <w:r w:rsidRPr="007F1859">
        <w:rPr>
          <w:rFonts w:ascii="CorpoS" w:hAnsi="CorpoS"/>
          <w:b/>
          <w:sz w:val="22"/>
          <w:szCs w:val="22"/>
          <w:lang w:val="de-DE"/>
        </w:rPr>
        <w:t>Ergebnis</w:t>
      </w:r>
      <w:r w:rsidR="00792D0E" w:rsidRPr="007F1859">
        <w:rPr>
          <w:rFonts w:ascii="CorpoS" w:hAnsi="CorpoS"/>
          <w:b/>
          <w:sz w:val="22"/>
          <w:szCs w:val="22"/>
          <w:lang w:val="de-DE"/>
        </w:rPr>
        <w:t>plus</w:t>
      </w:r>
      <w:r w:rsidRPr="007F1859">
        <w:rPr>
          <w:rFonts w:ascii="CorpoS" w:hAnsi="CorpoS"/>
          <w:b/>
          <w:sz w:val="22"/>
          <w:szCs w:val="22"/>
          <w:lang w:val="de-DE"/>
        </w:rPr>
        <w:t xml:space="preserve"> in allen Geschäftsbereichen</w:t>
      </w:r>
    </w:p>
    <w:p w14:paraId="216E6E7B" w14:textId="72DFA885" w:rsidR="007F1859" w:rsidRPr="005F380C" w:rsidRDefault="007F1859" w:rsidP="00900007">
      <w:pPr>
        <w:tabs>
          <w:tab w:val="left" w:pos="7655"/>
          <w:tab w:val="left" w:pos="9072"/>
        </w:tabs>
        <w:spacing w:line="300" w:lineRule="exact"/>
        <w:ind w:right="283"/>
        <w:jc w:val="both"/>
        <w:rPr>
          <w:rFonts w:ascii="CorpoS" w:hAnsi="CorpoS"/>
          <w:sz w:val="22"/>
          <w:szCs w:val="22"/>
          <w:lang w:val="de-DE"/>
        </w:rPr>
      </w:pPr>
      <w:r w:rsidRPr="005F380C">
        <w:rPr>
          <w:rFonts w:ascii="CorpoS" w:hAnsi="CorpoS"/>
          <w:sz w:val="22"/>
          <w:szCs w:val="22"/>
          <w:lang w:val="de-DE"/>
        </w:rPr>
        <w:t xml:space="preserve">Das Ergebnis ist im Geschäftsjahr 2019 vor allem im OEM-Geschäft stark gestiegen: Hier lag das Ergebnisplus bei 15 % auf 495,6 Mio. € (2018: 431,4 Mio. €). „Trotz des anhaltend starken Anstiegs der Getriebefan-Auslieferungen ist es uns gelungen, die EBIT-Marge im OEM-Geschäft auf 24,8 % zu </w:t>
      </w:r>
      <w:r w:rsidR="00C663AD">
        <w:rPr>
          <w:rFonts w:ascii="CorpoS" w:hAnsi="CorpoS"/>
          <w:sz w:val="22"/>
          <w:szCs w:val="22"/>
          <w:lang w:val="de-DE"/>
        </w:rPr>
        <w:br w:type="textWrapping" w:clear="all"/>
      </w:r>
      <w:r w:rsidRPr="005F380C">
        <w:rPr>
          <w:rFonts w:ascii="CorpoS" w:hAnsi="CorpoS"/>
          <w:sz w:val="22"/>
          <w:szCs w:val="22"/>
          <w:lang w:val="de-DE"/>
        </w:rPr>
        <w:t xml:space="preserve">steigern“, </w:t>
      </w:r>
      <w:r w:rsidR="009B28C3">
        <w:rPr>
          <w:rFonts w:ascii="CorpoS" w:hAnsi="CorpoS"/>
          <w:sz w:val="22"/>
          <w:szCs w:val="22"/>
          <w:lang w:val="de-DE"/>
        </w:rPr>
        <w:t>sagte</w:t>
      </w:r>
      <w:r w:rsidRPr="005F380C">
        <w:rPr>
          <w:rFonts w:ascii="CorpoS" w:hAnsi="CorpoS"/>
          <w:sz w:val="22"/>
          <w:szCs w:val="22"/>
          <w:lang w:val="de-DE"/>
        </w:rPr>
        <w:t xml:space="preserve"> Winkler. 2018 hatte die MTU im OEM-Geschäft eine Marge von 23,6 Prozent erreicht.</w:t>
      </w:r>
    </w:p>
    <w:p w14:paraId="24913A8E" w14:textId="77777777" w:rsidR="007F1859" w:rsidRPr="005F380C" w:rsidRDefault="007F1859" w:rsidP="00900007">
      <w:pPr>
        <w:tabs>
          <w:tab w:val="left" w:pos="7655"/>
          <w:tab w:val="left" w:pos="9072"/>
        </w:tabs>
        <w:spacing w:line="300" w:lineRule="exact"/>
        <w:ind w:right="283"/>
        <w:jc w:val="both"/>
        <w:rPr>
          <w:rFonts w:ascii="CorpoS" w:hAnsi="CorpoS"/>
          <w:sz w:val="22"/>
          <w:szCs w:val="22"/>
          <w:lang w:val="de-DE"/>
        </w:rPr>
      </w:pPr>
    </w:p>
    <w:p w14:paraId="72801334" w14:textId="6B0806FF" w:rsidR="00792D0E" w:rsidRPr="005F380C" w:rsidRDefault="00873E92" w:rsidP="00900007">
      <w:pPr>
        <w:tabs>
          <w:tab w:val="left" w:pos="7655"/>
          <w:tab w:val="left" w:pos="9072"/>
        </w:tabs>
        <w:spacing w:line="300" w:lineRule="exact"/>
        <w:ind w:right="283"/>
        <w:jc w:val="both"/>
        <w:rPr>
          <w:rFonts w:ascii="CorpoS" w:hAnsi="CorpoS"/>
          <w:sz w:val="22"/>
          <w:szCs w:val="22"/>
          <w:lang w:val="de-DE"/>
        </w:rPr>
      </w:pPr>
      <w:r w:rsidRPr="005F380C">
        <w:rPr>
          <w:rFonts w:ascii="CorpoS" w:hAnsi="CorpoS"/>
          <w:sz w:val="22"/>
          <w:szCs w:val="22"/>
          <w:lang w:val="de-DE"/>
        </w:rPr>
        <w:t>In der zivilen Instandhaltung hat das Ergebnis um 9 % auf 260,9 Mio. €</w:t>
      </w:r>
      <w:r w:rsidR="005F380C" w:rsidRPr="005F380C">
        <w:rPr>
          <w:rFonts w:ascii="CorpoS" w:hAnsi="CorpoS"/>
          <w:sz w:val="22"/>
          <w:szCs w:val="22"/>
          <w:lang w:val="de-DE"/>
        </w:rPr>
        <w:t xml:space="preserve"> </w:t>
      </w:r>
      <w:r w:rsidRPr="005F380C">
        <w:rPr>
          <w:rFonts w:ascii="CorpoS" w:hAnsi="CorpoS"/>
          <w:sz w:val="22"/>
          <w:szCs w:val="22"/>
          <w:lang w:val="de-DE"/>
        </w:rPr>
        <w:t xml:space="preserve">zugenommen (2018: </w:t>
      </w:r>
      <w:r w:rsidR="00C663AD">
        <w:rPr>
          <w:rFonts w:ascii="CorpoS" w:hAnsi="CorpoS"/>
          <w:sz w:val="22"/>
          <w:szCs w:val="22"/>
          <w:lang w:val="de-DE"/>
        </w:rPr>
        <w:br w:type="textWrapping" w:clear="all"/>
      </w:r>
      <w:r w:rsidR="00792D0E" w:rsidRPr="005F380C">
        <w:rPr>
          <w:rFonts w:ascii="CorpoS" w:hAnsi="CorpoS"/>
          <w:sz w:val="22"/>
          <w:szCs w:val="22"/>
          <w:lang w:val="de-DE"/>
        </w:rPr>
        <w:t xml:space="preserve">239,7 Mio. €). Die Marge </w:t>
      </w:r>
      <w:r w:rsidRPr="005F380C">
        <w:rPr>
          <w:rFonts w:ascii="CorpoS" w:hAnsi="CorpoS"/>
          <w:sz w:val="22"/>
          <w:szCs w:val="22"/>
          <w:lang w:val="de-DE"/>
        </w:rPr>
        <w:t>stieg um einen Prozentpunkt von 8,6 % auf 9,6 %.</w:t>
      </w:r>
      <w:r w:rsidR="00792D0E" w:rsidRPr="005F380C">
        <w:rPr>
          <w:rFonts w:ascii="CorpoS" w:hAnsi="CorpoS"/>
          <w:sz w:val="22"/>
          <w:szCs w:val="22"/>
          <w:lang w:val="de-DE"/>
        </w:rPr>
        <w:t xml:space="preserve"> „</w:t>
      </w:r>
      <w:r w:rsidR="00D810F9" w:rsidRPr="005F380C">
        <w:rPr>
          <w:rFonts w:ascii="CorpoS" w:hAnsi="CorpoS"/>
          <w:sz w:val="22"/>
          <w:szCs w:val="22"/>
          <w:lang w:val="de-DE"/>
        </w:rPr>
        <w:t xml:space="preserve">Um </w:t>
      </w:r>
      <w:r w:rsidR="005F380C" w:rsidRPr="005F380C">
        <w:rPr>
          <w:rFonts w:ascii="CorpoS" w:hAnsi="CorpoS"/>
          <w:sz w:val="22"/>
          <w:szCs w:val="22"/>
          <w:lang w:val="de-DE"/>
        </w:rPr>
        <w:t xml:space="preserve">unsere Marktposition noch weiter </w:t>
      </w:r>
      <w:r w:rsidR="009D4556">
        <w:rPr>
          <w:rFonts w:ascii="CorpoS" w:hAnsi="CorpoS"/>
          <w:sz w:val="22"/>
          <w:szCs w:val="22"/>
          <w:lang w:val="de-DE"/>
        </w:rPr>
        <w:t>zu optimieren</w:t>
      </w:r>
      <w:r w:rsidR="005F380C" w:rsidRPr="005F380C">
        <w:rPr>
          <w:rFonts w:ascii="CorpoS" w:hAnsi="CorpoS"/>
          <w:sz w:val="22"/>
          <w:szCs w:val="22"/>
          <w:lang w:val="de-DE"/>
        </w:rPr>
        <w:t xml:space="preserve">, bauen wir unsere Kapazitäten ebenso aus wie </w:t>
      </w:r>
      <w:r w:rsidR="00186D40">
        <w:rPr>
          <w:rFonts w:ascii="CorpoS" w:hAnsi="CorpoS"/>
          <w:sz w:val="22"/>
          <w:szCs w:val="22"/>
          <w:lang w:val="de-DE"/>
        </w:rPr>
        <w:t xml:space="preserve">das </w:t>
      </w:r>
      <w:r w:rsidR="00AA213B" w:rsidRPr="005F380C">
        <w:rPr>
          <w:rFonts w:ascii="CorpoS" w:hAnsi="CorpoS"/>
          <w:sz w:val="22"/>
          <w:szCs w:val="22"/>
          <w:lang w:val="de-DE"/>
        </w:rPr>
        <w:t>Produkt- und Dienstleis</w:t>
      </w:r>
      <w:r w:rsidR="00AA213B" w:rsidRPr="005F380C">
        <w:rPr>
          <w:rFonts w:ascii="CorpoS" w:hAnsi="CorpoS"/>
          <w:sz w:val="22"/>
          <w:szCs w:val="22"/>
          <w:lang w:val="de-DE"/>
        </w:rPr>
        <w:lastRenderedPageBreak/>
        <w:t>tungsportfolio</w:t>
      </w:r>
      <w:r w:rsidR="005F380C" w:rsidRPr="005F380C">
        <w:rPr>
          <w:rFonts w:ascii="CorpoS" w:hAnsi="CorpoS"/>
          <w:sz w:val="22"/>
          <w:szCs w:val="22"/>
          <w:lang w:val="de-DE"/>
        </w:rPr>
        <w:t xml:space="preserve">. 2019 haben wir beispielsweise das </w:t>
      </w:r>
      <w:proofErr w:type="spellStart"/>
      <w:r w:rsidR="005F380C" w:rsidRPr="005F380C">
        <w:rPr>
          <w:rFonts w:ascii="CorpoS" w:hAnsi="CorpoS"/>
          <w:sz w:val="22"/>
          <w:szCs w:val="22"/>
          <w:lang w:val="de-DE"/>
        </w:rPr>
        <w:t>Leap</w:t>
      </w:r>
      <w:proofErr w:type="spellEnd"/>
      <w:r w:rsidR="005F380C" w:rsidRPr="005F380C">
        <w:rPr>
          <w:rFonts w:ascii="CorpoS" w:hAnsi="CorpoS"/>
          <w:sz w:val="22"/>
          <w:szCs w:val="22"/>
          <w:lang w:val="de-DE"/>
        </w:rPr>
        <w:t>-Triebwerk in unser Serviceangebot aufgenommen. Die EME Aero, unser Joint Venture mit Lufthansa Technik für die Instandhaltung von Getriebefans</w:t>
      </w:r>
      <w:r w:rsidR="009D4556">
        <w:rPr>
          <w:rFonts w:ascii="CorpoS" w:hAnsi="CorpoS"/>
          <w:sz w:val="22"/>
          <w:szCs w:val="22"/>
          <w:lang w:val="de-DE"/>
        </w:rPr>
        <w:t>,</w:t>
      </w:r>
      <w:r w:rsidR="005F380C" w:rsidRPr="005F380C">
        <w:rPr>
          <w:rFonts w:ascii="CorpoS" w:hAnsi="CorpoS"/>
          <w:sz w:val="22"/>
          <w:szCs w:val="22"/>
          <w:lang w:val="de-DE"/>
        </w:rPr>
        <w:t xml:space="preserve"> </w:t>
      </w:r>
      <w:r w:rsidR="00832C19">
        <w:rPr>
          <w:rFonts w:ascii="CorpoS" w:hAnsi="CorpoS"/>
          <w:sz w:val="22"/>
          <w:szCs w:val="22"/>
          <w:lang w:val="de-DE"/>
        </w:rPr>
        <w:t xml:space="preserve">hat die Zertifizierung als Instandhaltungsbetrieb erhalten und </w:t>
      </w:r>
      <w:r w:rsidR="00326D0F">
        <w:rPr>
          <w:rFonts w:ascii="CorpoS" w:hAnsi="CorpoS"/>
          <w:sz w:val="22"/>
          <w:szCs w:val="22"/>
          <w:lang w:val="de-DE"/>
        </w:rPr>
        <w:t>den</w:t>
      </w:r>
      <w:r w:rsidR="00832C19">
        <w:rPr>
          <w:rFonts w:ascii="CorpoS" w:hAnsi="CorpoS"/>
          <w:sz w:val="22"/>
          <w:szCs w:val="22"/>
          <w:lang w:val="de-DE"/>
        </w:rPr>
        <w:t xml:space="preserve"> Betrieb</w:t>
      </w:r>
      <w:r w:rsidR="00326D0F">
        <w:rPr>
          <w:rFonts w:ascii="CorpoS" w:hAnsi="CorpoS"/>
          <w:sz w:val="22"/>
          <w:szCs w:val="22"/>
          <w:lang w:val="de-DE"/>
        </w:rPr>
        <w:t xml:space="preserve"> aufgenommen</w:t>
      </w:r>
      <w:r w:rsidR="005F380C" w:rsidRPr="005F380C">
        <w:rPr>
          <w:rFonts w:ascii="CorpoS" w:hAnsi="CorpoS"/>
          <w:sz w:val="22"/>
          <w:szCs w:val="22"/>
          <w:lang w:val="de-DE"/>
        </w:rPr>
        <w:t>. Und in Serbien entsteht ein neuer MTU-Reparaturstandort</w:t>
      </w:r>
      <w:r w:rsidR="00792D0E" w:rsidRPr="005F380C">
        <w:rPr>
          <w:rFonts w:ascii="CorpoS" w:hAnsi="CorpoS"/>
          <w:sz w:val="22"/>
          <w:szCs w:val="22"/>
          <w:lang w:val="de-DE"/>
        </w:rPr>
        <w:t>“, ergänzte Winkler.</w:t>
      </w:r>
    </w:p>
    <w:p w14:paraId="366DA5E1" w14:textId="77777777" w:rsidR="00412DC5" w:rsidRPr="005F380C" w:rsidRDefault="00412DC5" w:rsidP="009D65F9">
      <w:pPr>
        <w:tabs>
          <w:tab w:val="left" w:pos="7655"/>
          <w:tab w:val="left" w:pos="9072"/>
        </w:tabs>
        <w:spacing w:line="300" w:lineRule="exact"/>
        <w:ind w:right="283"/>
        <w:jc w:val="both"/>
        <w:rPr>
          <w:rFonts w:ascii="CorpoS" w:hAnsi="CorpoS"/>
          <w:sz w:val="22"/>
          <w:szCs w:val="22"/>
          <w:lang w:val="de-DE"/>
        </w:rPr>
      </w:pPr>
    </w:p>
    <w:p w14:paraId="27818979" w14:textId="77777777" w:rsidR="009D65F9" w:rsidRPr="003567A7" w:rsidRDefault="009D65F9" w:rsidP="009D65F9">
      <w:pPr>
        <w:tabs>
          <w:tab w:val="left" w:pos="7655"/>
          <w:tab w:val="left" w:pos="9072"/>
        </w:tabs>
        <w:spacing w:line="300" w:lineRule="exact"/>
        <w:ind w:right="283"/>
        <w:jc w:val="both"/>
        <w:rPr>
          <w:rFonts w:ascii="CorpoS" w:hAnsi="CorpoS"/>
          <w:b/>
          <w:sz w:val="22"/>
          <w:szCs w:val="22"/>
          <w:lang w:val="de-DE"/>
        </w:rPr>
      </w:pPr>
      <w:r w:rsidRPr="003567A7">
        <w:rPr>
          <w:rFonts w:ascii="CorpoS" w:hAnsi="CorpoS"/>
          <w:b/>
          <w:sz w:val="22"/>
          <w:szCs w:val="22"/>
          <w:lang w:val="de-DE"/>
        </w:rPr>
        <w:t xml:space="preserve">Dividendenvorschlag am </w:t>
      </w:r>
      <w:r w:rsidR="00CF6D4F" w:rsidRPr="003567A7">
        <w:rPr>
          <w:rFonts w:ascii="CorpoS" w:hAnsi="CorpoS"/>
          <w:b/>
          <w:sz w:val="22"/>
          <w:szCs w:val="22"/>
          <w:lang w:val="de-DE"/>
        </w:rPr>
        <w:t>17. März</w:t>
      </w:r>
    </w:p>
    <w:p w14:paraId="2F83AD8A" w14:textId="01DA0F98" w:rsidR="009D65F9" w:rsidRPr="003567A7" w:rsidRDefault="009D65F9" w:rsidP="009D65F9">
      <w:pPr>
        <w:tabs>
          <w:tab w:val="left" w:pos="7655"/>
          <w:tab w:val="left" w:pos="9072"/>
        </w:tabs>
        <w:spacing w:line="300" w:lineRule="exact"/>
        <w:ind w:right="283"/>
        <w:jc w:val="both"/>
        <w:rPr>
          <w:rFonts w:ascii="CorpoS" w:hAnsi="CorpoS"/>
          <w:sz w:val="22"/>
          <w:szCs w:val="22"/>
          <w:lang w:val="de-DE"/>
        </w:rPr>
      </w:pPr>
      <w:r w:rsidRPr="003567A7">
        <w:rPr>
          <w:rFonts w:ascii="CorpoS" w:hAnsi="CorpoS"/>
          <w:sz w:val="22"/>
          <w:szCs w:val="22"/>
          <w:lang w:val="de-DE"/>
        </w:rPr>
        <w:t>„</w:t>
      </w:r>
      <w:r w:rsidR="00792D0E" w:rsidRPr="003567A7">
        <w:rPr>
          <w:rFonts w:ascii="CorpoS" w:hAnsi="CorpoS"/>
          <w:sz w:val="22"/>
          <w:szCs w:val="22"/>
          <w:lang w:val="de-DE"/>
        </w:rPr>
        <w:t xml:space="preserve">An unserem Rekordergebnis </w:t>
      </w:r>
      <w:r w:rsidR="003567A7">
        <w:rPr>
          <w:rFonts w:ascii="CorpoS" w:hAnsi="CorpoS"/>
          <w:sz w:val="22"/>
          <w:szCs w:val="22"/>
          <w:lang w:val="de-DE"/>
        </w:rPr>
        <w:t xml:space="preserve">wollen wir </w:t>
      </w:r>
      <w:r w:rsidR="003567A7" w:rsidRPr="003567A7">
        <w:rPr>
          <w:rFonts w:ascii="CorpoS" w:hAnsi="CorpoS"/>
          <w:sz w:val="22"/>
          <w:szCs w:val="22"/>
          <w:lang w:val="de-DE"/>
        </w:rPr>
        <w:t xml:space="preserve">unsere </w:t>
      </w:r>
      <w:r w:rsidR="00792D0E" w:rsidRPr="003567A7">
        <w:rPr>
          <w:rFonts w:ascii="CorpoS" w:hAnsi="CorpoS"/>
          <w:sz w:val="22"/>
          <w:szCs w:val="22"/>
          <w:lang w:val="de-DE"/>
        </w:rPr>
        <w:t>A</w:t>
      </w:r>
      <w:r w:rsidR="00146764" w:rsidRPr="003567A7">
        <w:rPr>
          <w:rFonts w:ascii="CorpoS" w:hAnsi="CorpoS"/>
          <w:sz w:val="22"/>
          <w:szCs w:val="22"/>
          <w:lang w:val="de-DE"/>
        </w:rPr>
        <w:t>ktionäre</w:t>
      </w:r>
      <w:r w:rsidR="003567A7" w:rsidRPr="003567A7">
        <w:rPr>
          <w:rFonts w:ascii="CorpoS" w:hAnsi="CorpoS"/>
          <w:sz w:val="22"/>
          <w:szCs w:val="22"/>
          <w:lang w:val="de-DE"/>
        </w:rPr>
        <w:t xml:space="preserve"> </w:t>
      </w:r>
      <w:r w:rsidR="00792D0E" w:rsidRPr="003567A7">
        <w:rPr>
          <w:rFonts w:ascii="CorpoS" w:hAnsi="CorpoS"/>
          <w:sz w:val="22"/>
          <w:szCs w:val="22"/>
          <w:lang w:val="de-DE"/>
        </w:rPr>
        <w:t xml:space="preserve">auch dieses Jahr </w:t>
      </w:r>
      <w:r w:rsidR="003567A7">
        <w:rPr>
          <w:rFonts w:ascii="CorpoS" w:hAnsi="CorpoS"/>
          <w:sz w:val="22"/>
          <w:szCs w:val="22"/>
          <w:lang w:val="de-DE"/>
        </w:rPr>
        <w:t>angemessen beteiligen</w:t>
      </w:r>
      <w:r w:rsidR="00F50134" w:rsidRPr="003567A7">
        <w:rPr>
          <w:rFonts w:ascii="CorpoS" w:hAnsi="CorpoS"/>
          <w:sz w:val="22"/>
          <w:szCs w:val="22"/>
          <w:lang w:val="de-DE"/>
        </w:rPr>
        <w:t>“, s</w:t>
      </w:r>
      <w:r w:rsidR="00BC3AA4" w:rsidRPr="003567A7">
        <w:rPr>
          <w:rFonts w:ascii="CorpoS" w:hAnsi="CorpoS"/>
          <w:sz w:val="22"/>
          <w:szCs w:val="22"/>
          <w:lang w:val="de-DE"/>
        </w:rPr>
        <w:t>agte</w:t>
      </w:r>
      <w:r w:rsidR="00792D0E" w:rsidRPr="003567A7">
        <w:rPr>
          <w:rFonts w:ascii="CorpoS" w:hAnsi="CorpoS"/>
          <w:sz w:val="22"/>
          <w:szCs w:val="22"/>
          <w:lang w:val="de-DE"/>
        </w:rPr>
        <w:t xml:space="preserve"> </w:t>
      </w:r>
      <w:proofErr w:type="spellStart"/>
      <w:r w:rsidR="00146764" w:rsidRPr="003567A7">
        <w:rPr>
          <w:rFonts w:ascii="CorpoS" w:hAnsi="CorpoS"/>
          <w:sz w:val="22"/>
          <w:szCs w:val="22"/>
          <w:lang w:val="de-DE"/>
        </w:rPr>
        <w:t>Kameritsch</w:t>
      </w:r>
      <w:proofErr w:type="spellEnd"/>
      <w:r w:rsidRPr="003567A7">
        <w:rPr>
          <w:rFonts w:ascii="CorpoS" w:hAnsi="CorpoS"/>
          <w:sz w:val="22"/>
          <w:szCs w:val="22"/>
          <w:lang w:val="de-DE"/>
        </w:rPr>
        <w:t>.</w:t>
      </w:r>
      <w:r w:rsidR="00792D0E" w:rsidRPr="003567A7">
        <w:rPr>
          <w:rFonts w:ascii="CorpoS" w:hAnsi="CorpoS"/>
          <w:sz w:val="22"/>
          <w:szCs w:val="22"/>
          <w:lang w:val="de-DE"/>
        </w:rPr>
        <w:t xml:space="preserve"> </w:t>
      </w:r>
      <w:r w:rsidR="00C74E90" w:rsidRPr="003567A7">
        <w:rPr>
          <w:rFonts w:ascii="CorpoS" w:hAnsi="CorpoS"/>
          <w:sz w:val="22"/>
          <w:szCs w:val="22"/>
          <w:lang w:val="de-DE"/>
        </w:rPr>
        <w:t>„</w:t>
      </w:r>
      <w:r w:rsidR="003567A7" w:rsidRPr="003567A7">
        <w:rPr>
          <w:rFonts w:ascii="CorpoS" w:hAnsi="CorpoS"/>
          <w:sz w:val="22"/>
          <w:szCs w:val="22"/>
          <w:lang w:val="de-DE"/>
        </w:rPr>
        <w:t>Wir schlagen dem Aufsichtsrat i</w:t>
      </w:r>
      <w:r w:rsidR="00792D0E" w:rsidRPr="003567A7">
        <w:rPr>
          <w:rFonts w:ascii="CorpoS" w:hAnsi="CorpoS"/>
          <w:sz w:val="22"/>
          <w:szCs w:val="22"/>
          <w:lang w:val="de-DE"/>
        </w:rPr>
        <w:t xml:space="preserve">n der bilanzfeststellenden Sitzung am </w:t>
      </w:r>
      <w:r w:rsidR="003567A7" w:rsidRPr="003567A7">
        <w:rPr>
          <w:rFonts w:ascii="CorpoS" w:hAnsi="CorpoS"/>
          <w:sz w:val="22"/>
          <w:szCs w:val="22"/>
          <w:lang w:val="de-DE"/>
        </w:rPr>
        <w:t>17</w:t>
      </w:r>
      <w:r w:rsidR="00CE0F74">
        <w:rPr>
          <w:rFonts w:ascii="CorpoS" w:hAnsi="CorpoS"/>
          <w:sz w:val="22"/>
          <w:szCs w:val="22"/>
          <w:lang w:val="de-DE"/>
        </w:rPr>
        <w:t>.</w:t>
      </w:r>
      <w:r w:rsidR="003567A7" w:rsidRPr="003567A7">
        <w:rPr>
          <w:rFonts w:ascii="CorpoS" w:hAnsi="CorpoS"/>
          <w:sz w:val="22"/>
          <w:szCs w:val="22"/>
          <w:lang w:val="de-DE"/>
        </w:rPr>
        <w:t xml:space="preserve"> März</w:t>
      </w:r>
      <w:r w:rsidR="00792D0E" w:rsidRPr="003567A7">
        <w:rPr>
          <w:rFonts w:ascii="CorpoS" w:hAnsi="CorpoS"/>
          <w:sz w:val="22"/>
          <w:szCs w:val="22"/>
          <w:lang w:val="de-DE"/>
        </w:rPr>
        <w:t xml:space="preserve"> </w:t>
      </w:r>
      <w:r w:rsidR="005E65F7" w:rsidRPr="003567A7">
        <w:rPr>
          <w:rFonts w:ascii="CorpoS" w:hAnsi="CorpoS"/>
          <w:sz w:val="22"/>
          <w:szCs w:val="22"/>
          <w:lang w:val="de-DE"/>
        </w:rPr>
        <w:t xml:space="preserve">daher </w:t>
      </w:r>
      <w:r w:rsidR="00A72AF6" w:rsidRPr="003567A7">
        <w:rPr>
          <w:rFonts w:ascii="CorpoS" w:hAnsi="CorpoS"/>
          <w:sz w:val="22"/>
          <w:szCs w:val="22"/>
          <w:lang w:val="de-DE"/>
        </w:rPr>
        <w:t>vor</w:t>
      </w:r>
      <w:r w:rsidR="005E65F7" w:rsidRPr="003567A7">
        <w:rPr>
          <w:rFonts w:ascii="CorpoS" w:hAnsi="CorpoS"/>
          <w:sz w:val="22"/>
          <w:szCs w:val="22"/>
          <w:lang w:val="de-DE"/>
        </w:rPr>
        <w:t xml:space="preserve">, der Hauptversammlung eine Dividende von </w:t>
      </w:r>
      <w:r w:rsidR="00533414">
        <w:rPr>
          <w:rFonts w:ascii="CorpoS" w:hAnsi="CorpoS"/>
          <w:sz w:val="22"/>
          <w:szCs w:val="22"/>
          <w:lang w:val="de-DE"/>
        </w:rPr>
        <w:t>3,4</w:t>
      </w:r>
      <w:r w:rsidR="003567A7" w:rsidRPr="003567A7">
        <w:rPr>
          <w:rFonts w:ascii="CorpoS" w:hAnsi="CorpoS"/>
          <w:sz w:val="22"/>
          <w:szCs w:val="22"/>
          <w:lang w:val="de-DE"/>
        </w:rPr>
        <w:t>0</w:t>
      </w:r>
      <w:r w:rsidR="005E65F7" w:rsidRPr="003567A7">
        <w:rPr>
          <w:rFonts w:ascii="CorpoS" w:hAnsi="CorpoS"/>
          <w:sz w:val="22"/>
          <w:szCs w:val="22"/>
          <w:lang w:val="de-DE"/>
        </w:rPr>
        <w:t xml:space="preserve"> € zur Abstimmung vorzulegen.“</w:t>
      </w:r>
      <w:r w:rsidRPr="003567A7">
        <w:rPr>
          <w:rFonts w:ascii="CorpoS" w:hAnsi="CorpoS"/>
          <w:sz w:val="22"/>
          <w:szCs w:val="22"/>
          <w:lang w:val="de-DE"/>
        </w:rPr>
        <w:t xml:space="preserve"> Für 201</w:t>
      </w:r>
      <w:r w:rsidR="003567A7" w:rsidRPr="003567A7">
        <w:rPr>
          <w:rFonts w:ascii="CorpoS" w:hAnsi="CorpoS"/>
          <w:sz w:val="22"/>
          <w:szCs w:val="22"/>
          <w:lang w:val="de-DE"/>
        </w:rPr>
        <w:t>8</w:t>
      </w:r>
      <w:r w:rsidRPr="003567A7">
        <w:rPr>
          <w:rFonts w:ascii="CorpoS" w:hAnsi="CorpoS"/>
          <w:sz w:val="22"/>
          <w:szCs w:val="22"/>
          <w:lang w:val="de-DE"/>
        </w:rPr>
        <w:t xml:space="preserve"> hatte </w:t>
      </w:r>
      <w:r w:rsidR="00792D0E" w:rsidRPr="003567A7">
        <w:rPr>
          <w:rFonts w:ascii="CorpoS" w:hAnsi="CorpoS"/>
          <w:sz w:val="22"/>
          <w:szCs w:val="22"/>
          <w:lang w:val="de-DE"/>
        </w:rPr>
        <w:t>die MTU 2</w:t>
      </w:r>
      <w:r w:rsidRPr="003567A7">
        <w:rPr>
          <w:rFonts w:ascii="CorpoS" w:hAnsi="CorpoS"/>
          <w:sz w:val="22"/>
          <w:szCs w:val="22"/>
          <w:lang w:val="de-DE"/>
        </w:rPr>
        <w:t>,</w:t>
      </w:r>
      <w:r w:rsidR="003567A7" w:rsidRPr="003567A7">
        <w:rPr>
          <w:rFonts w:ascii="CorpoS" w:hAnsi="CorpoS"/>
          <w:sz w:val="22"/>
          <w:szCs w:val="22"/>
          <w:lang w:val="de-DE"/>
        </w:rPr>
        <w:t>85</w:t>
      </w:r>
      <w:r w:rsidRPr="003567A7">
        <w:rPr>
          <w:rFonts w:ascii="CorpoS" w:hAnsi="CorpoS"/>
          <w:sz w:val="22"/>
          <w:szCs w:val="22"/>
          <w:lang w:val="de-DE"/>
        </w:rPr>
        <w:t xml:space="preserve"> € </w:t>
      </w:r>
      <w:r w:rsidR="00792D0E" w:rsidRPr="003567A7">
        <w:rPr>
          <w:rFonts w:ascii="CorpoS" w:hAnsi="CorpoS"/>
          <w:sz w:val="22"/>
          <w:szCs w:val="22"/>
          <w:lang w:val="de-DE"/>
        </w:rPr>
        <w:t xml:space="preserve">je Aktie </w:t>
      </w:r>
      <w:r w:rsidRPr="003567A7">
        <w:rPr>
          <w:rFonts w:ascii="CorpoS" w:hAnsi="CorpoS"/>
          <w:sz w:val="22"/>
          <w:szCs w:val="22"/>
          <w:lang w:val="de-DE"/>
        </w:rPr>
        <w:t>ausgeschüttet.</w:t>
      </w:r>
    </w:p>
    <w:p w14:paraId="69A56504" w14:textId="77777777" w:rsidR="009D65F9" w:rsidRPr="003567A7" w:rsidRDefault="009D65F9" w:rsidP="009D65F9">
      <w:pPr>
        <w:tabs>
          <w:tab w:val="left" w:pos="7655"/>
          <w:tab w:val="left" w:pos="9072"/>
        </w:tabs>
        <w:spacing w:line="300" w:lineRule="exact"/>
        <w:ind w:right="283"/>
        <w:jc w:val="both"/>
        <w:rPr>
          <w:rFonts w:ascii="CorpoS" w:hAnsi="CorpoS"/>
          <w:sz w:val="22"/>
          <w:szCs w:val="22"/>
          <w:lang w:val="de-DE"/>
        </w:rPr>
      </w:pPr>
    </w:p>
    <w:p w14:paraId="09213B26" w14:textId="77777777" w:rsidR="009D65F9" w:rsidRPr="00B44D2B" w:rsidRDefault="009D65F9" w:rsidP="009D65F9">
      <w:pPr>
        <w:tabs>
          <w:tab w:val="left" w:pos="7655"/>
          <w:tab w:val="left" w:pos="7938"/>
        </w:tabs>
        <w:spacing w:line="300" w:lineRule="exact"/>
        <w:ind w:right="283"/>
        <w:jc w:val="both"/>
        <w:rPr>
          <w:rFonts w:ascii="CorpoS" w:hAnsi="CorpoS"/>
          <w:b/>
          <w:sz w:val="22"/>
          <w:szCs w:val="22"/>
          <w:lang w:val="de-DE"/>
        </w:rPr>
      </w:pPr>
      <w:r w:rsidRPr="00B44D2B">
        <w:rPr>
          <w:rFonts w:ascii="CorpoS" w:hAnsi="CorpoS"/>
          <w:b/>
          <w:sz w:val="22"/>
          <w:szCs w:val="22"/>
          <w:lang w:val="de-DE"/>
        </w:rPr>
        <w:t>Forschung und Entwicklung</w:t>
      </w:r>
    </w:p>
    <w:p w14:paraId="5AE6DB79" w14:textId="222636B9" w:rsidR="009D65F9" w:rsidRPr="00B44D2B" w:rsidRDefault="0096287F" w:rsidP="009D65F9">
      <w:pPr>
        <w:tabs>
          <w:tab w:val="left" w:pos="7655"/>
          <w:tab w:val="left" w:pos="7938"/>
        </w:tabs>
        <w:spacing w:line="300" w:lineRule="exact"/>
        <w:ind w:right="283"/>
        <w:jc w:val="both"/>
        <w:rPr>
          <w:rFonts w:ascii="CorpoS" w:hAnsi="CorpoS"/>
          <w:sz w:val="22"/>
          <w:szCs w:val="22"/>
          <w:lang w:val="de-DE"/>
        </w:rPr>
      </w:pPr>
      <w:r w:rsidRPr="00B44D2B">
        <w:rPr>
          <w:rFonts w:ascii="CorpoS" w:hAnsi="CorpoS"/>
          <w:sz w:val="22"/>
          <w:szCs w:val="22"/>
          <w:lang w:val="de-DE"/>
        </w:rPr>
        <w:t>Die Forschungs- und Entwicklungsausgaben der MTU lagen 2019 bei 214,</w:t>
      </w:r>
      <w:r w:rsidR="00186D40">
        <w:rPr>
          <w:rFonts w:ascii="CorpoS" w:hAnsi="CorpoS"/>
          <w:sz w:val="22"/>
          <w:szCs w:val="22"/>
          <w:lang w:val="de-DE"/>
        </w:rPr>
        <w:t>3</w:t>
      </w:r>
      <w:r w:rsidRPr="00B44D2B">
        <w:rPr>
          <w:rFonts w:ascii="CorpoS" w:hAnsi="CorpoS"/>
          <w:sz w:val="22"/>
          <w:szCs w:val="22"/>
          <w:lang w:val="de-DE"/>
        </w:rPr>
        <w:t xml:space="preserve"> Mio. €</w:t>
      </w:r>
      <w:r w:rsidR="00B44D2B" w:rsidRPr="00B44D2B">
        <w:rPr>
          <w:rFonts w:ascii="CorpoS" w:hAnsi="CorpoS"/>
          <w:sz w:val="22"/>
          <w:szCs w:val="22"/>
          <w:lang w:val="de-DE"/>
        </w:rPr>
        <w:t xml:space="preserve"> </w:t>
      </w:r>
      <w:r w:rsidRPr="00B44D2B">
        <w:rPr>
          <w:rFonts w:ascii="CorpoS" w:hAnsi="CorpoS"/>
          <w:sz w:val="22"/>
          <w:szCs w:val="22"/>
          <w:lang w:val="de-DE"/>
        </w:rPr>
        <w:t xml:space="preserve">nach </w:t>
      </w:r>
      <w:r w:rsidR="00702615" w:rsidRPr="00B44D2B">
        <w:rPr>
          <w:rFonts w:ascii="CorpoS" w:hAnsi="CorpoS"/>
          <w:sz w:val="22"/>
          <w:szCs w:val="22"/>
          <w:lang w:val="de-DE"/>
        </w:rPr>
        <w:t xml:space="preserve">201,2 Mio. € </w:t>
      </w:r>
      <w:r w:rsidRPr="00B44D2B">
        <w:rPr>
          <w:rFonts w:ascii="CorpoS" w:hAnsi="CorpoS"/>
          <w:sz w:val="22"/>
          <w:szCs w:val="22"/>
          <w:lang w:val="de-DE"/>
        </w:rPr>
        <w:t>im Jahr 2018.</w:t>
      </w:r>
      <w:r w:rsidR="00BC3AA4" w:rsidRPr="00B44D2B">
        <w:rPr>
          <w:rFonts w:ascii="CorpoS" w:hAnsi="CorpoS"/>
          <w:sz w:val="22"/>
          <w:szCs w:val="22"/>
          <w:lang w:val="de-DE"/>
        </w:rPr>
        <w:t xml:space="preserve"> </w:t>
      </w:r>
      <w:r w:rsidR="004C5461" w:rsidRPr="00B44D2B">
        <w:rPr>
          <w:rFonts w:ascii="CorpoS" w:hAnsi="CorpoS"/>
          <w:sz w:val="22"/>
          <w:szCs w:val="22"/>
          <w:lang w:val="de-DE"/>
        </w:rPr>
        <w:t>De</w:t>
      </w:r>
      <w:r w:rsidR="0032464F" w:rsidRPr="00B44D2B">
        <w:rPr>
          <w:rFonts w:ascii="CorpoS" w:hAnsi="CorpoS"/>
          <w:sz w:val="22"/>
          <w:szCs w:val="22"/>
          <w:lang w:val="de-DE"/>
        </w:rPr>
        <w:t xml:space="preserve">n Schwerpunkt </w:t>
      </w:r>
      <w:r w:rsidR="004C5461" w:rsidRPr="00B44D2B">
        <w:rPr>
          <w:rFonts w:ascii="CorpoS" w:hAnsi="CorpoS"/>
          <w:sz w:val="22"/>
          <w:szCs w:val="22"/>
          <w:lang w:val="de-DE"/>
        </w:rPr>
        <w:t xml:space="preserve">der F&amp;E-Aktivitäten </w:t>
      </w:r>
      <w:r w:rsidR="0032464F" w:rsidRPr="00B44D2B">
        <w:rPr>
          <w:rFonts w:ascii="CorpoS" w:hAnsi="CorpoS"/>
          <w:sz w:val="22"/>
          <w:szCs w:val="22"/>
          <w:lang w:val="de-DE"/>
        </w:rPr>
        <w:t>bildeten die Getriebefan-Programme</w:t>
      </w:r>
      <w:r w:rsidR="004C5461" w:rsidRPr="00B44D2B">
        <w:rPr>
          <w:rFonts w:ascii="CorpoS" w:hAnsi="CorpoS"/>
          <w:sz w:val="22"/>
          <w:szCs w:val="22"/>
          <w:lang w:val="de-DE"/>
        </w:rPr>
        <w:t xml:space="preserve"> und ih</w:t>
      </w:r>
      <w:r w:rsidR="00AC21B7" w:rsidRPr="00B44D2B">
        <w:rPr>
          <w:rFonts w:ascii="CorpoS" w:hAnsi="CorpoS"/>
          <w:sz w:val="22"/>
          <w:szCs w:val="22"/>
          <w:lang w:val="de-DE"/>
        </w:rPr>
        <w:t>r</w:t>
      </w:r>
      <w:r w:rsidR="004C5461" w:rsidRPr="00B44D2B">
        <w:rPr>
          <w:rFonts w:ascii="CorpoS" w:hAnsi="CorpoS"/>
          <w:sz w:val="22"/>
          <w:szCs w:val="22"/>
          <w:lang w:val="de-DE"/>
        </w:rPr>
        <w:t xml:space="preserve">e Weiterentwicklung, F&amp;E-Arbeiten für den Boeing 777X-Antrieb GE9X sowie </w:t>
      </w:r>
      <w:r w:rsidR="00FE08BF" w:rsidRPr="00B44D2B">
        <w:rPr>
          <w:rFonts w:ascii="CorpoS" w:hAnsi="CorpoS"/>
          <w:sz w:val="22"/>
          <w:szCs w:val="22"/>
          <w:lang w:val="de-DE"/>
        </w:rPr>
        <w:t>Technologiestudien für zukünftige Antriebsgenerationen</w:t>
      </w:r>
      <w:r w:rsidR="004C5461" w:rsidRPr="00B44D2B">
        <w:rPr>
          <w:rFonts w:ascii="CorpoS" w:hAnsi="CorpoS"/>
          <w:sz w:val="22"/>
          <w:szCs w:val="22"/>
          <w:lang w:val="de-DE"/>
        </w:rPr>
        <w:t xml:space="preserve"> und d</w:t>
      </w:r>
      <w:r w:rsidR="0032464F" w:rsidRPr="00B44D2B">
        <w:rPr>
          <w:rFonts w:ascii="CorpoS" w:hAnsi="CorpoS"/>
          <w:sz w:val="22"/>
          <w:szCs w:val="22"/>
          <w:lang w:val="de-DE"/>
        </w:rPr>
        <w:t>ie</w:t>
      </w:r>
      <w:r w:rsidR="004C5461" w:rsidRPr="00B44D2B">
        <w:rPr>
          <w:rFonts w:ascii="CorpoS" w:hAnsi="CorpoS"/>
          <w:sz w:val="22"/>
          <w:szCs w:val="22"/>
          <w:lang w:val="de-DE"/>
        </w:rPr>
        <w:t xml:space="preserve"> Digitalisierung im Triebwerksbau</w:t>
      </w:r>
      <w:r w:rsidR="00FE08BF" w:rsidRPr="00B44D2B">
        <w:rPr>
          <w:rFonts w:ascii="CorpoS" w:hAnsi="CorpoS"/>
          <w:sz w:val="22"/>
          <w:szCs w:val="22"/>
          <w:lang w:val="de-DE"/>
        </w:rPr>
        <w:t>.</w:t>
      </w:r>
    </w:p>
    <w:p w14:paraId="657E9369" w14:textId="77777777" w:rsidR="009D65F9" w:rsidRPr="00B44D2B" w:rsidRDefault="009D65F9" w:rsidP="009D65F9">
      <w:pPr>
        <w:tabs>
          <w:tab w:val="left" w:pos="7655"/>
          <w:tab w:val="left" w:pos="9072"/>
        </w:tabs>
        <w:spacing w:line="300" w:lineRule="exact"/>
        <w:ind w:right="283"/>
        <w:jc w:val="both"/>
        <w:rPr>
          <w:rFonts w:ascii="CorpoS" w:hAnsi="CorpoS"/>
          <w:sz w:val="22"/>
          <w:szCs w:val="22"/>
          <w:lang w:val="de-DE"/>
        </w:rPr>
      </w:pPr>
    </w:p>
    <w:p w14:paraId="43EA16E9" w14:textId="77777777" w:rsidR="009D65F9" w:rsidRPr="0096287F" w:rsidRDefault="009D65F9" w:rsidP="009D65F9">
      <w:pPr>
        <w:tabs>
          <w:tab w:val="left" w:pos="7655"/>
          <w:tab w:val="left" w:pos="9072"/>
        </w:tabs>
        <w:spacing w:line="300" w:lineRule="exact"/>
        <w:ind w:right="283"/>
        <w:jc w:val="both"/>
        <w:rPr>
          <w:rFonts w:ascii="CorpoS" w:hAnsi="CorpoS"/>
          <w:b/>
          <w:sz w:val="22"/>
          <w:szCs w:val="22"/>
          <w:lang w:val="de-DE"/>
        </w:rPr>
      </w:pPr>
      <w:r w:rsidRPr="0096287F">
        <w:rPr>
          <w:rFonts w:ascii="CorpoS" w:hAnsi="CorpoS"/>
          <w:b/>
          <w:sz w:val="22"/>
          <w:szCs w:val="22"/>
          <w:lang w:val="de-DE"/>
        </w:rPr>
        <w:t>Free Cashflow</w:t>
      </w:r>
      <w:r w:rsidR="00E8709C" w:rsidRPr="0096287F">
        <w:rPr>
          <w:rFonts w:ascii="CorpoS" w:hAnsi="CorpoS"/>
          <w:b/>
          <w:sz w:val="22"/>
          <w:szCs w:val="22"/>
          <w:lang w:val="de-DE"/>
        </w:rPr>
        <w:t xml:space="preserve"> steigt um 77 %</w:t>
      </w:r>
    </w:p>
    <w:p w14:paraId="067DB47A" w14:textId="77777777" w:rsidR="009D65F9" w:rsidRPr="0096287F" w:rsidRDefault="00E8709C" w:rsidP="009D65F9">
      <w:pPr>
        <w:tabs>
          <w:tab w:val="left" w:pos="7655"/>
          <w:tab w:val="left" w:pos="9072"/>
        </w:tabs>
        <w:spacing w:line="300" w:lineRule="exact"/>
        <w:ind w:right="283"/>
        <w:jc w:val="both"/>
        <w:rPr>
          <w:rFonts w:ascii="CorpoS" w:hAnsi="CorpoS"/>
          <w:sz w:val="22"/>
          <w:szCs w:val="22"/>
          <w:lang w:val="de-DE"/>
        </w:rPr>
      </w:pPr>
      <w:r w:rsidRPr="0096287F">
        <w:rPr>
          <w:rFonts w:ascii="CorpoS" w:hAnsi="CorpoS"/>
          <w:sz w:val="22"/>
          <w:szCs w:val="22"/>
          <w:lang w:val="de-DE"/>
        </w:rPr>
        <w:t xml:space="preserve">Die MTU </w:t>
      </w:r>
      <w:r w:rsidR="0096287F" w:rsidRPr="0096287F">
        <w:rPr>
          <w:rFonts w:ascii="CorpoS" w:hAnsi="CorpoS"/>
          <w:sz w:val="22"/>
          <w:szCs w:val="22"/>
          <w:lang w:val="de-DE"/>
        </w:rPr>
        <w:t>erreichte</w:t>
      </w:r>
      <w:r w:rsidRPr="0096287F">
        <w:rPr>
          <w:rFonts w:ascii="CorpoS" w:hAnsi="CorpoS"/>
          <w:sz w:val="22"/>
          <w:szCs w:val="22"/>
          <w:lang w:val="de-DE"/>
        </w:rPr>
        <w:t xml:space="preserve"> 2019 einen Free Cashflow in Höhe von 358,3 Mio. €, ein Plus von 77 % gegenüber dem Vorjahr </w:t>
      </w:r>
      <w:r w:rsidR="00967E65" w:rsidRPr="0096287F">
        <w:rPr>
          <w:rFonts w:ascii="CorpoS" w:hAnsi="CorpoS"/>
          <w:sz w:val="22"/>
          <w:szCs w:val="22"/>
          <w:lang w:val="de-DE"/>
        </w:rPr>
        <w:t>(201</w:t>
      </w:r>
      <w:r w:rsidRPr="0096287F">
        <w:rPr>
          <w:rFonts w:ascii="CorpoS" w:hAnsi="CorpoS"/>
          <w:sz w:val="22"/>
          <w:szCs w:val="22"/>
          <w:lang w:val="de-DE"/>
        </w:rPr>
        <w:t>8</w:t>
      </w:r>
      <w:r w:rsidR="00967E65" w:rsidRPr="0096287F">
        <w:rPr>
          <w:rFonts w:ascii="CorpoS" w:hAnsi="CorpoS"/>
          <w:sz w:val="22"/>
          <w:szCs w:val="22"/>
          <w:lang w:val="de-DE"/>
        </w:rPr>
        <w:t xml:space="preserve">: </w:t>
      </w:r>
      <w:r w:rsidRPr="0096287F">
        <w:rPr>
          <w:rFonts w:ascii="CorpoS" w:hAnsi="CorpoS"/>
          <w:sz w:val="22"/>
          <w:szCs w:val="22"/>
          <w:lang w:val="de-DE"/>
        </w:rPr>
        <w:t>202,9 Mio. €</w:t>
      </w:r>
      <w:r w:rsidR="00967E65" w:rsidRPr="0096287F">
        <w:rPr>
          <w:rFonts w:ascii="CorpoS" w:hAnsi="CorpoS"/>
          <w:sz w:val="22"/>
          <w:szCs w:val="22"/>
          <w:lang w:val="de-DE"/>
        </w:rPr>
        <w:t>)</w:t>
      </w:r>
      <w:r w:rsidR="0011204E" w:rsidRPr="0096287F">
        <w:rPr>
          <w:rFonts w:ascii="CorpoS" w:hAnsi="CorpoS"/>
          <w:sz w:val="22"/>
          <w:szCs w:val="22"/>
          <w:lang w:val="de-DE"/>
        </w:rPr>
        <w:t>.</w:t>
      </w:r>
      <w:r w:rsidRPr="0096287F">
        <w:rPr>
          <w:rFonts w:ascii="CorpoS" w:hAnsi="CorpoS"/>
          <w:sz w:val="22"/>
          <w:szCs w:val="22"/>
          <w:lang w:val="de-DE"/>
        </w:rPr>
        <w:t xml:space="preserve"> Die Cash </w:t>
      </w:r>
      <w:proofErr w:type="spellStart"/>
      <w:r w:rsidRPr="0096287F">
        <w:rPr>
          <w:rFonts w:ascii="CorpoS" w:hAnsi="CorpoS"/>
          <w:sz w:val="22"/>
          <w:szCs w:val="22"/>
          <w:lang w:val="de-DE"/>
        </w:rPr>
        <w:t>Conversion</w:t>
      </w:r>
      <w:proofErr w:type="spellEnd"/>
      <w:r w:rsidRPr="0096287F">
        <w:rPr>
          <w:rFonts w:ascii="CorpoS" w:hAnsi="CorpoS"/>
          <w:sz w:val="22"/>
          <w:szCs w:val="22"/>
          <w:lang w:val="de-DE"/>
        </w:rPr>
        <w:t xml:space="preserve"> Rate</w:t>
      </w:r>
      <w:r w:rsidR="0096287F" w:rsidRPr="0096287F">
        <w:rPr>
          <w:rFonts w:ascii="CorpoS" w:hAnsi="CorpoS"/>
          <w:sz w:val="22"/>
          <w:szCs w:val="22"/>
          <w:lang w:val="de-DE"/>
        </w:rPr>
        <w:t xml:space="preserve"> lag damit bei 67 %. </w:t>
      </w:r>
      <w:r w:rsidR="009D65F9" w:rsidRPr="0096287F">
        <w:rPr>
          <w:rFonts w:ascii="CorpoS" w:hAnsi="CorpoS"/>
          <w:sz w:val="22"/>
          <w:szCs w:val="22"/>
          <w:lang w:val="de-DE"/>
        </w:rPr>
        <w:t>„</w:t>
      </w:r>
      <w:r w:rsidR="0096287F" w:rsidRPr="0096287F">
        <w:rPr>
          <w:rFonts w:ascii="CorpoS" w:hAnsi="CorpoS"/>
          <w:sz w:val="22"/>
          <w:szCs w:val="22"/>
          <w:lang w:val="de-DE"/>
        </w:rPr>
        <w:t xml:space="preserve">Dieser Wert liegt im Rahmen der Zielspanne, die wir für 2019 prognostiziert hatten“, </w:t>
      </w:r>
      <w:r w:rsidR="00C63FF1">
        <w:rPr>
          <w:rFonts w:ascii="CorpoS" w:hAnsi="CorpoS"/>
          <w:sz w:val="22"/>
          <w:szCs w:val="22"/>
          <w:lang w:val="de-DE"/>
        </w:rPr>
        <w:t>so</w:t>
      </w:r>
      <w:r w:rsidR="0096287F" w:rsidRPr="0096287F">
        <w:rPr>
          <w:rFonts w:ascii="CorpoS" w:hAnsi="CorpoS"/>
          <w:sz w:val="22"/>
          <w:szCs w:val="22"/>
          <w:lang w:val="de-DE"/>
        </w:rPr>
        <w:t xml:space="preserve"> </w:t>
      </w:r>
      <w:proofErr w:type="spellStart"/>
      <w:r w:rsidR="0096287F" w:rsidRPr="0096287F">
        <w:rPr>
          <w:rFonts w:ascii="CorpoS" w:hAnsi="CorpoS"/>
          <w:sz w:val="22"/>
          <w:szCs w:val="22"/>
          <w:lang w:val="de-DE"/>
        </w:rPr>
        <w:t>Kameritsch</w:t>
      </w:r>
      <w:proofErr w:type="spellEnd"/>
      <w:r w:rsidR="008A29BD" w:rsidRPr="0096287F">
        <w:rPr>
          <w:rFonts w:ascii="CorpoS" w:hAnsi="CorpoS"/>
          <w:sz w:val="22"/>
          <w:szCs w:val="22"/>
          <w:lang w:val="de-DE"/>
        </w:rPr>
        <w:t>.</w:t>
      </w:r>
      <w:r w:rsidR="00967E65" w:rsidRPr="0096287F">
        <w:rPr>
          <w:rFonts w:ascii="CorpoS" w:hAnsi="CorpoS"/>
          <w:sz w:val="22"/>
          <w:szCs w:val="22"/>
          <w:lang w:val="de-DE"/>
        </w:rPr>
        <w:t xml:space="preserve"> Die MTU hatte für </w:t>
      </w:r>
      <w:r w:rsidR="0096287F" w:rsidRPr="0096287F">
        <w:rPr>
          <w:rFonts w:ascii="CorpoS" w:hAnsi="CorpoS"/>
          <w:sz w:val="22"/>
          <w:szCs w:val="22"/>
          <w:lang w:val="de-DE"/>
        </w:rPr>
        <w:t>2019 eine</w:t>
      </w:r>
      <w:r w:rsidR="00967E65" w:rsidRPr="0096287F">
        <w:rPr>
          <w:rFonts w:ascii="CorpoS" w:hAnsi="CorpoS"/>
          <w:sz w:val="22"/>
          <w:szCs w:val="22"/>
          <w:lang w:val="de-DE"/>
        </w:rPr>
        <w:t xml:space="preserve"> Cash </w:t>
      </w:r>
      <w:proofErr w:type="spellStart"/>
      <w:r w:rsidR="00967E65" w:rsidRPr="0096287F">
        <w:rPr>
          <w:rFonts w:ascii="CorpoS" w:hAnsi="CorpoS"/>
          <w:sz w:val="22"/>
          <w:szCs w:val="22"/>
          <w:lang w:val="de-DE"/>
        </w:rPr>
        <w:t>Conversion</w:t>
      </w:r>
      <w:proofErr w:type="spellEnd"/>
      <w:r w:rsidR="00967E65" w:rsidRPr="0096287F">
        <w:rPr>
          <w:rFonts w:ascii="CorpoS" w:hAnsi="CorpoS"/>
          <w:sz w:val="22"/>
          <w:szCs w:val="22"/>
          <w:lang w:val="de-DE"/>
        </w:rPr>
        <w:t xml:space="preserve"> Rate </w:t>
      </w:r>
      <w:r w:rsidR="0096287F" w:rsidRPr="0096287F">
        <w:rPr>
          <w:rFonts w:ascii="CorpoS" w:hAnsi="CorpoS"/>
          <w:sz w:val="22"/>
          <w:szCs w:val="22"/>
          <w:lang w:val="de-DE"/>
        </w:rPr>
        <w:t>v</w:t>
      </w:r>
      <w:r w:rsidR="00967E65" w:rsidRPr="0096287F">
        <w:rPr>
          <w:rFonts w:ascii="CorpoS" w:hAnsi="CorpoS"/>
          <w:sz w:val="22"/>
          <w:szCs w:val="22"/>
          <w:lang w:val="de-DE"/>
        </w:rPr>
        <w:t xml:space="preserve">on </w:t>
      </w:r>
      <w:r w:rsidR="0096287F" w:rsidRPr="0096287F">
        <w:rPr>
          <w:rFonts w:ascii="CorpoS" w:hAnsi="CorpoS"/>
          <w:sz w:val="22"/>
          <w:szCs w:val="22"/>
          <w:lang w:val="de-DE"/>
        </w:rPr>
        <w:t>60</w:t>
      </w:r>
      <w:r w:rsidR="00967E65" w:rsidRPr="0096287F">
        <w:rPr>
          <w:rFonts w:ascii="CorpoS" w:hAnsi="CorpoS"/>
          <w:sz w:val="22"/>
          <w:szCs w:val="22"/>
          <w:lang w:val="de-DE"/>
        </w:rPr>
        <w:t xml:space="preserve"> bis </w:t>
      </w:r>
      <w:r w:rsidR="0096287F" w:rsidRPr="0096287F">
        <w:rPr>
          <w:rFonts w:ascii="CorpoS" w:hAnsi="CorpoS"/>
          <w:sz w:val="22"/>
          <w:szCs w:val="22"/>
          <w:lang w:val="de-DE"/>
        </w:rPr>
        <w:t>7</w:t>
      </w:r>
      <w:r w:rsidR="00967E65" w:rsidRPr="0096287F">
        <w:rPr>
          <w:rFonts w:ascii="CorpoS" w:hAnsi="CorpoS"/>
          <w:sz w:val="22"/>
          <w:szCs w:val="22"/>
          <w:lang w:val="de-DE"/>
        </w:rPr>
        <w:t xml:space="preserve">0 % </w:t>
      </w:r>
      <w:r w:rsidR="0096287F" w:rsidRPr="0096287F">
        <w:rPr>
          <w:rFonts w:ascii="CorpoS" w:hAnsi="CorpoS"/>
          <w:sz w:val="22"/>
          <w:szCs w:val="22"/>
          <w:lang w:val="de-DE"/>
        </w:rPr>
        <w:t>erwartet</w:t>
      </w:r>
      <w:r w:rsidR="00967E65" w:rsidRPr="0096287F">
        <w:rPr>
          <w:rFonts w:ascii="CorpoS" w:hAnsi="CorpoS"/>
          <w:sz w:val="22"/>
          <w:szCs w:val="22"/>
          <w:lang w:val="de-DE"/>
        </w:rPr>
        <w:t>.</w:t>
      </w:r>
    </w:p>
    <w:p w14:paraId="1F8158E8" w14:textId="77777777" w:rsidR="009D65F9" w:rsidRPr="0096287F" w:rsidRDefault="009D65F9" w:rsidP="009D65F9">
      <w:pPr>
        <w:tabs>
          <w:tab w:val="left" w:pos="7655"/>
          <w:tab w:val="left" w:pos="7938"/>
        </w:tabs>
        <w:spacing w:line="300" w:lineRule="exact"/>
        <w:ind w:right="283"/>
        <w:jc w:val="both"/>
        <w:rPr>
          <w:rFonts w:ascii="CorpoS" w:hAnsi="CorpoS"/>
          <w:sz w:val="22"/>
          <w:szCs w:val="22"/>
          <w:lang w:val="de-DE"/>
        </w:rPr>
      </w:pPr>
    </w:p>
    <w:p w14:paraId="403C72AE" w14:textId="77777777" w:rsidR="009D65F9" w:rsidRPr="00E8709C" w:rsidRDefault="009D65F9" w:rsidP="009D65F9">
      <w:pPr>
        <w:tabs>
          <w:tab w:val="left" w:pos="7655"/>
          <w:tab w:val="left" w:pos="7938"/>
        </w:tabs>
        <w:spacing w:line="300" w:lineRule="exact"/>
        <w:ind w:right="283"/>
        <w:jc w:val="both"/>
        <w:rPr>
          <w:rFonts w:ascii="CorpoS" w:hAnsi="CorpoS"/>
          <w:b/>
          <w:sz w:val="22"/>
          <w:szCs w:val="22"/>
          <w:lang w:val="de-DE"/>
        </w:rPr>
      </w:pPr>
      <w:r w:rsidRPr="00E8709C">
        <w:rPr>
          <w:rFonts w:ascii="CorpoS" w:hAnsi="CorpoS"/>
          <w:b/>
          <w:sz w:val="22"/>
          <w:szCs w:val="22"/>
          <w:lang w:val="de-DE"/>
        </w:rPr>
        <w:t>Investitionen in Sachanlagen</w:t>
      </w:r>
    </w:p>
    <w:p w14:paraId="6A08521A" w14:textId="2E014898" w:rsidR="009D65F9" w:rsidRPr="00E8709C" w:rsidRDefault="00E8709C" w:rsidP="009D65F9">
      <w:pPr>
        <w:tabs>
          <w:tab w:val="left" w:pos="7655"/>
          <w:tab w:val="left" w:pos="9072"/>
        </w:tabs>
        <w:spacing w:line="300" w:lineRule="exact"/>
        <w:ind w:right="283"/>
        <w:jc w:val="both"/>
        <w:rPr>
          <w:rFonts w:ascii="CorpoS" w:hAnsi="CorpoS"/>
          <w:sz w:val="22"/>
          <w:szCs w:val="22"/>
          <w:lang w:val="de-DE"/>
        </w:rPr>
      </w:pPr>
      <w:r w:rsidRPr="00E8709C">
        <w:rPr>
          <w:rFonts w:ascii="CorpoS" w:hAnsi="CorpoS"/>
          <w:sz w:val="22"/>
          <w:szCs w:val="22"/>
          <w:lang w:val="de-DE"/>
        </w:rPr>
        <w:t xml:space="preserve">In Sachanlagen hat die MTU 2019 mit 298,7 Mio. € um 62 % mehr investiert als 2018 (2018: </w:t>
      </w:r>
      <w:r w:rsidR="00C663AD">
        <w:rPr>
          <w:rFonts w:ascii="CorpoS" w:hAnsi="CorpoS"/>
          <w:sz w:val="22"/>
          <w:szCs w:val="22"/>
          <w:lang w:val="de-DE"/>
        </w:rPr>
        <w:br w:type="textWrapping" w:clear="all"/>
      </w:r>
      <w:bookmarkStart w:id="0" w:name="_GoBack"/>
      <w:bookmarkEnd w:id="0"/>
      <w:r w:rsidRPr="00E8709C">
        <w:rPr>
          <w:rFonts w:ascii="CorpoS" w:hAnsi="CorpoS"/>
          <w:sz w:val="22"/>
          <w:szCs w:val="22"/>
          <w:lang w:val="de-DE"/>
        </w:rPr>
        <w:t xml:space="preserve">184,4 Mio. €). „Die Mittel haben wir vor allem dafür verwendet, die Automatisierung und Digitalisierung voranzutreiben sowie unsere Kapazitäten für die Getriebefan-Programme auszubauen“, </w:t>
      </w:r>
      <w:r w:rsidR="00C63FF1">
        <w:rPr>
          <w:rFonts w:ascii="CorpoS" w:hAnsi="CorpoS"/>
          <w:sz w:val="22"/>
          <w:szCs w:val="22"/>
          <w:lang w:val="de-DE"/>
        </w:rPr>
        <w:t>erläuterte</w:t>
      </w:r>
      <w:r w:rsidRPr="00E8709C">
        <w:rPr>
          <w:rFonts w:ascii="CorpoS" w:hAnsi="CorpoS"/>
          <w:sz w:val="22"/>
          <w:szCs w:val="22"/>
          <w:lang w:val="de-DE"/>
        </w:rPr>
        <w:t xml:space="preserve"> Winkler.</w:t>
      </w:r>
    </w:p>
    <w:p w14:paraId="5C42A7EE" w14:textId="77777777" w:rsidR="009D65F9" w:rsidRPr="00E8709C" w:rsidRDefault="009D65F9" w:rsidP="009D65F9">
      <w:pPr>
        <w:tabs>
          <w:tab w:val="left" w:pos="7938"/>
        </w:tabs>
        <w:spacing w:after="10" w:line="300" w:lineRule="exact"/>
        <w:ind w:right="284"/>
        <w:jc w:val="both"/>
        <w:rPr>
          <w:rFonts w:ascii="CorpoS" w:eastAsia="SimSun" w:hAnsi="CorpoS"/>
          <w:sz w:val="22"/>
          <w:szCs w:val="22"/>
          <w:lang w:val="de-DE" w:eastAsia="zh-CN"/>
        </w:rPr>
      </w:pPr>
    </w:p>
    <w:p w14:paraId="0431324D" w14:textId="77777777" w:rsidR="009D65F9" w:rsidRPr="00E8709C" w:rsidRDefault="00C97D92" w:rsidP="009D65F9">
      <w:pPr>
        <w:tabs>
          <w:tab w:val="left" w:pos="7938"/>
        </w:tabs>
        <w:spacing w:after="10" w:line="300" w:lineRule="exact"/>
        <w:ind w:right="284"/>
        <w:jc w:val="both"/>
        <w:rPr>
          <w:rFonts w:ascii="CorpoS" w:eastAsia="SimSun" w:hAnsi="CorpoS"/>
          <w:b/>
          <w:sz w:val="22"/>
          <w:szCs w:val="22"/>
          <w:lang w:val="de-DE" w:eastAsia="zh-CN"/>
        </w:rPr>
      </w:pPr>
      <w:r w:rsidRPr="00E8709C">
        <w:rPr>
          <w:rFonts w:ascii="CorpoS" w:eastAsia="SimSun" w:hAnsi="CorpoS"/>
          <w:b/>
          <w:sz w:val="22"/>
          <w:szCs w:val="22"/>
          <w:lang w:val="de-DE" w:eastAsia="zh-CN"/>
        </w:rPr>
        <w:t>10</w:t>
      </w:r>
      <w:r w:rsidR="00625232" w:rsidRPr="00E8709C">
        <w:rPr>
          <w:rFonts w:ascii="CorpoS" w:eastAsia="SimSun" w:hAnsi="CorpoS"/>
          <w:b/>
          <w:sz w:val="22"/>
          <w:szCs w:val="22"/>
          <w:lang w:val="de-DE" w:eastAsia="zh-CN"/>
        </w:rPr>
        <w:t xml:space="preserve"> % mehr</w:t>
      </w:r>
      <w:r w:rsidR="009D65F9" w:rsidRPr="00E8709C">
        <w:rPr>
          <w:rFonts w:ascii="CorpoS" w:eastAsia="SimSun" w:hAnsi="CorpoS"/>
          <w:b/>
          <w:sz w:val="22"/>
          <w:szCs w:val="22"/>
          <w:lang w:val="de-DE" w:eastAsia="zh-CN"/>
        </w:rPr>
        <w:t xml:space="preserve"> Mitarbeiter</w:t>
      </w:r>
    </w:p>
    <w:p w14:paraId="6E636978" w14:textId="77777777" w:rsidR="009D65F9" w:rsidRPr="00E8709C" w:rsidRDefault="00C97D92" w:rsidP="009D65F9">
      <w:pPr>
        <w:tabs>
          <w:tab w:val="left" w:pos="7938"/>
        </w:tabs>
        <w:spacing w:after="10" w:line="300" w:lineRule="exact"/>
        <w:ind w:right="284"/>
        <w:jc w:val="both"/>
        <w:rPr>
          <w:rFonts w:ascii="CorpoS" w:eastAsia="SimSun" w:hAnsi="CorpoS"/>
          <w:sz w:val="22"/>
          <w:szCs w:val="22"/>
          <w:lang w:val="de-DE" w:eastAsia="zh-CN"/>
        </w:rPr>
      </w:pPr>
      <w:r w:rsidRPr="00E8709C">
        <w:rPr>
          <w:rFonts w:ascii="CorpoS" w:eastAsia="SimSun" w:hAnsi="CorpoS"/>
          <w:sz w:val="22"/>
          <w:szCs w:val="22"/>
          <w:lang w:val="de-DE" w:eastAsia="zh-CN"/>
        </w:rPr>
        <w:t xml:space="preserve">Die </w:t>
      </w:r>
      <w:r w:rsidR="001C7658" w:rsidRPr="00E8709C">
        <w:rPr>
          <w:rFonts w:ascii="CorpoS" w:eastAsia="SimSun" w:hAnsi="CorpoS"/>
          <w:sz w:val="22"/>
          <w:szCs w:val="22"/>
          <w:lang w:val="de-DE" w:eastAsia="zh-CN"/>
        </w:rPr>
        <w:t xml:space="preserve">MTU hat ihre </w:t>
      </w:r>
      <w:r w:rsidRPr="00E8709C">
        <w:rPr>
          <w:rFonts w:ascii="CorpoS" w:eastAsia="SimSun" w:hAnsi="CorpoS"/>
          <w:sz w:val="22"/>
          <w:szCs w:val="22"/>
          <w:lang w:val="de-DE" w:eastAsia="zh-CN"/>
        </w:rPr>
        <w:t xml:space="preserve">Belegschaft </w:t>
      </w:r>
      <w:r w:rsidR="001C7658" w:rsidRPr="00E8709C">
        <w:rPr>
          <w:rFonts w:ascii="CorpoS" w:eastAsia="SimSun" w:hAnsi="CorpoS"/>
          <w:sz w:val="22"/>
          <w:szCs w:val="22"/>
          <w:lang w:val="de-DE" w:eastAsia="zh-CN"/>
        </w:rPr>
        <w:t>2019 um 10 % auf 10.660 Mitarbeiter vergrößert (31.12.2018</w:t>
      </w:r>
      <w:r w:rsidRPr="00E8709C">
        <w:rPr>
          <w:rFonts w:ascii="CorpoS" w:eastAsia="SimSun" w:hAnsi="CorpoS"/>
          <w:sz w:val="22"/>
          <w:szCs w:val="22"/>
          <w:lang w:val="de-DE" w:eastAsia="zh-CN"/>
        </w:rPr>
        <w:t xml:space="preserve">: </w:t>
      </w:r>
      <w:r w:rsidR="001C7658" w:rsidRPr="00E8709C">
        <w:rPr>
          <w:rFonts w:ascii="CorpoS" w:eastAsia="SimSun" w:hAnsi="CorpoS"/>
          <w:sz w:val="22"/>
          <w:szCs w:val="22"/>
          <w:lang w:val="de-DE" w:eastAsia="zh-CN"/>
        </w:rPr>
        <w:t>9.731</w:t>
      </w:r>
      <w:r w:rsidRPr="00E8709C">
        <w:rPr>
          <w:rFonts w:ascii="CorpoS" w:eastAsia="SimSun" w:hAnsi="CorpoS"/>
          <w:sz w:val="22"/>
          <w:szCs w:val="22"/>
          <w:lang w:val="de-DE" w:eastAsia="zh-CN"/>
        </w:rPr>
        <w:t xml:space="preserve"> Mitarbeiter).</w:t>
      </w:r>
      <w:r w:rsidR="005A05D3" w:rsidRPr="00E8709C">
        <w:rPr>
          <w:rFonts w:ascii="CorpoS" w:eastAsia="SimSun" w:hAnsi="CorpoS"/>
          <w:sz w:val="22"/>
          <w:szCs w:val="22"/>
          <w:lang w:val="de-DE" w:eastAsia="zh-CN"/>
        </w:rPr>
        <w:t xml:space="preserve"> </w:t>
      </w:r>
      <w:r w:rsidR="00625232" w:rsidRPr="00E8709C">
        <w:rPr>
          <w:rFonts w:ascii="CorpoS" w:eastAsia="SimSun" w:hAnsi="CorpoS"/>
          <w:sz w:val="22"/>
          <w:szCs w:val="22"/>
          <w:lang w:val="de-DE" w:eastAsia="zh-CN"/>
        </w:rPr>
        <w:t xml:space="preserve">Neueinstellungen gab es vor allem </w:t>
      </w:r>
      <w:r w:rsidR="005A05D3" w:rsidRPr="00E8709C">
        <w:rPr>
          <w:rFonts w:ascii="CorpoS" w:eastAsia="SimSun" w:hAnsi="CorpoS"/>
          <w:sz w:val="22"/>
          <w:szCs w:val="22"/>
          <w:lang w:val="de-DE" w:eastAsia="zh-CN"/>
        </w:rPr>
        <w:t xml:space="preserve">in München, </w:t>
      </w:r>
      <w:r w:rsidR="001C7658" w:rsidRPr="00E8709C">
        <w:rPr>
          <w:rFonts w:ascii="CorpoS" w:eastAsia="SimSun" w:hAnsi="CorpoS"/>
          <w:sz w:val="22"/>
          <w:szCs w:val="22"/>
          <w:lang w:val="de-DE" w:eastAsia="zh-CN"/>
        </w:rPr>
        <w:t xml:space="preserve">Hannover und </w:t>
      </w:r>
      <w:r w:rsidR="005A05D3" w:rsidRPr="00E8709C">
        <w:rPr>
          <w:rFonts w:ascii="CorpoS" w:eastAsia="SimSun" w:hAnsi="CorpoS"/>
          <w:sz w:val="22"/>
          <w:szCs w:val="22"/>
          <w:lang w:val="de-DE" w:eastAsia="zh-CN"/>
        </w:rPr>
        <w:t xml:space="preserve">bei der MTU Aero </w:t>
      </w:r>
      <w:r w:rsidR="001C7658" w:rsidRPr="00E8709C">
        <w:rPr>
          <w:rFonts w:ascii="CorpoS" w:eastAsia="SimSun" w:hAnsi="CorpoS"/>
          <w:sz w:val="22"/>
          <w:szCs w:val="22"/>
          <w:lang w:val="de-DE" w:eastAsia="zh-CN"/>
        </w:rPr>
        <w:t>E</w:t>
      </w:r>
      <w:r w:rsidR="005A05D3" w:rsidRPr="00E8709C">
        <w:rPr>
          <w:rFonts w:ascii="CorpoS" w:eastAsia="SimSun" w:hAnsi="CorpoS"/>
          <w:sz w:val="22"/>
          <w:szCs w:val="22"/>
          <w:lang w:val="de-DE" w:eastAsia="zh-CN"/>
        </w:rPr>
        <w:t xml:space="preserve">ngines </w:t>
      </w:r>
      <w:proofErr w:type="spellStart"/>
      <w:r w:rsidR="005A05D3" w:rsidRPr="00E8709C">
        <w:rPr>
          <w:rFonts w:ascii="CorpoS" w:eastAsia="SimSun" w:hAnsi="CorpoS"/>
          <w:sz w:val="22"/>
          <w:szCs w:val="22"/>
          <w:lang w:val="de-DE" w:eastAsia="zh-CN"/>
        </w:rPr>
        <w:t>Polska</w:t>
      </w:r>
      <w:proofErr w:type="spellEnd"/>
      <w:r w:rsidR="005A05D3" w:rsidRPr="00E8709C">
        <w:rPr>
          <w:rFonts w:ascii="CorpoS" w:eastAsia="SimSun" w:hAnsi="CorpoS"/>
          <w:sz w:val="22"/>
          <w:szCs w:val="22"/>
          <w:lang w:val="de-DE" w:eastAsia="zh-CN"/>
        </w:rPr>
        <w:t>.</w:t>
      </w:r>
    </w:p>
    <w:p w14:paraId="76D214F4" w14:textId="77777777" w:rsidR="009D65F9" w:rsidRPr="00E8709C" w:rsidRDefault="009D65F9" w:rsidP="009D65F9">
      <w:pPr>
        <w:tabs>
          <w:tab w:val="left" w:pos="7655"/>
          <w:tab w:val="left" w:pos="9072"/>
        </w:tabs>
        <w:spacing w:line="300" w:lineRule="exact"/>
        <w:ind w:right="283"/>
        <w:jc w:val="both"/>
        <w:rPr>
          <w:rFonts w:ascii="CorpoS" w:eastAsia="SimSun" w:hAnsi="CorpoS"/>
          <w:sz w:val="22"/>
          <w:szCs w:val="22"/>
          <w:lang w:val="de-DE" w:eastAsia="zh-CN"/>
        </w:rPr>
      </w:pPr>
    </w:p>
    <w:p w14:paraId="747AD849" w14:textId="77777777" w:rsidR="00C51A14" w:rsidRPr="00E8709C" w:rsidRDefault="009D65F9" w:rsidP="003514EE">
      <w:pPr>
        <w:autoSpaceDE w:val="0"/>
        <w:autoSpaceDN w:val="0"/>
        <w:adjustRightInd w:val="0"/>
        <w:spacing w:after="10" w:line="300" w:lineRule="exact"/>
        <w:ind w:right="284"/>
        <w:rPr>
          <w:rFonts w:ascii="CorpoS" w:eastAsia="SimSun" w:hAnsi="CorpoS"/>
          <w:sz w:val="22"/>
          <w:szCs w:val="22"/>
          <w:lang w:val="de-DE" w:eastAsia="zh-CN"/>
        </w:rPr>
      </w:pPr>
      <w:r w:rsidRPr="00E8709C">
        <w:rPr>
          <w:rFonts w:ascii="CorpoS" w:eastAsia="Times New Roman" w:hAnsi="CorpoS" w:cs="CorpoS"/>
          <w:sz w:val="22"/>
          <w:szCs w:val="22"/>
          <w:lang w:val="de-DE" w:eastAsia="de-DE"/>
        </w:rPr>
        <w:t xml:space="preserve">Die MTU Aero Engines veröffentlicht ihren Geschäftsbericht am </w:t>
      </w:r>
      <w:r w:rsidR="00163313" w:rsidRPr="00E8709C">
        <w:rPr>
          <w:rFonts w:ascii="CorpoS" w:eastAsia="Times New Roman" w:hAnsi="CorpoS" w:cs="CorpoS"/>
          <w:sz w:val="22"/>
          <w:szCs w:val="22"/>
          <w:lang w:val="de-DE" w:eastAsia="de-DE"/>
        </w:rPr>
        <w:t>2</w:t>
      </w:r>
      <w:r w:rsidR="001C7658" w:rsidRPr="00E8709C">
        <w:rPr>
          <w:rFonts w:ascii="CorpoS" w:eastAsia="Times New Roman" w:hAnsi="CorpoS" w:cs="CorpoS"/>
          <w:sz w:val="22"/>
          <w:szCs w:val="22"/>
          <w:lang w:val="de-DE" w:eastAsia="de-DE"/>
        </w:rPr>
        <w:t>5</w:t>
      </w:r>
      <w:r w:rsidRPr="00E8709C">
        <w:rPr>
          <w:rFonts w:ascii="CorpoS" w:eastAsia="Times New Roman" w:hAnsi="CorpoS" w:cs="CorpoS"/>
          <w:sz w:val="22"/>
          <w:szCs w:val="22"/>
          <w:lang w:val="de-DE" w:eastAsia="de-DE"/>
        </w:rPr>
        <w:t xml:space="preserve">. </w:t>
      </w:r>
      <w:r w:rsidR="001C7658" w:rsidRPr="00E8709C">
        <w:rPr>
          <w:rFonts w:ascii="CorpoS" w:eastAsia="Times New Roman" w:hAnsi="CorpoS" w:cs="CorpoS"/>
          <w:sz w:val="22"/>
          <w:szCs w:val="22"/>
          <w:lang w:val="de-DE" w:eastAsia="de-DE"/>
        </w:rPr>
        <w:t>März</w:t>
      </w:r>
      <w:r w:rsidRPr="00E8709C">
        <w:rPr>
          <w:rFonts w:ascii="CorpoS" w:eastAsia="Times New Roman" w:hAnsi="CorpoS" w:cs="CorpoS"/>
          <w:sz w:val="22"/>
          <w:szCs w:val="22"/>
          <w:lang w:val="de-DE" w:eastAsia="de-DE"/>
        </w:rPr>
        <w:t xml:space="preserve"> 20</w:t>
      </w:r>
      <w:r w:rsidR="001C7658" w:rsidRPr="00E8709C">
        <w:rPr>
          <w:rFonts w:ascii="CorpoS" w:eastAsia="Times New Roman" w:hAnsi="CorpoS" w:cs="CorpoS"/>
          <w:sz w:val="22"/>
          <w:szCs w:val="22"/>
          <w:lang w:val="de-DE" w:eastAsia="de-DE"/>
        </w:rPr>
        <w:t>20</w:t>
      </w:r>
      <w:r w:rsidRPr="00E8709C">
        <w:rPr>
          <w:rFonts w:ascii="CorpoS" w:eastAsia="Times New Roman" w:hAnsi="CorpoS" w:cs="CorpoS"/>
          <w:sz w:val="22"/>
          <w:szCs w:val="22"/>
          <w:lang w:val="de-DE" w:eastAsia="de-DE"/>
        </w:rPr>
        <w:t>.</w:t>
      </w:r>
    </w:p>
    <w:p w14:paraId="27C86E45" w14:textId="77777777" w:rsidR="00766743" w:rsidRPr="007E6CD3" w:rsidRDefault="00150467" w:rsidP="00B344FE">
      <w:pPr>
        <w:rPr>
          <w:rFonts w:ascii="CorpoS" w:hAnsi="CorpoS"/>
          <w:b/>
          <w:sz w:val="22"/>
          <w:szCs w:val="22"/>
          <w:lang w:val="de-DE"/>
        </w:rPr>
      </w:pPr>
      <w:r w:rsidRPr="007E6CD3">
        <w:rPr>
          <w:rFonts w:ascii="CorpoS" w:hAnsi="CorpoS"/>
          <w:b/>
          <w:sz w:val="22"/>
          <w:szCs w:val="22"/>
          <w:lang w:val="de-DE"/>
        </w:rPr>
        <w:br w:type="page"/>
      </w:r>
      <w:r w:rsidR="00D822B2" w:rsidRPr="007E6CD3">
        <w:rPr>
          <w:rFonts w:ascii="CorpoS" w:hAnsi="CorpoS"/>
          <w:b/>
          <w:sz w:val="22"/>
          <w:szCs w:val="22"/>
          <w:lang w:val="de-DE"/>
        </w:rPr>
        <w:lastRenderedPageBreak/>
        <w:t xml:space="preserve">MTU Aero Engines – Eckdaten </w:t>
      </w:r>
      <w:r w:rsidR="006928A4" w:rsidRPr="007E6CD3">
        <w:rPr>
          <w:rFonts w:ascii="CorpoS" w:hAnsi="CorpoS"/>
          <w:b/>
          <w:sz w:val="22"/>
          <w:szCs w:val="22"/>
          <w:lang w:val="de-DE"/>
        </w:rPr>
        <w:t>für</w:t>
      </w:r>
      <w:r w:rsidR="00766743" w:rsidRPr="007E6CD3">
        <w:rPr>
          <w:rFonts w:ascii="CorpoS" w:hAnsi="CorpoS"/>
          <w:b/>
          <w:sz w:val="22"/>
          <w:szCs w:val="22"/>
          <w:lang w:val="de-DE"/>
        </w:rPr>
        <w:t xml:space="preserve"> 201</w:t>
      </w:r>
      <w:r w:rsidR="006F6672">
        <w:rPr>
          <w:rFonts w:ascii="CorpoS" w:hAnsi="CorpoS"/>
          <w:b/>
          <w:sz w:val="22"/>
          <w:szCs w:val="22"/>
          <w:lang w:val="de-DE"/>
        </w:rPr>
        <w:t>9</w:t>
      </w:r>
    </w:p>
    <w:p w14:paraId="4F3B0962" w14:textId="77777777" w:rsidR="00766743" w:rsidRPr="007E6CD3" w:rsidRDefault="006F6672" w:rsidP="00766743">
      <w:pPr>
        <w:tabs>
          <w:tab w:val="left" w:pos="7938"/>
        </w:tabs>
        <w:autoSpaceDE w:val="0"/>
        <w:autoSpaceDN w:val="0"/>
        <w:adjustRightInd w:val="0"/>
        <w:ind w:right="283"/>
        <w:rPr>
          <w:rFonts w:ascii="CorpoS" w:hAnsi="CorpoS"/>
          <w:i/>
          <w:sz w:val="18"/>
          <w:szCs w:val="18"/>
          <w:lang w:val="de-DE"/>
        </w:rPr>
      </w:pPr>
      <w:r>
        <w:rPr>
          <w:rFonts w:ascii="CorpoS" w:hAnsi="CorpoS"/>
          <w:i/>
          <w:sz w:val="18"/>
          <w:szCs w:val="18"/>
          <w:lang w:val="de-DE"/>
        </w:rPr>
        <w:t>(Beträge in Mio. €</w:t>
      </w:r>
      <w:r w:rsidR="00766743" w:rsidRPr="007E6CD3">
        <w:rPr>
          <w:rFonts w:ascii="CorpoS" w:hAnsi="CorpoS"/>
          <w:i/>
          <w:sz w:val="18"/>
          <w:szCs w:val="18"/>
          <w:lang w:val="de-DE"/>
        </w:rPr>
        <w:t>)</w:t>
      </w:r>
    </w:p>
    <w:p w14:paraId="26E3D6E9" w14:textId="77777777" w:rsidR="003536F8" w:rsidRPr="007E6CD3" w:rsidRDefault="003536F8" w:rsidP="00766743">
      <w:pPr>
        <w:tabs>
          <w:tab w:val="left" w:pos="7938"/>
        </w:tabs>
        <w:autoSpaceDE w:val="0"/>
        <w:autoSpaceDN w:val="0"/>
        <w:adjustRightInd w:val="0"/>
        <w:ind w:right="283"/>
        <w:rPr>
          <w:rFonts w:ascii="CorpoS" w:hAnsi="CorpoS"/>
          <w:i/>
          <w:sz w:val="18"/>
          <w:szCs w:val="18"/>
          <w:lang w:val="de-DE"/>
        </w:rPr>
      </w:pPr>
    </w:p>
    <w:p w14:paraId="0DB8681D"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7E6CD3" w:rsidRPr="007E6CD3" w14:paraId="784586F0" w14:textId="77777777" w:rsidTr="00722F0A">
        <w:tc>
          <w:tcPr>
            <w:tcW w:w="3969" w:type="dxa"/>
            <w:tcBorders>
              <w:right w:val="single" w:sz="4" w:space="0" w:color="auto"/>
            </w:tcBorders>
            <w:shd w:val="clear" w:color="auto" w:fill="auto"/>
          </w:tcPr>
          <w:p w14:paraId="767ECE3D" w14:textId="77777777" w:rsidR="00112495" w:rsidRPr="007E6CD3" w:rsidRDefault="00112495" w:rsidP="00722F0A">
            <w:pPr>
              <w:rPr>
                <w:rFonts w:ascii="CorpoS" w:hAnsi="CorpoS"/>
                <w:b/>
                <w:sz w:val="22"/>
                <w:szCs w:val="22"/>
              </w:rPr>
            </w:pPr>
            <w:r w:rsidRPr="007E6CD3">
              <w:rPr>
                <w:rFonts w:ascii="CorpoS" w:hAnsi="CorpoS"/>
                <w:b/>
                <w:sz w:val="22"/>
                <w:szCs w:val="22"/>
                <w:lang w:val="de-DE"/>
              </w:rPr>
              <w:t xml:space="preserve">MTU </w:t>
            </w:r>
            <w:r w:rsidRPr="007E6CD3">
              <w:rPr>
                <w:rFonts w:ascii="CorpoS" w:hAnsi="CorpoS"/>
                <w:b/>
                <w:sz w:val="22"/>
                <w:szCs w:val="22"/>
              </w:rPr>
              <w:t>Aero Engines</w:t>
            </w:r>
          </w:p>
          <w:p w14:paraId="79BAF2B7" w14:textId="77777777" w:rsidR="00112495" w:rsidRPr="007E6CD3" w:rsidRDefault="00112495" w:rsidP="00722F0A">
            <w:pPr>
              <w:rPr>
                <w:rFonts w:ascii="CorpoS" w:hAnsi="CorpoS"/>
                <w:b/>
                <w:sz w:val="22"/>
                <w:szCs w:val="22"/>
              </w:rPr>
            </w:pPr>
          </w:p>
        </w:tc>
        <w:tc>
          <w:tcPr>
            <w:tcW w:w="1134" w:type="dxa"/>
            <w:tcBorders>
              <w:left w:val="single" w:sz="4" w:space="0" w:color="auto"/>
              <w:right w:val="single" w:sz="4" w:space="0" w:color="auto"/>
            </w:tcBorders>
          </w:tcPr>
          <w:p w14:paraId="13FE60BA" w14:textId="77777777" w:rsidR="00112495" w:rsidRPr="007E6CD3" w:rsidRDefault="00112495" w:rsidP="006F6672">
            <w:pPr>
              <w:jc w:val="right"/>
              <w:rPr>
                <w:rFonts w:ascii="CorpoS" w:hAnsi="CorpoS"/>
                <w:b/>
                <w:sz w:val="22"/>
                <w:szCs w:val="22"/>
                <w:lang w:val="de-DE"/>
              </w:rPr>
            </w:pPr>
            <w:r w:rsidRPr="007E6CD3">
              <w:rPr>
                <w:rFonts w:ascii="CorpoS" w:hAnsi="CorpoS"/>
                <w:b/>
                <w:sz w:val="22"/>
                <w:szCs w:val="22"/>
                <w:lang w:val="de-DE"/>
              </w:rPr>
              <w:t>Q4 201</w:t>
            </w:r>
            <w:r w:rsidR="006F6672">
              <w:rPr>
                <w:rFonts w:ascii="CorpoS" w:hAnsi="CorpoS"/>
                <w:b/>
                <w:sz w:val="22"/>
                <w:szCs w:val="22"/>
                <w:lang w:val="de-DE"/>
              </w:rPr>
              <w:t>8</w:t>
            </w:r>
          </w:p>
        </w:tc>
        <w:tc>
          <w:tcPr>
            <w:tcW w:w="1134" w:type="dxa"/>
            <w:tcBorders>
              <w:left w:val="single" w:sz="4" w:space="0" w:color="auto"/>
              <w:right w:val="single" w:sz="18" w:space="0" w:color="auto"/>
            </w:tcBorders>
          </w:tcPr>
          <w:p w14:paraId="20D177FE" w14:textId="77777777" w:rsidR="00112495" w:rsidRPr="007E6CD3" w:rsidRDefault="00112495" w:rsidP="006F6672">
            <w:pPr>
              <w:jc w:val="right"/>
              <w:rPr>
                <w:rFonts w:ascii="CorpoS" w:hAnsi="CorpoS"/>
                <w:b/>
                <w:sz w:val="22"/>
                <w:szCs w:val="22"/>
                <w:lang w:val="de-DE"/>
              </w:rPr>
            </w:pPr>
            <w:r w:rsidRPr="007E6CD3">
              <w:rPr>
                <w:rFonts w:ascii="CorpoS" w:hAnsi="CorpoS"/>
                <w:b/>
                <w:sz w:val="22"/>
                <w:szCs w:val="22"/>
                <w:lang w:val="de-DE"/>
              </w:rPr>
              <w:t>Q4 201</w:t>
            </w:r>
            <w:r w:rsidR="006F6672">
              <w:rPr>
                <w:rFonts w:ascii="CorpoS" w:hAnsi="CorpoS"/>
                <w:b/>
                <w:sz w:val="22"/>
                <w:szCs w:val="22"/>
                <w:lang w:val="de-DE"/>
              </w:rPr>
              <w:t>9</w:t>
            </w:r>
          </w:p>
        </w:tc>
        <w:tc>
          <w:tcPr>
            <w:tcW w:w="1276" w:type="dxa"/>
            <w:tcBorders>
              <w:top w:val="single" w:sz="18" w:space="0" w:color="auto"/>
              <w:left w:val="single" w:sz="18" w:space="0" w:color="auto"/>
            </w:tcBorders>
            <w:shd w:val="clear" w:color="auto" w:fill="auto"/>
          </w:tcPr>
          <w:p w14:paraId="1EF51C80" w14:textId="77777777" w:rsidR="00112495" w:rsidRPr="007E6CD3" w:rsidRDefault="00112495" w:rsidP="00722F0A">
            <w:pPr>
              <w:jc w:val="right"/>
              <w:rPr>
                <w:rFonts w:ascii="CorpoS" w:hAnsi="CorpoS"/>
                <w:b/>
                <w:sz w:val="22"/>
                <w:szCs w:val="22"/>
                <w:lang w:val="de-DE"/>
              </w:rPr>
            </w:pPr>
            <w:r w:rsidRPr="007E6CD3">
              <w:rPr>
                <w:rFonts w:ascii="CorpoS" w:hAnsi="CorpoS"/>
                <w:b/>
                <w:sz w:val="22"/>
                <w:szCs w:val="22"/>
                <w:lang w:val="de-DE"/>
              </w:rPr>
              <w:t>per Dez. 201</w:t>
            </w:r>
            <w:r w:rsidR="006F6672">
              <w:rPr>
                <w:rFonts w:ascii="CorpoS" w:hAnsi="CorpoS"/>
                <w:b/>
                <w:sz w:val="22"/>
                <w:szCs w:val="22"/>
                <w:lang w:val="de-DE"/>
              </w:rPr>
              <w:t>8</w:t>
            </w:r>
          </w:p>
          <w:p w14:paraId="3C530A14" w14:textId="77777777" w:rsidR="00112495" w:rsidRPr="007E6CD3"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14:paraId="58B68837" w14:textId="77777777" w:rsidR="00112495" w:rsidRPr="007E6CD3" w:rsidRDefault="00112495" w:rsidP="006F6672">
            <w:pPr>
              <w:jc w:val="right"/>
              <w:rPr>
                <w:rFonts w:ascii="CorpoS" w:hAnsi="CorpoS"/>
                <w:b/>
                <w:sz w:val="22"/>
                <w:szCs w:val="22"/>
                <w:lang w:val="de-DE"/>
              </w:rPr>
            </w:pPr>
            <w:r w:rsidRPr="007E6CD3">
              <w:rPr>
                <w:rFonts w:ascii="CorpoS" w:hAnsi="CorpoS"/>
                <w:b/>
                <w:sz w:val="22"/>
                <w:szCs w:val="22"/>
                <w:lang w:val="de-DE"/>
              </w:rPr>
              <w:t>per Dez. 201</w:t>
            </w:r>
            <w:r w:rsidR="006F6672">
              <w:rPr>
                <w:rFonts w:ascii="CorpoS" w:hAnsi="CorpoS"/>
                <w:b/>
                <w:sz w:val="22"/>
                <w:szCs w:val="22"/>
                <w:lang w:val="de-DE"/>
              </w:rPr>
              <w:t>9</w:t>
            </w:r>
          </w:p>
        </w:tc>
        <w:tc>
          <w:tcPr>
            <w:tcW w:w="1418" w:type="dxa"/>
            <w:tcBorders>
              <w:top w:val="single" w:sz="18" w:space="0" w:color="auto"/>
              <w:right w:val="single" w:sz="18" w:space="0" w:color="auto"/>
            </w:tcBorders>
            <w:shd w:val="clear" w:color="auto" w:fill="auto"/>
          </w:tcPr>
          <w:p w14:paraId="6D9495D9" w14:textId="77777777" w:rsidR="00112495" w:rsidRPr="007E6CD3" w:rsidRDefault="00112495" w:rsidP="00722F0A">
            <w:pPr>
              <w:ind w:right="33"/>
              <w:rPr>
                <w:rFonts w:ascii="CorpoS" w:hAnsi="CorpoS"/>
                <w:b/>
                <w:sz w:val="22"/>
                <w:szCs w:val="22"/>
                <w:lang w:val="de-DE"/>
              </w:rPr>
            </w:pPr>
            <w:r w:rsidRPr="007E6CD3">
              <w:rPr>
                <w:rFonts w:ascii="CorpoS" w:hAnsi="CorpoS"/>
                <w:b/>
                <w:sz w:val="22"/>
                <w:szCs w:val="22"/>
                <w:lang w:val="de-DE"/>
              </w:rPr>
              <w:t>Veränderung</w:t>
            </w:r>
          </w:p>
        </w:tc>
      </w:tr>
      <w:tr w:rsidR="00D77B4C" w:rsidRPr="007E6CD3" w14:paraId="4BF9235E" w14:textId="77777777" w:rsidTr="00722F0A">
        <w:tc>
          <w:tcPr>
            <w:tcW w:w="3969" w:type="dxa"/>
            <w:tcBorders>
              <w:right w:val="single" w:sz="4" w:space="0" w:color="auto"/>
            </w:tcBorders>
            <w:shd w:val="clear" w:color="auto" w:fill="auto"/>
          </w:tcPr>
          <w:p w14:paraId="1E568E9D" w14:textId="77777777" w:rsidR="00D77B4C" w:rsidRPr="007E6CD3" w:rsidRDefault="00D77B4C" w:rsidP="00D77B4C">
            <w:pPr>
              <w:rPr>
                <w:rFonts w:ascii="CorpoS" w:hAnsi="CorpoS"/>
                <w:sz w:val="22"/>
                <w:szCs w:val="22"/>
                <w:lang w:val="de-DE"/>
              </w:rPr>
            </w:pPr>
            <w:r w:rsidRPr="007E6CD3">
              <w:rPr>
                <w:rFonts w:ascii="CorpoS" w:hAnsi="CorpoS"/>
                <w:sz w:val="22"/>
                <w:szCs w:val="22"/>
                <w:lang w:val="de-DE"/>
              </w:rPr>
              <w:t>Umsatz</w:t>
            </w:r>
          </w:p>
        </w:tc>
        <w:tc>
          <w:tcPr>
            <w:tcW w:w="1134" w:type="dxa"/>
            <w:tcBorders>
              <w:left w:val="single" w:sz="4" w:space="0" w:color="auto"/>
              <w:right w:val="single" w:sz="4" w:space="0" w:color="auto"/>
            </w:tcBorders>
            <w:vAlign w:val="center"/>
          </w:tcPr>
          <w:p w14:paraId="79A9E663" w14:textId="571A179A" w:rsidR="00D77B4C" w:rsidRDefault="00D77B4C" w:rsidP="00D77B4C">
            <w:pPr>
              <w:ind w:firstLineChars="100" w:firstLine="220"/>
              <w:jc w:val="right"/>
              <w:rPr>
                <w:rFonts w:ascii="CorpoS" w:hAnsi="CorpoS" w:cs="Arial"/>
                <w:sz w:val="22"/>
                <w:szCs w:val="22"/>
                <w:lang w:val="de-DE" w:eastAsia="zh-CN"/>
              </w:rPr>
            </w:pPr>
            <w:r>
              <w:rPr>
                <w:rFonts w:ascii="CorpoS" w:hAnsi="CorpoS" w:cs="Arial"/>
                <w:sz w:val="22"/>
                <w:szCs w:val="22"/>
              </w:rPr>
              <w:t>1.248,4</w:t>
            </w:r>
          </w:p>
        </w:tc>
        <w:tc>
          <w:tcPr>
            <w:tcW w:w="1134" w:type="dxa"/>
            <w:tcBorders>
              <w:left w:val="single" w:sz="4" w:space="0" w:color="auto"/>
              <w:right w:val="single" w:sz="18" w:space="0" w:color="auto"/>
            </w:tcBorders>
            <w:vAlign w:val="center"/>
          </w:tcPr>
          <w:p w14:paraId="05F85D81" w14:textId="1AA3C6CA" w:rsidR="00D77B4C" w:rsidRDefault="00D77B4C" w:rsidP="00D77B4C">
            <w:pPr>
              <w:ind w:firstLineChars="100" w:firstLine="220"/>
              <w:jc w:val="right"/>
              <w:rPr>
                <w:rFonts w:ascii="CorpoS" w:hAnsi="CorpoS" w:cs="Arial"/>
                <w:sz w:val="22"/>
                <w:szCs w:val="22"/>
              </w:rPr>
            </w:pPr>
            <w:r>
              <w:rPr>
                <w:rFonts w:ascii="CorpoS" w:hAnsi="CorpoS" w:cs="Arial"/>
                <w:sz w:val="22"/>
                <w:szCs w:val="22"/>
              </w:rPr>
              <w:t>1.224,7</w:t>
            </w:r>
          </w:p>
        </w:tc>
        <w:tc>
          <w:tcPr>
            <w:tcW w:w="1276" w:type="dxa"/>
            <w:tcBorders>
              <w:left w:val="single" w:sz="18" w:space="0" w:color="auto"/>
            </w:tcBorders>
            <w:shd w:val="clear" w:color="auto" w:fill="auto"/>
            <w:vAlign w:val="center"/>
          </w:tcPr>
          <w:p w14:paraId="2427C2F4" w14:textId="050529E1" w:rsidR="00D77B4C" w:rsidRDefault="00D77B4C" w:rsidP="00D77B4C">
            <w:pPr>
              <w:ind w:firstLineChars="100" w:firstLine="220"/>
              <w:jc w:val="right"/>
              <w:rPr>
                <w:rFonts w:ascii="CorpoS" w:hAnsi="CorpoS" w:cs="Arial"/>
                <w:sz w:val="22"/>
                <w:szCs w:val="22"/>
                <w:lang w:val="de-DE" w:eastAsia="zh-CN"/>
              </w:rPr>
            </w:pPr>
            <w:r>
              <w:rPr>
                <w:rFonts w:ascii="CorpoS" w:hAnsi="CorpoS" w:cs="Arial"/>
                <w:sz w:val="22"/>
                <w:szCs w:val="22"/>
              </w:rPr>
              <w:t>4.567,1</w:t>
            </w:r>
          </w:p>
        </w:tc>
        <w:tc>
          <w:tcPr>
            <w:tcW w:w="1276" w:type="dxa"/>
            <w:shd w:val="clear" w:color="auto" w:fill="auto"/>
            <w:vAlign w:val="center"/>
          </w:tcPr>
          <w:p w14:paraId="246EE11C" w14:textId="33B93B96" w:rsidR="00D77B4C" w:rsidRDefault="00D77B4C" w:rsidP="00D77B4C">
            <w:pPr>
              <w:ind w:firstLineChars="100" w:firstLine="220"/>
              <w:jc w:val="right"/>
              <w:rPr>
                <w:rFonts w:ascii="CorpoS" w:hAnsi="CorpoS" w:cs="Arial"/>
                <w:sz w:val="22"/>
                <w:szCs w:val="22"/>
              </w:rPr>
            </w:pPr>
            <w:r>
              <w:rPr>
                <w:rFonts w:ascii="CorpoS" w:hAnsi="CorpoS" w:cs="Arial"/>
                <w:sz w:val="22"/>
                <w:szCs w:val="22"/>
              </w:rPr>
              <w:t>4.628,4</w:t>
            </w:r>
          </w:p>
        </w:tc>
        <w:tc>
          <w:tcPr>
            <w:tcW w:w="1418" w:type="dxa"/>
            <w:tcBorders>
              <w:right w:val="single" w:sz="18" w:space="0" w:color="auto"/>
            </w:tcBorders>
            <w:shd w:val="clear" w:color="auto" w:fill="auto"/>
            <w:vAlign w:val="center"/>
          </w:tcPr>
          <w:p w14:paraId="4CBEBA2D" w14:textId="53CC2FD0" w:rsidR="00D77B4C" w:rsidRDefault="00D77B4C" w:rsidP="00D77B4C">
            <w:pPr>
              <w:ind w:firstLineChars="100" w:firstLine="220"/>
              <w:jc w:val="right"/>
              <w:rPr>
                <w:rFonts w:ascii="CorpoS" w:hAnsi="CorpoS" w:cs="Arial"/>
                <w:sz w:val="22"/>
                <w:szCs w:val="22"/>
              </w:rPr>
            </w:pPr>
            <w:r>
              <w:rPr>
                <w:rFonts w:ascii="CorpoS" w:hAnsi="CorpoS" w:cs="Arial"/>
                <w:sz w:val="22"/>
                <w:szCs w:val="22"/>
              </w:rPr>
              <w:t>+ 1,3 %</w:t>
            </w:r>
          </w:p>
        </w:tc>
      </w:tr>
      <w:tr w:rsidR="00D77B4C" w:rsidRPr="00063075" w14:paraId="12D2FB58" w14:textId="77777777" w:rsidTr="00722F0A">
        <w:tc>
          <w:tcPr>
            <w:tcW w:w="3969" w:type="dxa"/>
            <w:tcBorders>
              <w:right w:val="single" w:sz="4" w:space="0" w:color="auto"/>
            </w:tcBorders>
            <w:shd w:val="clear" w:color="auto" w:fill="auto"/>
          </w:tcPr>
          <w:p w14:paraId="2FCEB0E1" w14:textId="77777777" w:rsidR="00D77B4C" w:rsidRPr="00063075" w:rsidRDefault="00D77B4C" w:rsidP="00D77B4C">
            <w:pPr>
              <w:rPr>
                <w:rFonts w:ascii="CorpoS" w:hAnsi="CorpoS"/>
                <w:sz w:val="22"/>
                <w:szCs w:val="22"/>
                <w:lang w:val="de-DE"/>
              </w:rPr>
            </w:pPr>
            <w:r w:rsidRPr="00063075">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14:paraId="27647883" w14:textId="6C60896C"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486,6</w:t>
            </w:r>
          </w:p>
        </w:tc>
        <w:tc>
          <w:tcPr>
            <w:tcW w:w="1134" w:type="dxa"/>
            <w:tcBorders>
              <w:left w:val="single" w:sz="4" w:space="0" w:color="auto"/>
              <w:right w:val="single" w:sz="18" w:space="0" w:color="auto"/>
            </w:tcBorders>
            <w:vAlign w:val="center"/>
          </w:tcPr>
          <w:p w14:paraId="54700C16" w14:textId="5B8E766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534,2</w:t>
            </w:r>
          </w:p>
        </w:tc>
        <w:tc>
          <w:tcPr>
            <w:tcW w:w="1276" w:type="dxa"/>
            <w:tcBorders>
              <w:left w:val="single" w:sz="18" w:space="0" w:color="auto"/>
            </w:tcBorders>
            <w:shd w:val="clear" w:color="auto" w:fill="auto"/>
            <w:vAlign w:val="center"/>
          </w:tcPr>
          <w:p w14:paraId="698C814E" w14:textId="59FC282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1.826,7</w:t>
            </w:r>
          </w:p>
        </w:tc>
        <w:tc>
          <w:tcPr>
            <w:tcW w:w="1276" w:type="dxa"/>
            <w:shd w:val="clear" w:color="auto" w:fill="auto"/>
            <w:vAlign w:val="center"/>
          </w:tcPr>
          <w:p w14:paraId="4E497AF5" w14:textId="40F1D38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1.995,6</w:t>
            </w:r>
          </w:p>
        </w:tc>
        <w:tc>
          <w:tcPr>
            <w:tcW w:w="1418" w:type="dxa"/>
            <w:tcBorders>
              <w:right w:val="single" w:sz="18" w:space="0" w:color="auto"/>
            </w:tcBorders>
            <w:shd w:val="clear" w:color="auto" w:fill="auto"/>
            <w:vAlign w:val="center"/>
          </w:tcPr>
          <w:p w14:paraId="73FED8E0" w14:textId="5B5329C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+ 9,2 %</w:t>
            </w:r>
          </w:p>
        </w:tc>
      </w:tr>
      <w:tr w:rsidR="00D77B4C" w:rsidRPr="00063075" w14:paraId="48A70B50" w14:textId="77777777" w:rsidTr="00722F0A">
        <w:tc>
          <w:tcPr>
            <w:tcW w:w="3969" w:type="dxa"/>
            <w:tcBorders>
              <w:right w:val="single" w:sz="4" w:space="0" w:color="auto"/>
            </w:tcBorders>
            <w:shd w:val="clear" w:color="auto" w:fill="auto"/>
          </w:tcPr>
          <w:p w14:paraId="43011D16" w14:textId="77777777" w:rsidR="00D77B4C" w:rsidRPr="00063075" w:rsidRDefault="00D77B4C" w:rsidP="00D77B4C">
            <w:pPr>
              <w:rPr>
                <w:rFonts w:ascii="CorpoS" w:hAnsi="CorpoS"/>
                <w:sz w:val="22"/>
                <w:szCs w:val="22"/>
              </w:rPr>
            </w:pPr>
            <w:r w:rsidRPr="00063075">
              <w:rPr>
                <w:rFonts w:ascii="CorpoS" w:hAnsi="CorpoS"/>
                <w:sz w:val="22"/>
                <w:szCs w:val="22"/>
                <w:lang w:val="de-DE"/>
              </w:rPr>
              <w:t xml:space="preserve">          davon ziviles </w:t>
            </w:r>
            <w:proofErr w:type="spellStart"/>
            <w:r w:rsidRPr="00063075">
              <w:rPr>
                <w:rFonts w:ascii="CorpoS" w:hAnsi="CorpoS"/>
                <w:sz w:val="22"/>
                <w:szCs w:val="22"/>
                <w:lang w:val="de-DE"/>
              </w:rPr>
              <w:t>Triebwerksg</w:t>
            </w:r>
            <w:r w:rsidRPr="0006307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14:paraId="1CC59EB9" w14:textId="7074600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358,6</w:t>
            </w:r>
          </w:p>
        </w:tc>
        <w:tc>
          <w:tcPr>
            <w:tcW w:w="1134" w:type="dxa"/>
            <w:tcBorders>
              <w:left w:val="single" w:sz="4" w:space="0" w:color="auto"/>
              <w:right w:val="single" w:sz="18" w:space="0" w:color="auto"/>
            </w:tcBorders>
            <w:vAlign w:val="center"/>
          </w:tcPr>
          <w:p w14:paraId="6466EEDB" w14:textId="016FD5B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399,1</w:t>
            </w:r>
          </w:p>
        </w:tc>
        <w:tc>
          <w:tcPr>
            <w:tcW w:w="1276" w:type="dxa"/>
            <w:tcBorders>
              <w:left w:val="single" w:sz="18" w:space="0" w:color="auto"/>
            </w:tcBorders>
            <w:shd w:val="clear" w:color="auto" w:fill="auto"/>
            <w:vAlign w:val="center"/>
          </w:tcPr>
          <w:p w14:paraId="5BE6249E" w14:textId="00F673C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1.395,6</w:t>
            </w:r>
          </w:p>
        </w:tc>
        <w:tc>
          <w:tcPr>
            <w:tcW w:w="1276" w:type="dxa"/>
            <w:shd w:val="clear" w:color="auto" w:fill="auto"/>
            <w:vAlign w:val="center"/>
          </w:tcPr>
          <w:p w14:paraId="2717B22B" w14:textId="4597AEBB"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1.536,9</w:t>
            </w:r>
          </w:p>
        </w:tc>
        <w:tc>
          <w:tcPr>
            <w:tcW w:w="1418" w:type="dxa"/>
            <w:tcBorders>
              <w:right w:val="single" w:sz="18" w:space="0" w:color="auto"/>
            </w:tcBorders>
            <w:shd w:val="clear" w:color="auto" w:fill="auto"/>
            <w:vAlign w:val="center"/>
          </w:tcPr>
          <w:p w14:paraId="531ADD42" w14:textId="2076DB1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+ 10,1 %</w:t>
            </w:r>
          </w:p>
        </w:tc>
      </w:tr>
      <w:tr w:rsidR="00D77B4C" w:rsidRPr="00063075" w14:paraId="42312CFA" w14:textId="77777777" w:rsidTr="00722F0A">
        <w:tc>
          <w:tcPr>
            <w:tcW w:w="3969" w:type="dxa"/>
            <w:tcBorders>
              <w:right w:val="single" w:sz="4" w:space="0" w:color="auto"/>
            </w:tcBorders>
            <w:shd w:val="clear" w:color="auto" w:fill="auto"/>
          </w:tcPr>
          <w:p w14:paraId="4B69C9D6" w14:textId="77777777" w:rsidR="00D77B4C" w:rsidRPr="00063075" w:rsidRDefault="00D77B4C" w:rsidP="00D77B4C">
            <w:pPr>
              <w:rPr>
                <w:rFonts w:ascii="CorpoS" w:hAnsi="CorpoS"/>
                <w:sz w:val="22"/>
                <w:szCs w:val="22"/>
              </w:rPr>
            </w:pPr>
            <w:r w:rsidRPr="00063075">
              <w:rPr>
                <w:rFonts w:ascii="CorpoS" w:hAnsi="CorpoS"/>
                <w:sz w:val="22"/>
                <w:szCs w:val="22"/>
              </w:rPr>
              <w:t xml:space="preserve">          </w:t>
            </w:r>
            <w:proofErr w:type="spellStart"/>
            <w:r w:rsidRPr="00063075">
              <w:rPr>
                <w:rFonts w:ascii="CorpoS" w:hAnsi="CorpoS"/>
                <w:sz w:val="22"/>
                <w:szCs w:val="22"/>
              </w:rPr>
              <w:t>davon</w:t>
            </w:r>
            <w:proofErr w:type="spellEnd"/>
            <w:r w:rsidRPr="00063075">
              <w:rPr>
                <w:rFonts w:ascii="CorpoS" w:hAnsi="CorpoS"/>
                <w:sz w:val="22"/>
                <w:szCs w:val="22"/>
              </w:rPr>
              <w:t xml:space="preserve"> </w:t>
            </w:r>
            <w:proofErr w:type="spellStart"/>
            <w:r w:rsidRPr="00063075">
              <w:rPr>
                <w:rFonts w:ascii="CorpoS" w:hAnsi="CorpoS"/>
                <w:sz w:val="22"/>
                <w:szCs w:val="22"/>
              </w:rPr>
              <w:t>milit</w:t>
            </w:r>
            <w:proofErr w:type="spellEnd"/>
            <w:r w:rsidRPr="00063075">
              <w:rPr>
                <w:rFonts w:ascii="CorpoS" w:hAnsi="CorpoS"/>
                <w:sz w:val="22"/>
                <w:szCs w:val="22"/>
              </w:rPr>
              <w:t xml:space="preserve">. </w:t>
            </w:r>
            <w:proofErr w:type="spellStart"/>
            <w:r w:rsidRPr="0006307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14:paraId="3471056A" w14:textId="321C542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128,0</w:t>
            </w:r>
          </w:p>
        </w:tc>
        <w:tc>
          <w:tcPr>
            <w:tcW w:w="1134" w:type="dxa"/>
            <w:tcBorders>
              <w:left w:val="single" w:sz="4" w:space="0" w:color="auto"/>
              <w:right w:val="single" w:sz="18" w:space="0" w:color="auto"/>
            </w:tcBorders>
            <w:vAlign w:val="center"/>
          </w:tcPr>
          <w:p w14:paraId="6EE971D8" w14:textId="0397033A"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135,1</w:t>
            </w:r>
          </w:p>
        </w:tc>
        <w:tc>
          <w:tcPr>
            <w:tcW w:w="1276" w:type="dxa"/>
            <w:tcBorders>
              <w:left w:val="single" w:sz="18" w:space="0" w:color="auto"/>
            </w:tcBorders>
            <w:shd w:val="clear" w:color="auto" w:fill="auto"/>
            <w:vAlign w:val="center"/>
          </w:tcPr>
          <w:p w14:paraId="0CC17078" w14:textId="1D02C69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431,1</w:t>
            </w:r>
          </w:p>
        </w:tc>
        <w:tc>
          <w:tcPr>
            <w:tcW w:w="1276" w:type="dxa"/>
            <w:shd w:val="clear" w:color="auto" w:fill="auto"/>
            <w:vAlign w:val="center"/>
          </w:tcPr>
          <w:p w14:paraId="74046EF4" w14:textId="24F87FA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458,7</w:t>
            </w:r>
          </w:p>
        </w:tc>
        <w:tc>
          <w:tcPr>
            <w:tcW w:w="1418" w:type="dxa"/>
            <w:tcBorders>
              <w:right w:val="single" w:sz="18" w:space="0" w:color="auto"/>
            </w:tcBorders>
            <w:shd w:val="clear" w:color="auto" w:fill="auto"/>
            <w:vAlign w:val="center"/>
          </w:tcPr>
          <w:p w14:paraId="69216BCB" w14:textId="0ABFB76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+ 6,4 %</w:t>
            </w:r>
          </w:p>
        </w:tc>
      </w:tr>
      <w:tr w:rsidR="00D77B4C" w:rsidRPr="00063075" w14:paraId="20BEF678" w14:textId="77777777" w:rsidTr="00722F0A">
        <w:tc>
          <w:tcPr>
            <w:tcW w:w="3969" w:type="dxa"/>
            <w:tcBorders>
              <w:right w:val="single" w:sz="4" w:space="0" w:color="auto"/>
            </w:tcBorders>
            <w:shd w:val="clear" w:color="auto" w:fill="auto"/>
          </w:tcPr>
          <w:p w14:paraId="739751AD" w14:textId="77777777" w:rsidR="00D77B4C" w:rsidRPr="00063075" w:rsidRDefault="00D77B4C" w:rsidP="00D77B4C">
            <w:pPr>
              <w:rPr>
                <w:rFonts w:ascii="CorpoS" w:hAnsi="CorpoS"/>
                <w:sz w:val="22"/>
                <w:szCs w:val="22"/>
              </w:rPr>
            </w:pPr>
            <w:r w:rsidRPr="00063075">
              <w:rPr>
                <w:rFonts w:ascii="CorpoS" w:hAnsi="CorpoS"/>
                <w:sz w:val="22"/>
                <w:szCs w:val="22"/>
              </w:rPr>
              <w:t xml:space="preserve">   </w:t>
            </w:r>
            <w:proofErr w:type="spellStart"/>
            <w:r w:rsidRPr="00063075">
              <w:rPr>
                <w:rFonts w:ascii="CorpoS" w:hAnsi="CorpoS"/>
                <w:sz w:val="22"/>
                <w:szCs w:val="22"/>
              </w:rPr>
              <w:t>davon</w:t>
            </w:r>
            <w:proofErr w:type="spellEnd"/>
            <w:r w:rsidRPr="00063075">
              <w:rPr>
                <w:rFonts w:ascii="CorpoS" w:hAnsi="CorpoS"/>
                <w:sz w:val="22"/>
                <w:szCs w:val="22"/>
              </w:rPr>
              <w:t xml:space="preserve"> </w:t>
            </w:r>
            <w:proofErr w:type="spellStart"/>
            <w:r w:rsidRPr="00063075">
              <w:rPr>
                <w:rFonts w:ascii="CorpoS" w:hAnsi="CorpoS"/>
                <w:sz w:val="22"/>
                <w:szCs w:val="22"/>
              </w:rPr>
              <w:t>zivile</w:t>
            </w:r>
            <w:proofErr w:type="spellEnd"/>
            <w:r w:rsidRPr="00063075">
              <w:rPr>
                <w:rFonts w:ascii="CorpoS" w:hAnsi="CorpoS"/>
                <w:sz w:val="22"/>
                <w:szCs w:val="22"/>
              </w:rPr>
              <w:t xml:space="preserve"> </w:t>
            </w:r>
            <w:proofErr w:type="spellStart"/>
            <w:r w:rsidRPr="0006307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0F255868" w14:textId="285414E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780,1</w:t>
            </w:r>
          </w:p>
        </w:tc>
        <w:tc>
          <w:tcPr>
            <w:tcW w:w="1134" w:type="dxa"/>
            <w:tcBorders>
              <w:left w:val="single" w:sz="4" w:space="0" w:color="auto"/>
              <w:right w:val="single" w:sz="18" w:space="0" w:color="auto"/>
            </w:tcBorders>
            <w:vAlign w:val="center"/>
          </w:tcPr>
          <w:p w14:paraId="26BD3951" w14:textId="0D9A9D9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715,5</w:t>
            </w:r>
          </w:p>
        </w:tc>
        <w:tc>
          <w:tcPr>
            <w:tcW w:w="1276" w:type="dxa"/>
            <w:tcBorders>
              <w:left w:val="single" w:sz="18" w:space="0" w:color="auto"/>
            </w:tcBorders>
            <w:shd w:val="clear" w:color="auto" w:fill="auto"/>
            <w:vAlign w:val="center"/>
          </w:tcPr>
          <w:p w14:paraId="444CA05B" w14:textId="7E2A4AC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2.799,8</w:t>
            </w:r>
          </w:p>
        </w:tc>
        <w:tc>
          <w:tcPr>
            <w:tcW w:w="1276" w:type="dxa"/>
            <w:shd w:val="clear" w:color="auto" w:fill="auto"/>
            <w:vAlign w:val="center"/>
          </w:tcPr>
          <w:p w14:paraId="4AB0AB49" w14:textId="5009DC6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2.711,4</w:t>
            </w:r>
          </w:p>
        </w:tc>
        <w:tc>
          <w:tcPr>
            <w:tcW w:w="1418" w:type="dxa"/>
            <w:tcBorders>
              <w:right w:val="single" w:sz="18" w:space="0" w:color="auto"/>
            </w:tcBorders>
            <w:shd w:val="clear" w:color="auto" w:fill="auto"/>
            <w:vAlign w:val="center"/>
          </w:tcPr>
          <w:p w14:paraId="76A7DC65" w14:textId="77EADCA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- 3,2 %</w:t>
            </w:r>
          </w:p>
        </w:tc>
      </w:tr>
      <w:tr w:rsidR="00D77B4C" w:rsidRPr="00063075" w14:paraId="60607032" w14:textId="77777777" w:rsidTr="00722F0A">
        <w:tc>
          <w:tcPr>
            <w:tcW w:w="3969" w:type="dxa"/>
            <w:tcBorders>
              <w:right w:val="single" w:sz="4" w:space="0" w:color="auto"/>
            </w:tcBorders>
            <w:shd w:val="clear" w:color="auto" w:fill="auto"/>
          </w:tcPr>
          <w:p w14:paraId="59022319" w14:textId="77777777" w:rsidR="00D77B4C" w:rsidRPr="00063075" w:rsidRDefault="00D77B4C" w:rsidP="00D77B4C">
            <w:pPr>
              <w:rPr>
                <w:rFonts w:ascii="CorpoS" w:hAnsi="CorpoS"/>
                <w:sz w:val="22"/>
                <w:szCs w:val="22"/>
              </w:rPr>
            </w:pPr>
            <w:r w:rsidRPr="00063075">
              <w:rPr>
                <w:rFonts w:ascii="CorpoS" w:hAnsi="CorpoS"/>
                <w:sz w:val="22"/>
                <w:szCs w:val="22"/>
              </w:rPr>
              <w:t>EBIT (</w:t>
            </w:r>
            <w:proofErr w:type="spellStart"/>
            <w:r w:rsidRPr="00063075">
              <w:rPr>
                <w:rFonts w:ascii="CorpoS" w:hAnsi="CorpoS"/>
                <w:sz w:val="22"/>
                <w:szCs w:val="22"/>
              </w:rPr>
              <w:t>bereinigt</w:t>
            </w:r>
            <w:proofErr w:type="spellEnd"/>
            <w:r w:rsidRPr="00063075">
              <w:rPr>
                <w:rFonts w:ascii="CorpoS" w:hAnsi="CorpoS"/>
                <w:sz w:val="22"/>
                <w:szCs w:val="22"/>
              </w:rPr>
              <w:t>)</w:t>
            </w:r>
          </w:p>
        </w:tc>
        <w:tc>
          <w:tcPr>
            <w:tcW w:w="1134" w:type="dxa"/>
            <w:tcBorders>
              <w:left w:val="single" w:sz="4" w:space="0" w:color="auto"/>
              <w:right w:val="single" w:sz="4" w:space="0" w:color="auto"/>
            </w:tcBorders>
            <w:vAlign w:val="center"/>
          </w:tcPr>
          <w:p w14:paraId="42095730" w14:textId="360CEBF4"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162,5</w:t>
            </w:r>
          </w:p>
        </w:tc>
        <w:tc>
          <w:tcPr>
            <w:tcW w:w="1134" w:type="dxa"/>
            <w:tcBorders>
              <w:left w:val="single" w:sz="4" w:space="0" w:color="auto"/>
              <w:right w:val="single" w:sz="18" w:space="0" w:color="auto"/>
            </w:tcBorders>
            <w:vAlign w:val="center"/>
          </w:tcPr>
          <w:p w14:paraId="7B62B5DC" w14:textId="1E3EDEB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199,2</w:t>
            </w:r>
          </w:p>
        </w:tc>
        <w:tc>
          <w:tcPr>
            <w:tcW w:w="1276" w:type="dxa"/>
            <w:tcBorders>
              <w:left w:val="single" w:sz="18" w:space="0" w:color="auto"/>
            </w:tcBorders>
            <w:shd w:val="clear" w:color="auto" w:fill="auto"/>
            <w:vAlign w:val="center"/>
          </w:tcPr>
          <w:p w14:paraId="14E7A891" w14:textId="30847C0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671,4</w:t>
            </w:r>
          </w:p>
        </w:tc>
        <w:tc>
          <w:tcPr>
            <w:tcW w:w="1276" w:type="dxa"/>
            <w:shd w:val="clear" w:color="auto" w:fill="auto"/>
            <w:vAlign w:val="center"/>
          </w:tcPr>
          <w:p w14:paraId="163A8F08" w14:textId="6B928320"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756,9</w:t>
            </w:r>
          </w:p>
        </w:tc>
        <w:tc>
          <w:tcPr>
            <w:tcW w:w="1418" w:type="dxa"/>
            <w:tcBorders>
              <w:right w:val="single" w:sz="18" w:space="0" w:color="auto"/>
            </w:tcBorders>
            <w:shd w:val="clear" w:color="auto" w:fill="auto"/>
            <w:vAlign w:val="center"/>
          </w:tcPr>
          <w:p w14:paraId="5F8DDCE7" w14:textId="081FD96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+ 12,7 %</w:t>
            </w:r>
          </w:p>
        </w:tc>
      </w:tr>
      <w:tr w:rsidR="00D77B4C" w:rsidRPr="00063075" w14:paraId="02FBE695" w14:textId="77777777" w:rsidTr="00722F0A">
        <w:tc>
          <w:tcPr>
            <w:tcW w:w="3969" w:type="dxa"/>
            <w:tcBorders>
              <w:right w:val="single" w:sz="4" w:space="0" w:color="auto"/>
            </w:tcBorders>
            <w:shd w:val="clear" w:color="auto" w:fill="auto"/>
          </w:tcPr>
          <w:p w14:paraId="6EBD05AE" w14:textId="77777777" w:rsidR="00D77B4C" w:rsidRPr="00063075" w:rsidRDefault="00D77B4C" w:rsidP="00D77B4C">
            <w:pPr>
              <w:rPr>
                <w:rFonts w:ascii="CorpoS" w:hAnsi="CorpoS"/>
                <w:sz w:val="22"/>
                <w:szCs w:val="22"/>
              </w:rPr>
            </w:pPr>
            <w:r w:rsidRPr="00063075">
              <w:rPr>
                <w:rFonts w:ascii="CorpoS" w:hAnsi="CorpoS"/>
                <w:sz w:val="22"/>
                <w:szCs w:val="22"/>
              </w:rPr>
              <w:t xml:space="preserve">   </w:t>
            </w:r>
            <w:proofErr w:type="spellStart"/>
            <w:r w:rsidRPr="00063075">
              <w:rPr>
                <w:rFonts w:ascii="CorpoS" w:hAnsi="CorpoS"/>
                <w:sz w:val="22"/>
                <w:szCs w:val="22"/>
              </w:rPr>
              <w:t>davon</w:t>
            </w:r>
            <w:proofErr w:type="spellEnd"/>
            <w:r w:rsidRPr="00063075">
              <w:rPr>
                <w:rFonts w:ascii="CorpoS" w:hAnsi="CorpoS"/>
                <w:sz w:val="22"/>
                <w:szCs w:val="22"/>
              </w:rPr>
              <w:t xml:space="preserve"> OEM-</w:t>
            </w:r>
            <w:proofErr w:type="spellStart"/>
            <w:r w:rsidRPr="0006307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14:paraId="648FC40B" w14:textId="2D60DB43"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90,7</w:t>
            </w:r>
          </w:p>
        </w:tc>
        <w:tc>
          <w:tcPr>
            <w:tcW w:w="1134" w:type="dxa"/>
            <w:tcBorders>
              <w:left w:val="single" w:sz="4" w:space="0" w:color="auto"/>
              <w:right w:val="single" w:sz="18" w:space="0" w:color="auto"/>
            </w:tcBorders>
            <w:vAlign w:val="center"/>
          </w:tcPr>
          <w:p w14:paraId="7A60C01F" w14:textId="5DCF963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125,7</w:t>
            </w:r>
          </w:p>
        </w:tc>
        <w:tc>
          <w:tcPr>
            <w:tcW w:w="1276" w:type="dxa"/>
            <w:tcBorders>
              <w:left w:val="single" w:sz="18" w:space="0" w:color="auto"/>
            </w:tcBorders>
            <w:shd w:val="clear" w:color="auto" w:fill="auto"/>
            <w:vAlign w:val="center"/>
          </w:tcPr>
          <w:p w14:paraId="6CB75534" w14:textId="35E3A8C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431,4</w:t>
            </w:r>
          </w:p>
        </w:tc>
        <w:tc>
          <w:tcPr>
            <w:tcW w:w="1276" w:type="dxa"/>
            <w:shd w:val="clear" w:color="auto" w:fill="auto"/>
            <w:vAlign w:val="center"/>
          </w:tcPr>
          <w:p w14:paraId="504C941D" w14:textId="118C95B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495,6</w:t>
            </w:r>
          </w:p>
        </w:tc>
        <w:tc>
          <w:tcPr>
            <w:tcW w:w="1418" w:type="dxa"/>
            <w:tcBorders>
              <w:right w:val="single" w:sz="18" w:space="0" w:color="auto"/>
            </w:tcBorders>
            <w:shd w:val="clear" w:color="auto" w:fill="auto"/>
            <w:vAlign w:val="center"/>
          </w:tcPr>
          <w:p w14:paraId="24DB0FDA" w14:textId="48E3D2BB"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+ 14,9 %</w:t>
            </w:r>
          </w:p>
        </w:tc>
      </w:tr>
      <w:tr w:rsidR="00D77B4C" w:rsidRPr="00063075" w14:paraId="71443057" w14:textId="77777777" w:rsidTr="00722F0A">
        <w:tc>
          <w:tcPr>
            <w:tcW w:w="3969" w:type="dxa"/>
            <w:tcBorders>
              <w:right w:val="single" w:sz="4" w:space="0" w:color="auto"/>
            </w:tcBorders>
            <w:shd w:val="clear" w:color="auto" w:fill="auto"/>
          </w:tcPr>
          <w:p w14:paraId="14C98114" w14:textId="77777777" w:rsidR="00D77B4C" w:rsidRPr="00063075" w:rsidRDefault="00D77B4C" w:rsidP="00D77B4C">
            <w:pPr>
              <w:rPr>
                <w:rFonts w:ascii="CorpoS" w:hAnsi="CorpoS"/>
                <w:sz w:val="22"/>
                <w:szCs w:val="22"/>
              </w:rPr>
            </w:pPr>
            <w:r w:rsidRPr="00063075">
              <w:rPr>
                <w:rFonts w:ascii="CorpoS" w:hAnsi="CorpoS"/>
                <w:sz w:val="22"/>
                <w:szCs w:val="22"/>
              </w:rPr>
              <w:t xml:space="preserve">   </w:t>
            </w:r>
            <w:proofErr w:type="spellStart"/>
            <w:r w:rsidRPr="00063075">
              <w:rPr>
                <w:rFonts w:ascii="CorpoS" w:hAnsi="CorpoS"/>
                <w:sz w:val="22"/>
                <w:szCs w:val="22"/>
              </w:rPr>
              <w:t>davon</w:t>
            </w:r>
            <w:proofErr w:type="spellEnd"/>
            <w:r w:rsidRPr="00063075">
              <w:rPr>
                <w:rFonts w:ascii="CorpoS" w:hAnsi="CorpoS"/>
                <w:sz w:val="22"/>
                <w:szCs w:val="22"/>
              </w:rPr>
              <w:t xml:space="preserve"> </w:t>
            </w:r>
            <w:proofErr w:type="spellStart"/>
            <w:r w:rsidRPr="00063075">
              <w:rPr>
                <w:rFonts w:ascii="CorpoS" w:hAnsi="CorpoS"/>
                <w:sz w:val="22"/>
                <w:szCs w:val="22"/>
              </w:rPr>
              <w:t>zivile</w:t>
            </w:r>
            <w:proofErr w:type="spellEnd"/>
            <w:r w:rsidRPr="00063075">
              <w:rPr>
                <w:rFonts w:ascii="CorpoS" w:hAnsi="CorpoS"/>
                <w:sz w:val="22"/>
                <w:szCs w:val="22"/>
              </w:rPr>
              <w:t xml:space="preserve"> </w:t>
            </w:r>
            <w:proofErr w:type="spellStart"/>
            <w:r w:rsidRPr="0006307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1169906C" w14:textId="64C7044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71,8</w:t>
            </w:r>
          </w:p>
        </w:tc>
        <w:tc>
          <w:tcPr>
            <w:tcW w:w="1134" w:type="dxa"/>
            <w:tcBorders>
              <w:left w:val="single" w:sz="4" w:space="0" w:color="auto"/>
              <w:right w:val="single" w:sz="18" w:space="0" w:color="auto"/>
            </w:tcBorders>
            <w:vAlign w:val="center"/>
          </w:tcPr>
          <w:p w14:paraId="19D63389" w14:textId="27B490B4"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73,5</w:t>
            </w:r>
          </w:p>
        </w:tc>
        <w:tc>
          <w:tcPr>
            <w:tcW w:w="1276" w:type="dxa"/>
            <w:tcBorders>
              <w:left w:val="single" w:sz="18" w:space="0" w:color="auto"/>
            </w:tcBorders>
            <w:shd w:val="clear" w:color="auto" w:fill="auto"/>
            <w:vAlign w:val="center"/>
          </w:tcPr>
          <w:p w14:paraId="4983E05E" w14:textId="2B3E81C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239,7</w:t>
            </w:r>
          </w:p>
        </w:tc>
        <w:tc>
          <w:tcPr>
            <w:tcW w:w="1276" w:type="dxa"/>
            <w:shd w:val="clear" w:color="auto" w:fill="auto"/>
            <w:vAlign w:val="center"/>
          </w:tcPr>
          <w:p w14:paraId="63434891" w14:textId="2FB40F9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260,9</w:t>
            </w:r>
          </w:p>
        </w:tc>
        <w:tc>
          <w:tcPr>
            <w:tcW w:w="1418" w:type="dxa"/>
            <w:tcBorders>
              <w:right w:val="single" w:sz="18" w:space="0" w:color="auto"/>
            </w:tcBorders>
            <w:shd w:val="clear" w:color="auto" w:fill="auto"/>
            <w:vAlign w:val="center"/>
          </w:tcPr>
          <w:p w14:paraId="2743DB63" w14:textId="67181E0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+ 8,8 %</w:t>
            </w:r>
          </w:p>
        </w:tc>
      </w:tr>
      <w:tr w:rsidR="00D77B4C" w:rsidRPr="00063075" w:rsidDel="0033104F" w14:paraId="4A7FCB0D" w14:textId="77777777" w:rsidTr="00722F0A">
        <w:tc>
          <w:tcPr>
            <w:tcW w:w="3969" w:type="dxa"/>
            <w:tcBorders>
              <w:right w:val="single" w:sz="4" w:space="0" w:color="auto"/>
            </w:tcBorders>
            <w:shd w:val="clear" w:color="auto" w:fill="auto"/>
          </w:tcPr>
          <w:p w14:paraId="5FFF6F77" w14:textId="77777777" w:rsidR="00D77B4C" w:rsidRPr="00063075" w:rsidRDefault="00D77B4C" w:rsidP="00D77B4C">
            <w:pPr>
              <w:rPr>
                <w:rFonts w:ascii="CorpoS" w:hAnsi="CorpoS"/>
                <w:i/>
                <w:sz w:val="22"/>
                <w:szCs w:val="22"/>
              </w:rPr>
            </w:pPr>
            <w:r w:rsidRPr="00063075">
              <w:rPr>
                <w:rFonts w:ascii="CorpoS" w:hAnsi="CorpoS"/>
                <w:i/>
                <w:sz w:val="22"/>
                <w:szCs w:val="22"/>
              </w:rPr>
              <w:t>EBIT-Marge (</w:t>
            </w:r>
            <w:proofErr w:type="spellStart"/>
            <w:r w:rsidRPr="00063075">
              <w:rPr>
                <w:rFonts w:ascii="CorpoS" w:hAnsi="CorpoS"/>
                <w:i/>
                <w:sz w:val="22"/>
                <w:szCs w:val="22"/>
              </w:rPr>
              <w:t>bereinigt</w:t>
            </w:r>
            <w:proofErr w:type="spellEnd"/>
            <w:r w:rsidRPr="00063075">
              <w:rPr>
                <w:rFonts w:ascii="CorpoS" w:hAnsi="CorpoS"/>
                <w:i/>
                <w:sz w:val="22"/>
                <w:szCs w:val="22"/>
              </w:rPr>
              <w:t>)</w:t>
            </w:r>
          </w:p>
        </w:tc>
        <w:tc>
          <w:tcPr>
            <w:tcW w:w="1134" w:type="dxa"/>
            <w:tcBorders>
              <w:left w:val="single" w:sz="4" w:space="0" w:color="auto"/>
              <w:right w:val="single" w:sz="4" w:space="0" w:color="auto"/>
            </w:tcBorders>
            <w:vAlign w:val="center"/>
          </w:tcPr>
          <w:p w14:paraId="65641DCA" w14:textId="5BB0E6F7"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13,0 %</w:t>
            </w:r>
          </w:p>
        </w:tc>
        <w:tc>
          <w:tcPr>
            <w:tcW w:w="1134" w:type="dxa"/>
            <w:tcBorders>
              <w:left w:val="single" w:sz="4" w:space="0" w:color="auto"/>
              <w:right w:val="single" w:sz="18" w:space="0" w:color="auto"/>
            </w:tcBorders>
            <w:vAlign w:val="center"/>
          </w:tcPr>
          <w:p w14:paraId="4CD7CE5C" w14:textId="12A72986"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16,3 %</w:t>
            </w:r>
          </w:p>
        </w:tc>
        <w:tc>
          <w:tcPr>
            <w:tcW w:w="1276" w:type="dxa"/>
            <w:tcBorders>
              <w:left w:val="single" w:sz="18" w:space="0" w:color="auto"/>
            </w:tcBorders>
            <w:shd w:val="clear" w:color="auto" w:fill="auto"/>
            <w:vAlign w:val="center"/>
          </w:tcPr>
          <w:p w14:paraId="0E14828E" w14:textId="0173653C"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14,7 %</w:t>
            </w:r>
          </w:p>
        </w:tc>
        <w:tc>
          <w:tcPr>
            <w:tcW w:w="1276" w:type="dxa"/>
            <w:shd w:val="clear" w:color="auto" w:fill="auto"/>
            <w:vAlign w:val="center"/>
          </w:tcPr>
          <w:p w14:paraId="43E140FA" w14:textId="51B8B9CB"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16,4 %</w:t>
            </w:r>
          </w:p>
        </w:tc>
        <w:tc>
          <w:tcPr>
            <w:tcW w:w="1418" w:type="dxa"/>
            <w:tcBorders>
              <w:right w:val="single" w:sz="18" w:space="0" w:color="auto"/>
            </w:tcBorders>
            <w:shd w:val="clear" w:color="auto" w:fill="auto"/>
            <w:vAlign w:val="center"/>
          </w:tcPr>
          <w:p w14:paraId="338683EC" w14:textId="61D7F134"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 </w:t>
            </w:r>
          </w:p>
        </w:tc>
      </w:tr>
      <w:tr w:rsidR="00D77B4C" w:rsidRPr="00063075" w:rsidDel="0033104F" w14:paraId="77170D47" w14:textId="77777777" w:rsidTr="00722F0A">
        <w:tc>
          <w:tcPr>
            <w:tcW w:w="3969" w:type="dxa"/>
            <w:tcBorders>
              <w:right w:val="single" w:sz="4" w:space="0" w:color="auto"/>
            </w:tcBorders>
            <w:shd w:val="clear" w:color="auto" w:fill="auto"/>
          </w:tcPr>
          <w:p w14:paraId="239D9528" w14:textId="77777777" w:rsidR="00D77B4C" w:rsidRPr="00063075" w:rsidRDefault="00D77B4C" w:rsidP="00D77B4C">
            <w:pPr>
              <w:tabs>
                <w:tab w:val="left" w:pos="176"/>
              </w:tabs>
              <w:rPr>
                <w:rFonts w:ascii="CorpoS" w:hAnsi="CorpoS"/>
                <w:i/>
                <w:sz w:val="22"/>
                <w:szCs w:val="22"/>
              </w:rPr>
            </w:pPr>
            <w:r w:rsidRPr="00063075">
              <w:rPr>
                <w:rFonts w:ascii="CorpoS" w:hAnsi="CorpoS"/>
                <w:i/>
                <w:sz w:val="22"/>
                <w:szCs w:val="22"/>
              </w:rPr>
              <w:t xml:space="preserve">   </w:t>
            </w:r>
            <w:proofErr w:type="spellStart"/>
            <w:r w:rsidRPr="00063075">
              <w:rPr>
                <w:rFonts w:ascii="CorpoS" w:hAnsi="CorpoS"/>
                <w:i/>
                <w:sz w:val="22"/>
                <w:szCs w:val="22"/>
              </w:rPr>
              <w:t>im</w:t>
            </w:r>
            <w:proofErr w:type="spellEnd"/>
            <w:r w:rsidRPr="00063075">
              <w:rPr>
                <w:rFonts w:ascii="CorpoS" w:hAnsi="CorpoS"/>
                <w:i/>
                <w:sz w:val="22"/>
                <w:szCs w:val="22"/>
              </w:rPr>
              <w:t xml:space="preserve"> OEM-</w:t>
            </w:r>
            <w:proofErr w:type="spellStart"/>
            <w:r w:rsidRPr="0006307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14:paraId="6F6FD46E" w14:textId="2C99838C"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18,6 %</w:t>
            </w:r>
          </w:p>
        </w:tc>
        <w:tc>
          <w:tcPr>
            <w:tcW w:w="1134" w:type="dxa"/>
            <w:tcBorders>
              <w:left w:val="single" w:sz="4" w:space="0" w:color="auto"/>
              <w:right w:val="single" w:sz="18" w:space="0" w:color="auto"/>
            </w:tcBorders>
            <w:vAlign w:val="center"/>
          </w:tcPr>
          <w:p w14:paraId="303562F1" w14:textId="31F0A657"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23,5 %</w:t>
            </w:r>
          </w:p>
        </w:tc>
        <w:tc>
          <w:tcPr>
            <w:tcW w:w="1276" w:type="dxa"/>
            <w:tcBorders>
              <w:left w:val="single" w:sz="18" w:space="0" w:color="auto"/>
            </w:tcBorders>
            <w:shd w:val="clear" w:color="auto" w:fill="auto"/>
            <w:vAlign w:val="center"/>
          </w:tcPr>
          <w:p w14:paraId="0B218F72" w14:textId="42FF5B14"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23,6 %</w:t>
            </w:r>
          </w:p>
        </w:tc>
        <w:tc>
          <w:tcPr>
            <w:tcW w:w="1276" w:type="dxa"/>
            <w:shd w:val="clear" w:color="auto" w:fill="auto"/>
            <w:vAlign w:val="center"/>
          </w:tcPr>
          <w:p w14:paraId="2188BE5D" w14:textId="36BC8FB7"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24,8 %</w:t>
            </w:r>
          </w:p>
        </w:tc>
        <w:tc>
          <w:tcPr>
            <w:tcW w:w="1418" w:type="dxa"/>
            <w:tcBorders>
              <w:right w:val="single" w:sz="18" w:space="0" w:color="auto"/>
            </w:tcBorders>
            <w:shd w:val="clear" w:color="auto" w:fill="auto"/>
            <w:vAlign w:val="center"/>
          </w:tcPr>
          <w:p w14:paraId="15FBC73C" w14:textId="767FAC95"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 </w:t>
            </w:r>
          </w:p>
        </w:tc>
      </w:tr>
      <w:tr w:rsidR="00D77B4C" w:rsidRPr="00063075" w:rsidDel="0033104F" w14:paraId="66F911AC" w14:textId="77777777" w:rsidTr="00722F0A">
        <w:tc>
          <w:tcPr>
            <w:tcW w:w="3969" w:type="dxa"/>
            <w:tcBorders>
              <w:right w:val="single" w:sz="4" w:space="0" w:color="auto"/>
            </w:tcBorders>
            <w:shd w:val="clear" w:color="auto" w:fill="auto"/>
          </w:tcPr>
          <w:p w14:paraId="4A655DBF" w14:textId="77777777" w:rsidR="00D77B4C" w:rsidRPr="00063075" w:rsidRDefault="00D77B4C" w:rsidP="00D77B4C">
            <w:pPr>
              <w:rPr>
                <w:rFonts w:ascii="CorpoS" w:hAnsi="CorpoS"/>
                <w:i/>
                <w:sz w:val="22"/>
                <w:szCs w:val="22"/>
              </w:rPr>
            </w:pPr>
            <w:r w:rsidRPr="00063075">
              <w:rPr>
                <w:rFonts w:ascii="CorpoS" w:hAnsi="CorpoS"/>
                <w:i/>
                <w:sz w:val="22"/>
                <w:szCs w:val="22"/>
              </w:rPr>
              <w:t xml:space="preserve">   in der </w:t>
            </w:r>
            <w:proofErr w:type="spellStart"/>
            <w:r w:rsidRPr="00063075">
              <w:rPr>
                <w:rFonts w:ascii="CorpoS" w:hAnsi="CorpoS"/>
                <w:i/>
                <w:sz w:val="22"/>
                <w:szCs w:val="22"/>
              </w:rPr>
              <w:t>zivilen</w:t>
            </w:r>
            <w:proofErr w:type="spellEnd"/>
            <w:r w:rsidRPr="00063075">
              <w:rPr>
                <w:rFonts w:ascii="CorpoS" w:hAnsi="CorpoS"/>
                <w:i/>
                <w:sz w:val="22"/>
                <w:szCs w:val="22"/>
              </w:rPr>
              <w:t xml:space="preserve"> </w:t>
            </w:r>
            <w:proofErr w:type="spellStart"/>
            <w:r w:rsidRPr="0006307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14:paraId="2DCA3317" w14:textId="18586854"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9,2 %</w:t>
            </w:r>
          </w:p>
        </w:tc>
        <w:tc>
          <w:tcPr>
            <w:tcW w:w="1134" w:type="dxa"/>
            <w:tcBorders>
              <w:left w:val="single" w:sz="4" w:space="0" w:color="auto"/>
              <w:right w:val="single" w:sz="18" w:space="0" w:color="auto"/>
            </w:tcBorders>
            <w:vAlign w:val="center"/>
          </w:tcPr>
          <w:p w14:paraId="4116D6DE" w14:textId="782A14F8"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10,3 %</w:t>
            </w:r>
          </w:p>
        </w:tc>
        <w:tc>
          <w:tcPr>
            <w:tcW w:w="1276" w:type="dxa"/>
            <w:tcBorders>
              <w:left w:val="single" w:sz="18" w:space="0" w:color="auto"/>
            </w:tcBorders>
            <w:shd w:val="clear" w:color="auto" w:fill="auto"/>
            <w:vAlign w:val="center"/>
          </w:tcPr>
          <w:p w14:paraId="243DD080" w14:textId="5955F584"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8,6 %</w:t>
            </w:r>
          </w:p>
        </w:tc>
        <w:tc>
          <w:tcPr>
            <w:tcW w:w="1276" w:type="dxa"/>
            <w:shd w:val="clear" w:color="auto" w:fill="auto"/>
            <w:vAlign w:val="center"/>
          </w:tcPr>
          <w:p w14:paraId="72748DC5" w14:textId="7AE239B1"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9,6 %</w:t>
            </w:r>
          </w:p>
        </w:tc>
        <w:tc>
          <w:tcPr>
            <w:tcW w:w="1418" w:type="dxa"/>
            <w:tcBorders>
              <w:right w:val="single" w:sz="18" w:space="0" w:color="auto"/>
            </w:tcBorders>
            <w:shd w:val="clear" w:color="auto" w:fill="auto"/>
            <w:vAlign w:val="center"/>
          </w:tcPr>
          <w:p w14:paraId="7C6FC582" w14:textId="21C7DABC" w:rsidR="00D77B4C" w:rsidRPr="00063075" w:rsidRDefault="00D77B4C" w:rsidP="00D77B4C">
            <w:pPr>
              <w:ind w:firstLineChars="100" w:firstLine="220"/>
              <w:jc w:val="right"/>
              <w:rPr>
                <w:rFonts w:ascii="CorpoS" w:hAnsi="CorpoS" w:cs="Arial"/>
                <w:i/>
                <w:iCs/>
                <w:sz w:val="22"/>
                <w:szCs w:val="22"/>
              </w:rPr>
            </w:pPr>
            <w:r>
              <w:rPr>
                <w:rFonts w:ascii="CorpoS" w:hAnsi="CorpoS" w:cs="Arial"/>
                <w:i/>
                <w:iCs/>
                <w:sz w:val="22"/>
                <w:szCs w:val="22"/>
              </w:rPr>
              <w:t> </w:t>
            </w:r>
          </w:p>
        </w:tc>
      </w:tr>
      <w:tr w:rsidR="00D77B4C" w:rsidRPr="00063075" w14:paraId="7D922D33" w14:textId="77777777" w:rsidTr="00722F0A">
        <w:tc>
          <w:tcPr>
            <w:tcW w:w="3969" w:type="dxa"/>
            <w:tcBorders>
              <w:right w:val="single" w:sz="4" w:space="0" w:color="auto"/>
            </w:tcBorders>
            <w:shd w:val="clear" w:color="auto" w:fill="auto"/>
          </w:tcPr>
          <w:p w14:paraId="7C27E0A7" w14:textId="77777777" w:rsidR="00D77B4C" w:rsidRPr="00063075" w:rsidRDefault="00D77B4C" w:rsidP="00D77B4C">
            <w:pPr>
              <w:rPr>
                <w:rFonts w:ascii="CorpoS" w:hAnsi="CorpoS"/>
                <w:sz w:val="22"/>
                <w:szCs w:val="22"/>
              </w:rPr>
            </w:pPr>
            <w:r w:rsidRPr="00063075">
              <w:rPr>
                <w:rFonts w:ascii="CorpoS" w:hAnsi="CorpoS"/>
                <w:sz w:val="22"/>
                <w:szCs w:val="22"/>
              </w:rPr>
              <w:t>Net Income (</w:t>
            </w:r>
            <w:proofErr w:type="spellStart"/>
            <w:r w:rsidRPr="00063075">
              <w:rPr>
                <w:rFonts w:ascii="CorpoS" w:hAnsi="CorpoS"/>
                <w:sz w:val="22"/>
                <w:szCs w:val="22"/>
              </w:rPr>
              <w:t>bereinigt</w:t>
            </w:r>
            <w:proofErr w:type="spellEnd"/>
            <w:r w:rsidRPr="00063075">
              <w:rPr>
                <w:rFonts w:ascii="CorpoS" w:hAnsi="CorpoS"/>
                <w:sz w:val="22"/>
                <w:szCs w:val="22"/>
              </w:rPr>
              <w:t>)</w:t>
            </w:r>
          </w:p>
        </w:tc>
        <w:tc>
          <w:tcPr>
            <w:tcW w:w="1134" w:type="dxa"/>
            <w:tcBorders>
              <w:left w:val="single" w:sz="4" w:space="0" w:color="auto"/>
              <w:right w:val="single" w:sz="4" w:space="0" w:color="auto"/>
            </w:tcBorders>
            <w:vAlign w:val="center"/>
          </w:tcPr>
          <w:p w14:paraId="20E25976" w14:textId="2AF41153"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116,3</w:t>
            </w:r>
          </w:p>
        </w:tc>
        <w:tc>
          <w:tcPr>
            <w:tcW w:w="1134" w:type="dxa"/>
            <w:tcBorders>
              <w:left w:val="single" w:sz="4" w:space="0" w:color="auto"/>
              <w:right w:val="single" w:sz="18" w:space="0" w:color="auto"/>
            </w:tcBorders>
            <w:vAlign w:val="center"/>
          </w:tcPr>
          <w:p w14:paraId="268EC1D6" w14:textId="4989EC6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145,9</w:t>
            </w:r>
          </w:p>
        </w:tc>
        <w:tc>
          <w:tcPr>
            <w:tcW w:w="1276" w:type="dxa"/>
            <w:tcBorders>
              <w:left w:val="single" w:sz="18" w:space="0" w:color="auto"/>
            </w:tcBorders>
            <w:shd w:val="clear" w:color="auto" w:fill="auto"/>
            <w:vAlign w:val="center"/>
          </w:tcPr>
          <w:p w14:paraId="4DAEEA89" w14:textId="41B1CDD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479,1</w:t>
            </w:r>
          </w:p>
        </w:tc>
        <w:tc>
          <w:tcPr>
            <w:tcW w:w="1276" w:type="dxa"/>
            <w:shd w:val="clear" w:color="auto" w:fill="auto"/>
            <w:vAlign w:val="center"/>
          </w:tcPr>
          <w:p w14:paraId="4A6861A9" w14:textId="6F696F6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537,6</w:t>
            </w:r>
          </w:p>
        </w:tc>
        <w:tc>
          <w:tcPr>
            <w:tcW w:w="1418" w:type="dxa"/>
            <w:tcBorders>
              <w:right w:val="single" w:sz="18" w:space="0" w:color="auto"/>
            </w:tcBorders>
            <w:shd w:val="clear" w:color="auto" w:fill="auto"/>
            <w:vAlign w:val="center"/>
          </w:tcPr>
          <w:p w14:paraId="21776CB5" w14:textId="234416E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+ 12,2 %</w:t>
            </w:r>
          </w:p>
        </w:tc>
      </w:tr>
      <w:tr w:rsidR="00D77B4C" w:rsidRPr="00063075" w14:paraId="2A0A30AC" w14:textId="77777777" w:rsidTr="00722F0A">
        <w:tc>
          <w:tcPr>
            <w:tcW w:w="3969" w:type="dxa"/>
            <w:tcBorders>
              <w:right w:val="single" w:sz="4" w:space="0" w:color="auto"/>
            </w:tcBorders>
            <w:shd w:val="clear" w:color="auto" w:fill="auto"/>
          </w:tcPr>
          <w:p w14:paraId="6BDCE85F" w14:textId="77777777" w:rsidR="00D77B4C" w:rsidRPr="00063075" w:rsidRDefault="00D77B4C" w:rsidP="00D77B4C">
            <w:pPr>
              <w:rPr>
                <w:rFonts w:ascii="CorpoS" w:hAnsi="CorpoS"/>
                <w:sz w:val="22"/>
                <w:szCs w:val="22"/>
              </w:rPr>
            </w:pPr>
            <w:r w:rsidRPr="00063075">
              <w:rPr>
                <w:rFonts w:ascii="CorpoS" w:hAnsi="CorpoS"/>
                <w:sz w:val="22"/>
                <w:szCs w:val="22"/>
              </w:rPr>
              <w:t>Net Income (reported)</w:t>
            </w:r>
          </w:p>
        </w:tc>
        <w:tc>
          <w:tcPr>
            <w:tcW w:w="1134" w:type="dxa"/>
            <w:tcBorders>
              <w:left w:val="single" w:sz="4" w:space="0" w:color="auto"/>
              <w:right w:val="single" w:sz="4" w:space="0" w:color="auto"/>
            </w:tcBorders>
            <w:vAlign w:val="center"/>
          </w:tcPr>
          <w:p w14:paraId="14CB859E" w14:textId="7966F88C"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116,5</w:t>
            </w:r>
          </w:p>
        </w:tc>
        <w:tc>
          <w:tcPr>
            <w:tcW w:w="1134" w:type="dxa"/>
            <w:tcBorders>
              <w:left w:val="single" w:sz="4" w:space="0" w:color="auto"/>
              <w:right w:val="single" w:sz="18" w:space="0" w:color="auto"/>
            </w:tcBorders>
            <w:vAlign w:val="center"/>
          </w:tcPr>
          <w:p w14:paraId="5ED1B0AC" w14:textId="60945ED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133,6</w:t>
            </w:r>
          </w:p>
        </w:tc>
        <w:tc>
          <w:tcPr>
            <w:tcW w:w="1276" w:type="dxa"/>
            <w:tcBorders>
              <w:left w:val="single" w:sz="18" w:space="0" w:color="auto"/>
            </w:tcBorders>
            <w:shd w:val="clear" w:color="auto" w:fill="auto"/>
            <w:vAlign w:val="center"/>
          </w:tcPr>
          <w:p w14:paraId="2D73B21E" w14:textId="7AFDAD5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453,3</w:t>
            </w:r>
          </w:p>
        </w:tc>
        <w:tc>
          <w:tcPr>
            <w:tcW w:w="1276" w:type="dxa"/>
            <w:shd w:val="clear" w:color="auto" w:fill="auto"/>
            <w:vAlign w:val="center"/>
          </w:tcPr>
          <w:p w14:paraId="4A84F77F" w14:textId="49A7292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488,4</w:t>
            </w:r>
          </w:p>
        </w:tc>
        <w:tc>
          <w:tcPr>
            <w:tcW w:w="1418" w:type="dxa"/>
            <w:tcBorders>
              <w:right w:val="single" w:sz="18" w:space="0" w:color="auto"/>
            </w:tcBorders>
            <w:shd w:val="clear" w:color="auto" w:fill="auto"/>
            <w:vAlign w:val="center"/>
          </w:tcPr>
          <w:p w14:paraId="6A17B1BB" w14:textId="062F968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+ 7,7 %</w:t>
            </w:r>
          </w:p>
        </w:tc>
      </w:tr>
      <w:tr w:rsidR="00D77B4C" w:rsidRPr="00063075" w14:paraId="370F5D69" w14:textId="77777777" w:rsidTr="00722F0A">
        <w:tc>
          <w:tcPr>
            <w:tcW w:w="3969" w:type="dxa"/>
            <w:tcBorders>
              <w:right w:val="single" w:sz="4" w:space="0" w:color="auto"/>
            </w:tcBorders>
            <w:shd w:val="clear" w:color="auto" w:fill="auto"/>
          </w:tcPr>
          <w:p w14:paraId="63F9F2E0" w14:textId="77777777" w:rsidR="00D77B4C" w:rsidRPr="00063075" w:rsidRDefault="00D77B4C" w:rsidP="00D77B4C">
            <w:pPr>
              <w:rPr>
                <w:rFonts w:ascii="CorpoS" w:hAnsi="CorpoS"/>
                <w:sz w:val="22"/>
                <w:szCs w:val="22"/>
                <w:lang w:val="de-DE"/>
              </w:rPr>
            </w:pPr>
            <w:r w:rsidRPr="00063075">
              <w:rPr>
                <w:rFonts w:ascii="CorpoS" w:hAnsi="CorpoS"/>
                <w:sz w:val="22"/>
                <w:szCs w:val="22"/>
                <w:lang w:val="de-DE"/>
              </w:rPr>
              <w:t>Ergebnis je Aktie (</w:t>
            </w:r>
            <w:proofErr w:type="spellStart"/>
            <w:r w:rsidRPr="00063075">
              <w:rPr>
                <w:rFonts w:ascii="CorpoS" w:hAnsi="CorpoS"/>
                <w:sz w:val="22"/>
                <w:szCs w:val="22"/>
                <w:lang w:val="de-DE"/>
              </w:rPr>
              <w:t>unverwässert</w:t>
            </w:r>
            <w:proofErr w:type="spellEnd"/>
            <w:r w:rsidRPr="00063075">
              <w:rPr>
                <w:rFonts w:ascii="CorpoS" w:hAnsi="CorpoS"/>
                <w:sz w:val="22"/>
                <w:szCs w:val="22"/>
                <w:lang w:val="de-DE"/>
              </w:rPr>
              <w:t xml:space="preserve">, </w:t>
            </w:r>
            <w:proofErr w:type="spellStart"/>
            <w:r w:rsidRPr="00063075">
              <w:rPr>
                <w:rFonts w:ascii="CorpoS" w:hAnsi="CorpoS"/>
                <w:sz w:val="22"/>
                <w:szCs w:val="22"/>
                <w:lang w:val="de-DE"/>
              </w:rPr>
              <w:t>reported</w:t>
            </w:r>
            <w:proofErr w:type="spellEnd"/>
            <w:r w:rsidRPr="00063075">
              <w:rPr>
                <w:rFonts w:ascii="CorpoS" w:hAnsi="CorpoS"/>
                <w:sz w:val="22"/>
                <w:szCs w:val="22"/>
                <w:lang w:val="de-DE"/>
              </w:rPr>
              <w:t>)</w:t>
            </w:r>
          </w:p>
        </w:tc>
        <w:tc>
          <w:tcPr>
            <w:tcW w:w="1134" w:type="dxa"/>
            <w:tcBorders>
              <w:left w:val="single" w:sz="4" w:space="0" w:color="auto"/>
              <w:right w:val="single" w:sz="4" w:space="0" w:color="auto"/>
            </w:tcBorders>
            <w:vAlign w:val="center"/>
          </w:tcPr>
          <w:p w14:paraId="06E764A7" w14:textId="0AB4C446" w:rsidR="00D77B4C" w:rsidRPr="00063075" w:rsidRDefault="00D77B4C" w:rsidP="00D77B4C">
            <w:pPr>
              <w:ind w:firstLineChars="100" w:firstLine="220"/>
              <w:jc w:val="right"/>
              <w:rPr>
                <w:rFonts w:ascii="CorpoS" w:hAnsi="CorpoS" w:cs="Arial"/>
                <w:sz w:val="22"/>
                <w:szCs w:val="22"/>
              </w:rPr>
            </w:pPr>
            <w:r>
              <w:rPr>
                <w:rFonts w:ascii="CorpoS" w:hAnsi="CorpoS" w:cs="Arial"/>
                <w:color w:val="000000"/>
                <w:sz w:val="22"/>
                <w:szCs w:val="22"/>
              </w:rPr>
              <w:t>2,23</w:t>
            </w:r>
          </w:p>
        </w:tc>
        <w:tc>
          <w:tcPr>
            <w:tcW w:w="1134" w:type="dxa"/>
            <w:tcBorders>
              <w:left w:val="single" w:sz="4" w:space="0" w:color="auto"/>
              <w:right w:val="single" w:sz="18" w:space="0" w:color="auto"/>
            </w:tcBorders>
            <w:vAlign w:val="center"/>
          </w:tcPr>
          <w:p w14:paraId="760D1602" w14:textId="7ABFFC93" w:rsidR="00D77B4C" w:rsidRPr="00063075" w:rsidRDefault="00D77B4C" w:rsidP="00D77B4C">
            <w:pPr>
              <w:ind w:firstLineChars="100" w:firstLine="220"/>
              <w:jc w:val="right"/>
              <w:rPr>
                <w:rFonts w:ascii="CorpoS" w:hAnsi="CorpoS" w:cs="Arial"/>
                <w:sz w:val="22"/>
                <w:szCs w:val="22"/>
              </w:rPr>
            </w:pPr>
            <w:r>
              <w:rPr>
                <w:rFonts w:ascii="CorpoS" w:hAnsi="CorpoS" w:cs="Arial"/>
                <w:color w:val="000000"/>
                <w:sz w:val="22"/>
                <w:szCs w:val="22"/>
              </w:rPr>
              <w:t>2,47</w:t>
            </w:r>
          </w:p>
        </w:tc>
        <w:tc>
          <w:tcPr>
            <w:tcW w:w="1276" w:type="dxa"/>
            <w:tcBorders>
              <w:left w:val="single" w:sz="18" w:space="0" w:color="auto"/>
            </w:tcBorders>
            <w:shd w:val="clear" w:color="auto" w:fill="auto"/>
            <w:vAlign w:val="center"/>
          </w:tcPr>
          <w:p w14:paraId="6F124588" w14:textId="4B0E85FA" w:rsidR="00D77B4C" w:rsidRPr="00063075" w:rsidRDefault="00D77B4C" w:rsidP="00D77B4C">
            <w:pPr>
              <w:ind w:firstLineChars="100" w:firstLine="220"/>
              <w:jc w:val="right"/>
              <w:rPr>
                <w:rFonts w:ascii="CorpoS" w:hAnsi="CorpoS" w:cs="Arial"/>
                <w:sz w:val="22"/>
                <w:szCs w:val="22"/>
              </w:rPr>
            </w:pPr>
            <w:r>
              <w:rPr>
                <w:rFonts w:ascii="CorpoS" w:hAnsi="CorpoS" w:cs="Arial"/>
                <w:color w:val="000000"/>
                <w:sz w:val="22"/>
                <w:szCs w:val="22"/>
              </w:rPr>
              <w:t>8,67</w:t>
            </w:r>
          </w:p>
        </w:tc>
        <w:tc>
          <w:tcPr>
            <w:tcW w:w="1276" w:type="dxa"/>
            <w:shd w:val="clear" w:color="auto" w:fill="auto"/>
            <w:vAlign w:val="center"/>
          </w:tcPr>
          <w:p w14:paraId="2B026785" w14:textId="54E1EDB4" w:rsidR="00D77B4C" w:rsidRPr="00063075" w:rsidRDefault="00D77B4C" w:rsidP="00D77B4C">
            <w:pPr>
              <w:ind w:firstLineChars="100" w:firstLine="220"/>
              <w:jc w:val="right"/>
              <w:rPr>
                <w:rFonts w:ascii="CorpoS" w:hAnsi="CorpoS" w:cs="Arial"/>
                <w:sz w:val="22"/>
                <w:szCs w:val="22"/>
              </w:rPr>
            </w:pPr>
            <w:r>
              <w:rPr>
                <w:rFonts w:ascii="CorpoS" w:hAnsi="CorpoS" w:cs="Arial"/>
                <w:color w:val="000000"/>
                <w:sz w:val="22"/>
                <w:szCs w:val="22"/>
              </w:rPr>
              <w:t>9,23</w:t>
            </w:r>
          </w:p>
        </w:tc>
        <w:tc>
          <w:tcPr>
            <w:tcW w:w="1418" w:type="dxa"/>
            <w:tcBorders>
              <w:right w:val="single" w:sz="18" w:space="0" w:color="auto"/>
            </w:tcBorders>
            <w:shd w:val="clear" w:color="auto" w:fill="auto"/>
            <w:vAlign w:val="center"/>
          </w:tcPr>
          <w:p w14:paraId="164A2F90" w14:textId="6AAD8CA1" w:rsidR="00D77B4C" w:rsidRPr="00063075" w:rsidRDefault="00D77B4C" w:rsidP="00D77B4C">
            <w:pPr>
              <w:ind w:firstLineChars="100" w:firstLine="220"/>
              <w:jc w:val="right"/>
              <w:rPr>
                <w:rFonts w:ascii="CorpoS" w:hAnsi="CorpoS" w:cs="Arial"/>
                <w:sz w:val="22"/>
                <w:szCs w:val="22"/>
              </w:rPr>
            </w:pPr>
            <w:r>
              <w:rPr>
                <w:rFonts w:ascii="CorpoS" w:hAnsi="CorpoS" w:cs="Arial"/>
                <w:color w:val="000000"/>
                <w:sz w:val="22"/>
                <w:szCs w:val="22"/>
              </w:rPr>
              <w:t>+ 6,5 %</w:t>
            </w:r>
          </w:p>
        </w:tc>
      </w:tr>
      <w:tr w:rsidR="00D77B4C" w:rsidRPr="00063075" w14:paraId="1D5B9A4A" w14:textId="77777777" w:rsidTr="00722F0A">
        <w:tc>
          <w:tcPr>
            <w:tcW w:w="3969" w:type="dxa"/>
            <w:tcBorders>
              <w:right w:val="single" w:sz="4" w:space="0" w:color="auto"/>
            </w:tcBorders>
            <w:shd w:val="clear" w:color="auto" w:fill="auto"/>
          </w:tcPr>
          <w:p w14:paraId="637F6487" w14:textId="77777777" w:rsidR="00D77B4C" w:rsidRPr="00063075" w:rsidRDefault="00D77B4C" w:rsidP="00D77B4C">
            <w:pPr>
              <w:rPr>
                <w:rFonts w:ascii="CorpoS" w:hAnsi="CorpoS"/>
                <w:sz w:val="22"/>
                <w:szCs w:val="22"/>
              </w:rPr>
            </w:pPr>
            <w:r w:rsidRPr="00063075">
              <w:rPr>
                <w:rFonts w:ascii="CorpoS" w:hAnsi="CorpoS"/>
                <w:sz w:val="22"/>
                <w:szCs w:val="22"/>
              </w:rPr>
              <w:t xml:space="preserve">Free </w:t>
            </w:r>
            <w:proofErr w:type="spellStart"/>
            <w:r w:rsidRPr="0006307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14:paraId="294071A6" w14:textId="4891570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39,6</w:t>
            </w:r>
          </w:p>
        </w:tc>
        <w:tc>
          <w:tcPr>
            <w:tcW w:w="1134" w:type="dxa"/>
            <w:tcBorders>
              <w:left w:val="single" w:sz="4" w:space="0" w:color="auto"/>
              <w:right w:val="single" w:sz="18" w:space="0" w:color="auto"/>
            </w:tcBorders>
            <w:vAlign w:val="center"/>
          </w:tcPr>
          <w:p w14:paraId="2854C8A5" w14:textId="1316872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55,8</w:t>
            </w:r>
          </w:p>
        </w:tc>
        <w:tc>
          <w:tcPr>
            <w:tcW w:w="1276" w:type="dxa"/>
            <w:tcBorders>
              <w:left w:val="single" w:sz="18" w:space="0" w:color="auto"/>
            </w:tcBorders>
            <w:shd w:val="clear" w:color="auto" w:fill="auto"/>
            <w:vAlign w:val="center"/>
          </w:tcPr>
          <w:p w14:paraId="57A22587" w14:textId="7F97F49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202,9</w:t>
            </w:r>
          </w:p>
        </w:tc>
        <w:tc>
          <w:tcPr>
            <w:tcW w:w="1276" w:type="dxa"/>
            <w:shd w:val="clear" w:color="auto" w:fill="auto"/>
            <w:vAlign w:val="center"/>
          </w:tcPr>
          <w:p w14:paraId="02867FBE" w14:textId="55E46CAB"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358,3</w:t>
            </w:r>
          </w:p>
        </w:tc>
        <w:tc>
          <w:tcPr>
            <w:tcW w:w="1418" w:type="dxa"/>
            <w:tcBorders>
              <w:right w:val="single" w:sz="18" w:space="0" w:color="auto"/>
            </w:tcBorders>
            <w:shd w:val="clear" w:color="auto" w:fill="auto"/>
            <w:vAlign w:val="center"/>
          </w:tcPr>
          <w:p w14:paraId="7CDF4B60" w14:textId="1EF8FE6B"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+ 76,6 %</w:t>
            </w:r>
          </w:p>
        </w:tc>
      </w:tr>
      <w:tr w:rsidR="00D77B4C" w:rsidRPr="00063075" w14:paraId="3F89A83E" w14:textId="77777777" w:rsidTr="00722F0A">
        <w:tc>
          <w:tcPr>
            <w:tcW w:w="3969" w:type="dxa"/>
            <w:tcBorders>
              <w:right w:val="single" w:sz="4" w:space="0" w:color="auto"/>
            </w:tcBorders>
            <w:shd w:val="clear" w:color="auto" w:fill="auto"/>
          </w:tcPr>
          <w:p w14:paraId="5E3ACF64" w14:textId="77777777" w:rsidR="00D77B4C" w:rsidRPr="00063075" w:rsidRDefault="00D77B4C" w:rsidP="00D77B4C">
            <w:pPr>
              <w:rPr>
                <w:rFonts w:ascii="CorpoS" w:hAnsi="CorpoS"/>
                <w:sz w:val="22"/>
                <w:szCs w:val="22"/>
                <w:lang w:val="de-DE"/>
              </w:rPr>
            </w:pPr>
            <w:r w:rsidRPr="00063075">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14:paraId="11330640" w14:textId="09CD9EE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53,5</w:t>
            </w:r>
          </w:p>
        </w:tc>
        <w:tc>
          <w:tcPr>
            <w:tcW w:w="1134" w:type="dxa"/>
            <w:tcBorders>
              <w:left w:val="single" w:sz="4" w:space="0" w:color="auto"/>
              <w:right w:val="single" w:sz="18" w:space="0" w:color="auto"/>
            </w:tcBorders>
            <w:vAlign w:val="center"/>
          </w:tcPr>
          <w:p w14:paraId="6D836D56" w14:textId="471515A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47,6</w:t>
            </w:r>
          </w:p>
        </w:tc>
        <w:tc>
          <w:tcPr>
            <w:tcW w:w="1276" w:type="dxa"/>
            <w:tcBorders>
              <w:left w:val="single" w:sz="18" w:space="0" w:color="auto"/>
            </w:tcBorders>
            <w:shd w:val="clear" w:color="auto" w:fill="auto"/>
            <w:vAlign w:val="center"/>
          </w:tcPr>
          <w:p w14:paraId="66065CE6" w14:textId="62A24670"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201,2</w:t>
            </w:r>
          </w:p>
        </w:tc>
        <w:tc>
          <w:tcPr>
            <w:tcW w:w="1276" w:type="dxa"/>
            <w:shd w:val="clear" w:color="auto" w:fill="auto"/>
            <w:vAlign w:val="center"/>
          </w:tcPr>
          <w:p w14:paraId="1D26C9AF" w14:textId="540ABC9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214,3</w:t>
            </w:r>
          </w:p>
        </w:tc>
        <w:tc>
          <w:tcPr>
            <w:tcW w:w="1418" w:type="dxa"/>
            <w:tcBorders>
              <w:right w:val="single" w:sz="18" w:space="0" w:color="auto"/>
            </w:tcBorders>
            <w:shd w:val="clear" w:color="auto" w:fill="auto"/>
            <w:vAlign w:val="center"/>
          </w:tcPr>
          <w:p w14:paraId="74140827" w14:textId="514500F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+ 6,5 %</w:t>
            </w:r>
          </w:p>
        </w:tc>
      </w:tr>
      <w:tr w:rsidR="00D77B4C" w:rsidRPr="00063075" w14:paraId="670458E5" w14:textId="77777777" w:rsidTr="00722F0A">
        <w:tc>
          <w:tcPr>
            <w:tcW w:w="3969" w:type="dxa"/>
            <w:tcBorders>
              <w:right w:val="single" w:sz="4" w:space="0" w:color="auto"/>
            </w:tcBorders>
            <w:shd w:val="clear" w:color="auto" w:fill="auto"/>
          </w:tcPr>
          <w:p w14:paraId="1F0837E7" w14:textId="77777777" w:rsidR="00D77B4C" w:rsidRPr="00063075" w:rsidRDefault="00D77B4C" w:rsidP="00D77B4C">
            <w:pPr>
              <w:rPr>
                <w:rFonts w:ascii="CorpoS" w:hAnsi="CorpoS"/>
                <w:sz w:val="22"/>
                <w:szCs w:val="22"/>
                <w:lang w:val="de-DE"/>
              </w:rPr>
            </w:pPr>
            <w:r w:rsidRPr="00063075">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14:paraId="1955698B" w14:textId="224548F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45,4</w:t>
            </w:r>
          </w:p>
        </w:tc>
        <w:tc>
          <w:tcPr>
            <w:tcW w:w="1134" w:type="dxa"/>
            <w:tcBorders>
              <w:left w:val="single" w:sz="4" w:space="0" w:color="auto"/>
              <w:right w:val="single" w:sz="18" w:space="0" w:color="auto"/>
            </w:tcBorders>
            <w:vAlign w:val="center"/>
          </w:tcPr>
          <w:p w14:paraId="7CBEBE0D" w14:textId="5335848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39,1</w:t>
            </w:r>
          </w:p>
        </w:tc>
        <w:tc>
          <w:tcPr>
            <w:tcW w:w="1276" w:type="dxa"/>
            <w:tcBorders>
              <w:left w:val="single" w:sz="18" w:space="0" w:color="auto"/>
            </w:tcBorders>
            <w:shd w:val="clear" w:color="auto" w:fill="auto"/>
            <w:vAlign w:val="center"/>
          </w:tcPr>
          <w:p w14:paraId="3C8E00A5" w14:textId="1B07A8E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177,3</w:t>
            </w:r>
          </w:p>
        </w:tc>
        <w:tc>
          <w:tcPr>
            <w:tcW w:w="1276" w:type="dxa"/>
            <w:shd w:val="clear" w:color="auto" w:fill="auto"/>
            <w:vAlign w:val="center"/>
          </w:tcPr>
          <w:p w14:paraId="2EBB809A" w14:textId="2F33F56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183,3</w:t>
            </w:r>
          </w:p>
        </w:tc>
        <w:tc>
          <w:tcPr>
            <w:tcW w:w="1418" w:type="dxa"/>
            <w:tcBorders>
              <w:right w:val="single" w:sz="18" w:space="0" w:color="auto"/>
            </w:tcBorders>
            <w:shd w:val="clear" w:color="auto" w:fill="auto"/>
            <w:vAlign w:val="center"/>
          </w:tcPr>
          <w:p w14:paraId="6A41526F" w14:textId="5F44245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+ 3,4 %</w:t>
            </w:r>
          </w:p>
        </w:tc>
      </w:tr>
      <w:tr w:rsidR="00D77B4C" w:rsidRPr="00063075" w14:paraId="3B3FC3B4" w14:textId="77777777" w:rsidTr="00722F0A">
        <w:tc>
          <w:tcPr>
            <w:tcW w:w="3969" w:type="dxa"/>
            <w:tcBorders>
              <w:bottom w:val="single" w:sz="4" w:space="0" w:color="auto"/>
              <w:right w:val="single" w:sz="4" w:space="0" w:color="auto"/>
            </w:tcBorders>
            <w:shd w:val="clear" w:color="auto" w:fill="auto"/>
          </w:tcPr>
          <w:p w14:paraId="2CD32A9A" w14:textId="77777777" w:rsidR="00D77B4C" w:rsidRPr="00063075" w:rsidRDefault="00D77B4C" w:rsidP="00D77B4C">
            <w:pPr>
              <w:rPr>
                <w:rFonts w:ascii="CorpoS" w:hAnsi="CorpoS"/>
                <w:sz w:val="22"/>
                <w:szCs w:val="22"/>
              </w:rPr>
            </w:pPr>
            <w:r w:rsidRPr="00063075">
              <w:rPr>
                <w:rFonts w:ascii="CorpoS" w:hAnsi="CorpoS"/>
                <w:sz w:val="22"/>
                <w:szCs w:val="22"/>
                <w:lang w:val="de-DE"/>
              </w:rPr>
              <w:t xml:space="preserve">   davon f</w:t>
            </w:r>
            <w:proofErr w:type="spellStart"/>
            <w:r w:rsidRPr="00063075">
              <w:rPr>
                <w:rFonts w:ascii="CorpoS" w:hAnsi="CorpoS"/>
                <w:sz w:val="22"/>
                <w:szCs w:val="22"/>
              </w:rPr>
              <w:t>remdfinanzierte</w:t>
            </w:r>
            <w:proofErr w:type="spellEnd"/>
            <w:r w:rsidRPr="0006307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14:paraId="3C160E84" w14:textId="609326B3"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8,1</w:t>
            </w:r>
          </w:p>
        </w:tc>
        <w:tc>
          <w:tcPr>
            <w:tcW w:w="1134" w:type="dxa"/>
            <w:tcBorders>
              <w:left w:val="single" w:sz="4" w:space="0" w:color="auto"/>
              <w:bottom w:val="single" w:sz="4" w:space="0" w:color="auto"/>
              <w:right w:val="single" w:sz="18" w:space="0" w:color="auto"/>
            </w:tcBorders>
            <w:vAlign w:val="center"/>
          </w:tcPr>
          <w:p w14:paraId="3537BD1D" w14:textId="2FBBA58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8,5</w:t>
            </w:r>
          </w:p>
        </w:tc>
        <w:tc>
          <w:tcPr>
            <w:tcW w:w="1276" w:type="dxa"/>
            <w:tcBorders>
              <w:left w:val="single" w:sz="18" w:space="0" w:color="auto"/>
              <w:bottom w:val="single" w:sz="4" w:space="0" w:color="auto"/>
            </w:tcBorders>
            <w:shd w:val="clear" w:color="auto" w:fill="auto"/>
            <w:vAlign w:val="center"/>
          </w:tcPr>
          <w:p w14:paraId="365ECF3D" w14:textId="653B6333"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23,9</w:t>
            </w:r>
          </w:p>
        </w:tc>
        <w:tc>
          <w:tcPr>
            <w:tcW w:w="1276" w:type="dxa"/>
            <w:tcBorders>
              <w:bottom w:val="single" w:sz="4" w:space="0" w:color="auto"/>
            </w:tcBorders>
            <w:shd w:val="clear" w:color="auto" w:fill="auto"/>
            <w:vAlign w:val="center"/>
          </w:tcPr>
          <w:p w14:paraId="6E41187F" w14:textId="32116E1C"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31,0</w:t>
            </w:r>
          </w:p>
        </w:tc>
        <w:tc>
          <w:tcPr>
            <w:tcW w:w="1418" w:type="dxa"/>
            <w:tcBorders>
              <w:bottom w:val="single" w:sz="4" w:space="0" w:color="auto"/>
              <w:right w:val="single" w:sz="18" w:space="0" w:color="auto"/>
            </w:tcBorders>
            <w:shd w:val="clear" w:color="auto" w:fill="auto"/>
            <w:vAlign w:val="center"/>
          </w:tcPr>
          <w:p w14:paraId="5255A8F6" w14:textId="5432A7B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+ 29,7 %</w:t>
            </w:r>
          </w:p>
        </w:tc>
      </w:tr>
      <w:tr w:rsidR="00D77B4C" w:rsidRPr="00063075" w14:paraId="1158BF38" w14:textId="77777777" w:rsidTr="00722F0A">
        <w:tc>
          <w:tcPr>
            <w:tcW w:w="3969" w:type="dxa"/>
            <w:tcBorders>
              <w:right w:val="single" w:sz="4" w:space="0" w:color="auto"/>
            </w:tcBorders>
            <w:shd w:val="clear" w:color="auto" w:fill="auto"/>
          </w:tcPr>
          <w:p w14:paraId="18439E2B" w14:textId="77777777" w:rsidR="00D77B4C" w:rsidRPr="00063075" w:rsidRDefault="00D77B4C" w:rsidP="00D77B4C">
            <w:pPr>
              <w:rPr>
                <w:rFonts w:ascii="CorpoS" w:hAnsi="CorpoS"/>
                <w:sz w:val="22"/>
                <w:szCs w:val="22"/>
                <w:lang w:val="de-DE"/>
              </w:rPr>
            </w:pPr>
            <w:r w:rsidRPr="00063075">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14:paraId="75179FED" w14:textId="0397587C"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18,1</w:t>
            </w:r>
          </w:p>
        </w:tc>
        <w:tc>
          <w:tcPr>
            <w:tcW w:w="1134" w:type="dxa"/>
            <w:tcBorders>
              <w:left w:val="single" w:sz="4" w:space="0" w:color="auto"/>
              <w:right w:val="single" w:sz="18" w:space="0" w:color="auto"/>
            </w:tcBorders>
            <w:vAlign w:val="center"/>
          </w:tcPr>
          <w:p w14:paraId="265F2BCE" w14:textId="4FA10A5C"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20,4</w:t>
            </w:r>
          </w:p>
        </w:tc>
        <w:tc>
          <w:tcPr>
            <w:tcW w:w="1276" w:type="dxa"/>
            <w:tcBorders>
              <w:left w:val="single" w:sz="18" w:space="0" w:color="auto"/>
              <w:bottom w:val="single" w:sz="4" w:space="0" w:color="auto"/>
            </w:tcBorders>
            <w:shd w:val="clear" w:color="auto" w:fill="auto"/>
            <w:vAlign w:val="center"/>
          </w:tcPr>
          <w:p w14:paraId="2C20361C" w14:textId="359D4C8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60,7</w:t>
            </w:r>
          </w:p>
        </w:tc>
        <w:tc>
          <w:tcPr>
            <w:tcW w:w="1276" w:type="dxa"/>
            <w:tcBorders>
              <w:bottom w:val="single" w:sz="4" w:space="0" w:color="auto"/>
            </w:tcBorders>
            <w:shd w:val="clear" w:color="auto" w:fill="auto"/>
            <w:vAlign w:val="center"/>
          </w:tcPr>
          <w:p w14:paraId="6AC89375" w14:textId="714B7B34"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65,8</w:t>
            </w:r>
          </w:p>
        </w:tc>
        <w:tc>
          <w:tcPr>
            <w:tcW w:w="1418" w:type="dxa"/>
            <w:tcBorders>
              <w:bottom w:val="single" w:sz="4" w:space="0" w:color="auto"/>
              <w:right w:val="single" w:sz="18" w:space="0" w:color="auto"/>
            </w:tcBorders>
            <w:shd w:val="clear" w:color="auto" w:fill="auto"/>
            <w:vAlign w:val="center"/>
          </w:tcPr>
          <w:p w14:paraId="2BCDCDB1" w14:textId="36592BB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+ 8,4 %</w:t>
            </w:r>
          </w:p>
        </w:tc>
      </w:tr>
      <w:tr w:rsidR="00D77B4C" w:rsidRPr="00063075" w14:paraId="140C61F8" w14:textId="77777777" w:rsidTr="00722F0A">
        <w:tc>
          <w:tcPr>
            <w:tcW w:w="3969" w:type="dxa"/>
            <w:tcBorders>
              <w:right w:val="single" w:sz="4" w:space="0" w:color="auto"/>
            </w:tcBorders>
            <w:shd w:val="clear" w:color="auto" w:fill="auto"/>
          </w:tcPr>
          <w:p w14:paraId="14AC7880" w14:textId="77777777" w:rsidR="00D77B4C" w:rsidRPr="00063075" w:rsidRDefault="00D77B4C" w:rsidP="00D77B4C">
            <w:pPr>
              <w:rPr>
                <w:rFonts w:ascii="CorpoS" w:hAnsi="CorpoS"/>
                <w:sz w:val="22"/>
                <w:szCs w:val="22"/>
              </w:rPr>
            </w:pPr>
            <w:proofErr w:type="spellStart"/>
            <w:r w:rsidRPr="00063075">
              <w:rPr>
                <w:rFonts w:ascii="CorpoS" w:hAnsi="CorpoS"/>
                <w:sz w:val="22"/>
                <w:szCs w:val="22"/>
              </w:rPr>
              <w:t>Investitionen</w:t>
            </w:r>
            <w:proofErr w:type="spellEnd"/>
            <w:r w:rsidRPr="00063075">
              <w:rPr>
                <w:rFonts w:ascii="CorpoS" w:hAnsi="CorpoS"/>
                <w:sz w:val="22"/>
                <w:szCs w:val="22"/>
              </w:rPr>
              <w:t xml:space="preserve"> in </w:t>
            </w:r>
            <w:proofErr w:type="spellStart"/>
            <w:r w:rsidRPr="00063075">
              <w:rPr>
                <w:rFonts w:ascii="CorpoS" w:hAnsi="CorpoS"/>
                <w:sz w:val="22"/>
                <w:szCs w:val="22"/>
              </w:rPr>
              <w:t>Sachanlagen</w:t>
            </w:r>
            <w:proofErr w:type="spellEnd"/>
            <w:r w:rsidRPr="00063075">
              <w:rPr>
                <w:rFonts w:ascii="CorpoS" w:hAnsi="CorpoS"/>
                <w:sz w:val="22"/>
                <w:szCs w:val="22"/>
              </w:rPr>
              <w:t xml:space="preserve"> (</w:t>
            </w:r>
            <w:proofErr w:type="spellStart"/>
            <w:r w:rsidRPr="00063075">
              <w:rPr>
                <w:rFonts w:ascii="CorpoS" w:hAnsi="CorpoS"/>
                <w:sz w:val="22"/>
                <w:szCs w:val="22"/>
              </w:rPr>
              <w:t>netto</w:t>
            </w:r>
            <w:proofErr w:type="spellEnd"/>
            <w:r w:rsidRPr="00063075">
              <w:rPr>
                <w:rFonts w:ascii="CorpoS" w:hAnsi="CorpoS"/>
                <w:sz w:val="22"/>
                <w:szCs w:val="22"/>
              </w:rPr>
              <w:t>)</w:t>
            </w:r>
          </w:p>
        </w:tc>
        <w:tc>
          <w:tcPr>
            <w:tcW w:w="1134" w:type="dxa"/>
            <w:tcBorders>
              <w:left w:val="single" w:sz="4" w:space="0" w:color="auto"/>
              <w:right w:val="single" w:sz="4" w:space="0" w:color="auto"/>
            </w:tcBorders>
            <w:vAlign w:val="center"/>
          </w:tcPr>
          <w:p w14:paraId="37977FF9" w14:textId="499D77E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50,4</w:t>
            </w:r>
          </w:p>
        </w:tc>
        <w:tc>
          <w:tcPr>
            <w:tcW w:w="1134" w:type="dxa"/>
            <w:tcBorders>
              <w:left w:val="single" w:sz="4" w:space="0" w:color="auto"/>
              <w:right w:val="single" w:sz="18" w:space="0" w:color="auto"/>
            </w:tcBorders>
            <w:vAlign w:val="center"/>
          </w:tcPr>
          <w:p w14:paraId="4A153325" w14:textId="0890DED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132,7</w:t>
            </w:r>
          </w:p>
        </w:tc>
        <w:tc>
          <w:tcPr>
            <w:tcW w:w="1276" w:type="dxa"/>
            <w:tcBorders>
              <w:left w:val="single" w:sz="18" w:space="0" w:color="auto"/>
              <w:bottom w:val="single" w:sz="4" w:space="0" w:color="auto"/>
            </w:tcBorders>
            <w:shd w:val="clear" w:color="auto" w:fill="auto"/>
            <w:vAlign w:val="center"/>
          </w:tcPr>
          <w:p w14:paraId="2A57FB6B" w14:textId="07F6843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184,4</w:t>
            </w:r>
          </w:p>
        </w:tc>
        <w:tc>
          <w:tcPr>
            <w:tcW w:w="1276" w:type="dxa"/>
            <w:tcBorders>
              <w:bottom w:val="single" w:sz="4" w:space="0" w:color="auto"/>
            </w:tcBorders>
            <w:shd w:val="clear" w:color="auto" w:fill="auto"/>
            <w:vAlign w:val="center"/>
          </w:tcPr>
          <w:p w14:paraId="0C54FDB5" w14:textId="54462F27"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298,7</w:t>
            </w:r>
          </w:p>
        </w:tc>
        <w:tc>
          <w:tcPr>
            <w:tcW w:w="1418" w:type="dxa"/>
            <w:tcBorders>
              <w:bottom w:val="single" w:sz="4" w:space="0" w:color="auto"/>
              <w:right w:val="single" w:sz="18" w:space="0" w:color="auto"/>
            </w:tcBorders>
            <w:shd w:val="clear" w:color="auto" w:fill="auto"/>
            <w:vAlign w:val="center"/>
          </w:tcPr>
          <w:p w14:paraId="3395C752" w14:textId="15EDE3B8"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+ 62,0 %</w:t>
            </w:r>
          </w:p>
        </w:tc>
      </w:tr>
      <w:tr w:rsidR="00063075" w:rsidRPr="00063075" w14:paraId="7E2B3A79" w14:textId="77777777" w:rsidTr="00722F0A">
        <w:trPr>
          <w:trHeight w:val="81"/>
        </w:trPr>
        <w:tc>
          <w:tcPr>
            <w:tcW w:w="6237" w:type="dxa"/>
            <w:gridSpan w:val="3"/>
            <w:tcBorders>
              <w:right w:val="single" w:sz="18" w:space="0" w:color="auto"/>
            </w:tcBorders>
            <w:shd w:val="clear" w:color="auto" w:fill="auto"/>
          </w:tcPr>
          <w:p w14:paraId="3A171E04" w14:textId="77777777" w:rsidR="00112495" w:rsidRPr="00063075"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3E75EC4" w14:textId="77777777" w:rsidR="00112495" w:rsidRPr="00063075" w:rsidRDefault="00112495" w:rsidP="00722F0A">
            <w:pPr>
              <w:ind w:right="33"/>
              <w:jc w:val="right"/>
              <w:rPr>
                <w:rFonts w:ascii="CorpoS" w:hAnsi="CorpoS"/>
                <w:b/>
                <w:sz w:val="8"/>
                <w:szCs w:val="8"/>
              </w:rPr>
            </w:pPr>
          </w:p>
        </w:tc>
      </w:tr>
      <w:tr w:rsidR="00063075" w:rsidRPr="00063075" w14:paraId="593E41B8" w14:textId="77777777" w:rsidTr="00722F0A">
        <w:tc>
          <w:tcPr>
            <w:tcW w:w="3969" w:type="dxa"/>
            <w:tcBorders>
              <w:right w:val="single" w:sz="4" w:space="0" w:color="auto"/>
            </w:tcBorders>
            <w:shd w:val="clear" w:color="auto" w:fill="auto"/>
          </w:tcPr>
          <w:p w14:paraId="5B6F39C7" w14:textId="77777777" w:rsidR="00112495" w:rsidRPr="00063075" w:rsidRDefault="00112495" w:rsidP="00722F0A">
            <w:pPr>
              <w:rPr>
                <w:rFonts w:ascii="CorpoS" w:hAnsi="CorpoS"/>
                <w:sz w:val="22"/>
                <w:szCs w:val="22"/>
              </w:rPr>
            </w:pPr>
          </w:p>
        </w:tc>
        <w:tc>
          <w:tcPr>
            <w:tcW w:w="1134" w:type="dxa"/>
            <w:tcBorders>
              <w:left w:val="single" w:sz="4" w:space="0" w:color="auto"/>
              <w:right w:val="single" w:sz="4" w:space="0" w:color="auto"/>
            </w:tcBorders>
          </w:tcPr>
          <w:p w14:paraId="55087104" w14:textId="77777777" w:rsidR="00112495" w:rsidRPr="00063075"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14:paraId="3FE48B9B" w14:textId="77777777" w:rsidR="00112495" w:rsidRPr="00063075"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3DCC9B64" w14:textId="77777777" w:rsidR="00112495" w:rsidRPr="00063075" w:rsidRDefault="00112495" w:rsidP="006F6672">
            <w:pPr>
              <w:jc w:val="right"/>
              <w:rPr>
                <w:rFonts w:ascii="CorpoS" w:hAnsi="CorpoS"/>
                <w:b/>
                <w:sz w:val="22"/>
                <w:szCs w:val="22"/>
              </w:rPr>
            </w:pPr>
            <w:r w:rsidRPr="00063075">
              <w:rPr>
                <w:rFonts w:ascii="CorpoS" w:hAnsi="CorpoS"/>
                <w:b/>
                <w:sz w:val="22"/>
                <w:szCs w:val="22"/>
              </w:rPr>
              <w:t xml:space="preserve">31. </w:t>
            </w:r>
            <w:proofErr w:type="spellStart"/>
            <w:r w:rsidRPr="00063075">
              <w:rPr>
                <w:rFonts w:ascii="CorpoS" w:hAnsi="CorpoS"/>
                <w:b/>
                <w:sz w:val="22"/>
                <w:szCs w:val="22"/>
              </w:rPr>
              <w:t>Dez</w:t>
            </w:r>
            <w:proofErr w:type="spellEnd"/>
            <w:r w:rsidRPr="00063075">
              <w:rPr>
                <w:rFonts w:ascii="CorpoS" w:hAnsi="CorpoS"/>
                <w:b/>
                <w:sz w:val="22"/>
                <w:szCs w:val="22"/>
              </w:rPr>
              <w:t>. 201</w:t>
            </w:r>
            <w:r w:rsidR="006F6672" w:rsidRPr="00063075">
              <w:rPr>
                <w:rFonts w:ascii="CorpoS" w:hAnsi="CorpoS"/>
                <w:b/>
                <w:sz w:val="22"/>
                <w:szCs w:val="22"/>
              </w:rPr>
              <w:t>8</w:t>
            </w:r>
          </w:p>
        </w:tc>
        <w:tc>
          <w:tcPr>
            <w:tcW w:w="1276" w:type="dxa"/>
            <w:tcBorders>
              <w:bottom w:val="single" w:sz="4" w:space="0" w:color="auto"/>
            </w:tcBorders>
            <w:shd w:val="clear" w:color="auto" w:fill="auto"/>
          </w:tcPr>
          <w:p w14:paraId="6D721C40" w14:textId="77777777" w:rsidR="00112495" w:rsidRPr="00063075" w:rsidRDefault="00112495" w:rsidP="006F6672">
            <w:pPr>
              <w:jc w:val="right"/>
              <w:rPr>
                <w:rFonts w:ascii="CorpoS" w:hAnsi="CorpoS"/>
                <w:b/>
                <w:sz w:val="22"/>
                <w:szCs w:val="22"/>
                <w:lang w:val="de-DE"/>
              </w:rPr>
            </w:pPr>
            <w:r w:rsidRPr="00063075">
              <w:rPr>
                <w:rFonts w:ascii="CorpoS" w:hAnsi="CorpoS"/>
                <w:b/>
                <w:sz w:val="22"/>
                <w:szCs w:val="22"/>
                <w:lang w:val="de-DE"/>
              </w:rPr>
              <w:t>31. Dez. 201</w:t>
            </w:r>
            <w:r w:rsidR="006F6672" w:rsidRPr="00063075">
              <w:rPr>
                <w:rFonts w:ascii="CorpoS" w:hAnsi="CorpoS"/>
                <w:b/>
                <w:sz w:val="22"/>
                <w:szCs w:val="22"/>
                <w:lang w:val="de-DE"/>
              </w:rPr>
              <w:t>9</w:t>
            </w:r>
          </w:p>
        </w:tc>
        <w:tc>
          <w:tcPr>
            <w:tcW w:w="1418" w:type="dxa"/>
            <w:tcBorders>
              <w:bottom w:val="single" w:sz="4" w:space="0" w:color="auto"/>
              <w:right w:val="single" w:sz="18" w:space="0" w:color="auto"/>
            </w:tcBorders>
            <w:shd w:val="clear" w:color="auto" w:fill="auto"/>
          </w:tcPr>
          <w:p w14:paraId="4DB2A3AF" w14:textId="77777777" w:rsidR="00112495" w:rsidRPr="00063075" w:rsidRDefault="00112495" w:rsidP="00722F0A">
            <w:pPr>
              <w:ind w:right="33"/>
              <w:rPr>
                <w:rFonts w:ascii="CorpoS" w:hAnsi="CorpoS"/>
                <w:b/>
                <w:sz w:val="22"/>
                <w:szCs w:val="22"/>
                <w:lang w:val="de-DE"/>
              </w:rPr>
            </w:pPr>
            <w:proofErr w:type="spellStart"/>
            <w:r w:rsidRPr="00063075">
              <w:rPr>
                <w:rFonts w:ascii="CorpoS" w:hAnsi="CorpoS"/>
                <w:b/>
                <w:sz w:val="22"/>
                <w:szCs w:val="22"/>
                <w:lang w:val="de-DE"/>
              </w:rPr>
              <w:t>Verände-rung</w:t>
            </w:r>
            <w:proofErr w:type="spellEnd"/>
          </w:p>
        </w:tc>
      </w:tr>
      <w:tr w:rsidR="00063075" w:rsidRPr="00063075" w14:paraId="10EE62C4" w14:textId="77777777" w:rsidTr="00722F0A">
        <w:tc>
          <w:tcPr>
            <w:tcW w:w="3969" w:type="dxa"/>
            <w:tcBorders>
              <w:right w:val="single" w:sz="4" w:space="0" w:color="auto"/>
            </w:tcBorders>
            <w:shd w:val="clear" w:color="auto" w:fill="auto"/>
          </w:tcPr>
          <w:p w14:paraId="446C252E" w14:textId="77777777" w:rsidR="00112495" w:rsidRPr="00063075" w:rsidRDefault="00112495" w:rsidP="00722F0A">
            <w:pPr>
              <w:rPr>
                <w:rFonts w:ascii="CorpoS" w:hAnsi="CorpoS"/>
                <w:b/>
                <w:sz w:val="22"/>
                <w:szCs w:val="22"/>
                <w:lang w:val="de-DE"/>
              </w:rPr>
            </w:pPr>
            <w:r w:rsidRPr="00063075">
              <w:rPr>
                <w:rFonts w:ascii="CorpoS" w:hAnsi="CorpoS"/>
                <w:b/>
                <w:sz w:val="22"/>
                <w:szCs w:val="22"/>
                <w:lang w:val="de-DE"/>
              </w:rPr>
              <w:t>Bilanz-Kennzahlen</w:t>
            </w:r>
          </w:p>
        </w:tc>
        <w:tc>
          <w:tcPr>
            <w:tcW w:w="1134" w:type="dxa"/>
            <w:tcBorders>
              <w:left w:val="single" w:sz="4" w:space="0" w:color="auto"/>
              <w:right w:val="single" w:sz="4" w:space="0" w:color="auto"/>
            </w:tcBorders>
          </w:tcPr>
          <w:p w14:paraId="03DB40CA" w14:textId="77777777" w:rsidR="00112495" w:rsidRPr="00063075" w:rsidRDefault="00112495" w:rsidP="00722F0A">
            <w:pPr>
              <w:jc w:val="right"/>
              <w:rPr>
                <w:rFonts w:ascii="CorpoS" w:hAnsi="CorpoS"/>
                <w:sz w:val="22"/>
                <w:szCs w:val="22"/>
                <w:lang w:val="de-DE"/>
              </w:rPr>
            </w:pPr>
          </w:p>
        </w:tc>
        <w:tc>
          <w:tcPr>
            <w:tcW w:w="1134" w:type="dxa"/>
            <w:tcBorders>
              <w:left w:val="single" w:sz="4" w:space="0" w:color="auto"/>
              <w:right w:val="single" w:sz="18" w:space="0" w:color="auto"/>
            </w:tcBorders>
          </w:tcPr>
          <w:p w14:paraId="0D512827" w14:textId="77777777" w:rsidR="00112495" w:rsidRPr="00063075" w:rsidRDefault="00112495" w:rsidP="00722F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7D7E1E6E" w14:textId="77777777" w:rsidR="00112495" w:rsidRPr="00063075" w:rsidRDefault="00112495" w:rsidP="00722F0A">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A625FFD" w14:textId="77777777" w:rsidR="00112495" w:rsidRPr="00063075" w:rsidRDefault="00112495" w:rsidP="00722F0A">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5B095AD4" w14:textId="77777777" w:rsidR="00112495" w:rsidRPr="00063075" w:rsidRDefault="00112495" w:rsidP="00722F0A">
            <w:pPr>
              <w:ind w:right="33"/>
              <w:jc w:val="right"/>
              <w:rPr>
                <w:rFonts w:ascii="CorpoS" w:hAnsi="CorpoS"/>
                <w:sz w:val="22"/>
                <w:szCs w:val="22"/>
                <w:lang w:val="de-DE"/>
              </w:rPr>
            </w:pPr>
          </w:p>
        </w:tc>
      </w:tr>
      <w:tr w:rsidR="00D77B4C" w:rsidRPr="00063075" w14:paraId="5C92D4FE" w14:textId="77777777" w:rsidTr="00722F0A">
        <w:tc>
          <w:tcPr>
            <w:tcW w:w="3969" w:type="dxa"/>
            <w:tcBorders>
              <w:right w:val="single" w:sz="4" w:space="0" w:color="auto"/>
            </w:tcBorders>
            <w:shd w:val="clear" w:color="auto" w:fill="auto"/>
          </w:tcPr>
          <w:p w14:paraId="244FB453" w14:textId="77777777" w:rsidR="00D77B4C" w:rsidRPr="00063075" w:rsidRDefault="00D77B4C" w:rsidP="00D77B4C">
            <w:pPr>
              <w:ind w:firstLine="176"/>
              <w:rPr>
                <w:rFonts w:ascii="CorpoS" w:hAnsi="CorpoS"/>
                <w:sz w:val="22"/>
                <w:szCs w:val="22"/>
                <w:lang w:val="de-DE"/>
              </w:rPr>
            </w:pPr>
            <w:r w:rsidRPr="00063075">
              <w:rPr>
                <w:rFonts w:ascii="CorpoS" w:hAnsi="CorpoS"/>
                <w:sz w:val="22"/>
                <w:szCs w:val="22"/>
                <w:lang w:val="de-DE"/>
              </w:rPr>
              <w:t>Immaterielle Vermögenswerte</w:t>
            </w:r>
          </w:p>
        </w:tc>
        <w:tc>
          <w:tcPr>
            <w:tcW w:w="1134" w:type="dxa"/>
            <w:tcBorders>
              <w:left w:val="single" w:sz="4" w:space="0" w:color="auto"/>
              <w:right w:val="single" w:sz="4" w:space="0" w:color="auto"/>
            </w:tcBorders>
          </w:tcPr>
          <w:p w14:paraId="20C593B2"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56BFC856"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757FAF" w14:textId="1AFA8D2D" w:rsidR="00D77B4C" w:rsidRPr="00063075" w:rsidRDefault="00D77B4C" w:rsidP="00D77B4C">
            <w:pPr>
              <w:ind w:firstLineChars="100" w:firstLine="220"/>
              <w:jc w:val="right"/>
              <w:rPr>
                <w:rFonts w:ascii="CorpoS" w:hAnsi="CorpoS" w:cs="Arial"/>
                <w:sz w:val="22"/>
                <w:szCs w:val="22"/>
                <w:lang w:val="de-DE" w:eastAsia="zh-CN"/>
              </w:rPr>
            </w:pPr>
            <w:r>
              <w:rPr>
                <w:rFonts w:ascii="CorpoS" w:hAnsi="CorpoS" w:cs="Arial"/>
                <w:sz w:val="22"/>
                <w:szCs w:val="22"/>
              </w:rPr>
              <w:t>1.072,7</w:t>
            </w:r>
          </w:p>
        </w:tc>
        <w:tc>
          <w:tcPr>
            <w:tcW w:w="1276" w:type="dxa"/>
            <w:tcBorders>
              <w:top w:val="single" w:sz="4" w:space="0" w:color="auto"/>
              <w:bottom w:val="single" w:sz="4" w:space="0" w:color="auto"/>
            </w:tcBorders>
            <w:shd w:val="clear" w:color="auto" w:fill="auto"/>
            <w:vAlign w:val="center"/>
          </w:tcPr>
          <w:p w14:paraId="34B01A64" w14:textId="33356B6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1.162,5</w:t>
            </w:r>
          </w:p>
        </w:tc>
        <w:tc>
          <w:tcPr>
            <w:tcW w:w="1418" w:type="dxa"/>
            <w:tcBorders>
              <w:top w:val="single" w:sz="4" w:space="0" w:color="auto"/>
              <w:bottom w:val="single" w:sz="4" w:space="0" w:color="auto"/>
              <w:right w:val="single" w:sz="18" w:space="0" w:color="auto"/>
            </w:tcBorders>
            <w:shd w:val="clear" w:color="auto" w:fill="auto"/>
            <w:vAlign w:val="center"/>
          </w:tcPr>
          <w:p w14:paraId="62F1428C" w14:textId="6245C91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+ 8,4 %</w:t>
            </w:r>
          </w:p>
        </w:tc>
      </w:tr>
      <w:tr w:rsidR="00D77B4C" w:rsidRPr="00063075" w14:paraId="65691CA1" w14:textId="77777777" w:rsidTr="00722F0A">
        <w:tc>
          <w:tcPr>
            <w:tcW w:w="3969" w:type="dxa"/>
            <w:tcBorders>
              <w:right w:val="single" w:sz="4" w:space="0" w:color="auto"/>
            </w:tcBorders>
            <w:shd w:val="clear" w:color="auto" w:fill="auto"/>
          </w:tcPr>
          <w:p w14:paraId="0801EFD7" w14:textId="77777777" w:rsidR="00D77B4C" w:rsidRPr="00063075" w:rsidRDefault="00D77B4C" w:rsidP="00D77B4C">
            <w:pPr>
              <w:ind w:left="176"/>
              <w:rPr>
                <w:rFonts w:ascii="CorpoS" w:hAnsi="CorpoS"/>
                <w:sz w:val="22"/>
                <w:szCs w:val="22"/>
                <w:lang w:val="de-DE"/>
              </w:rPr>
            </w:pPr>
            <w:r w:rsidRPr="00063075">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14:paraId="4D5ABD3B"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2D1A6E21"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9FFBED4" w14:textId="3CA1B92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99,0</w:t>
            </w:r>
          </w:p>
        </w:tc>
        <w:tc>
          <w:tcPr>
            <w:tcW w:w="1276" w:type="dxa"/>
            <w:tcBorders>
              <w:top w:val="single" w:sz="4" w:space="0" w:color="auto"/>
              <w:bottom w:val="single" w:sz="4" w:space="0" w:color="auto"/>
            </w:tcBorders>
            <w:shd w:val="clear" w:color="auto" w:fill="auto"/>
            <w:vAlign w:val="center"/>
          </w:tcPr>
          <w:p w14:paraId="1348B8DD" w14:textId="6C219F9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139,5</w:t>
            </w:r>
          </w:p>
        </w:tc>
        <w:tc>
          <w:tcPr>
            <w:tcW w:w="1418" w:type="dxa"/>
            <w:tcBorders>
              <w:top w:val="single" w:sz="4" w:space="0" w:color="auto"/>
              <w:bottom w:val="single" w:sz="4" w:space="0" w:color="auto"/>
              <w:right w:val="single" w:sz="18" w:space="0" w:color="auto"/>
            </w:tcBorders>
            <w:shd w:val="clear" w:color="auto" w:fill="auto"/>
            <w:vAlign w:val="center"/>
          </w:tcPr>
          <w:p w14:paraId="67E8B4B3" w14:textId="2A40102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+ 40,9 %</w:t>
            </w:r>
          </w:p>
        </w:tc>
      </w:tr>
      <w:tr w:rsidR="00D77B4C" w:rsidRPr="00063075" w14:paraId="1D601E8C" w14:textId="77777777" w:rsidTr="00722F0A">
        <w:tc>
          <w:tcPr>
            <w:tcW w:w="3969" w:type="dxa"/>
            <w:tcBorders>
              <w:right w:val="single" w:sz="4" w:space="0" w:color="auto"/>
            </w:tcBorders>
            <w:shd w:val="clear" w:color="auto" w:fill="auto"/>
          </w:tcPr>
          <w:p w14:paraId="0C7C3205" w14:textId="77777777" w:rsidR="00D77B4C" w:rsidRPr="00063075" w:rsidRDefault="00D77B4C" w:rsidP="00D77B4C">
            <w:pPr>
              <w:ind w:left="176"/>
              <w:rPr>
                <w:rFonts w:ascii="CorpoS" w:hAnsi="CorpoS"/>
                <w:sz w:val="22"/>
                <w:szCs w:val="22"/>
                <w:lang w:val="de-DE"/>
              </w:rPr>
            </w:pPr>
            <w:r w:rsidRPr="00063075">
              <w:rPr>
                <w:rFonts w:ascii="CorpoS" w:hAnsi="CorpoS"/>
                <w:sz w:val="22"/>
                <w:szCs w:val="22"/>
                <w:lang w:val="de-DE"/>
              </w:rPr>
              <w:t>Rückstellungen für Pensionen</w:t>
            </w:r>
          </w:p>
        </w:tc>
        <w:tc>
          <w:tcPr>
            <w:tcW w:w="1134" w:type="dxa"/>
            <w:tcBorders>
              <w:left w:val="single" w:sz="4" w:space="0" w:color="auto"/>
              <w:right w:val="single" w:sz="4" w:space="0" w:color="auto"/>
            </w:tcBorders>
          </w:tcPr>
          <w:p w14:paraId="1397A204"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3B2F2FC5"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C487AE0" w14:textId="3AABD97F"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879,0</w:t>
            </w:r>
          </w:p>
        </w:tc>
        <w:tc>
          <w:tcPr>
            <w:tcW w:w="1276" w:type="dxa"/>
            <w:tcBorders>
              <w:top w:val="single" w:sz="4" w:space="0" w:color="auto"/>
              <w:bottom w:val="single" w:sz="4" w:space="0" w:color="auto"/>
            </w:tcBorders>
            <w:shd w:val="clear" w:color="auto" w:fill="auto"/>
            <w:vAlign w:val="center"/>
          </w:tcPr>
          <w:p w14:paraId="239EA2D7" w14:textId="05D42314"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976,2</w:t>
            </w:r>
          </w:p>
        </w:tc>
        <w:tc>
          <w:tcPr>
            <w:tcW w:w="1418" w:type="dxa"/>
            <w:tcBorders>
              <w:top w:val="single" w:sz="4" w:space="0" w:color="auto"/>
              <w:bottom w:val="single" w:sz="4" w:space="0" w:color="auto"/>
              <w:right w:val="single" w:sz="18" w:space="0" w:color="auto"/>
            </w:tcBorders>
            <w:shd w:val="clear" w:color="auto" w:fill="auto"/>
            <w:vAlign w:val="center"/>
          </w:tcPr>
          <w:p w14:paraId="17D9E62E" w14:textId="76B8AD1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+ 11,1 %</w:t>
            </w:r>
          </w:p>
        </w:tc>
      </w:tr>
      <w:tr w:rsidR="00D77B4C" w:rsidRPr="00063075" w14:paraId="3CA3A314" w14:textId="77777777" w:rsidTr="00722F0A">
        <w:tc>
          <w:tcPr>
            <w:tcW w:w="3969" w:type="dxa"/>
            <w:tcBorders>
              <w:right w:val="single" w:sz="4" w:space="0" w:color="auto"/>
            </w:tcBorders>
            <w:shd w:val="clear" w:color="auto" w:fill="auto"/>
          </w:tcPr>
          <w:p w14:paraId="0B809E4E" w14:textId="77777777" w:rsidR="00D77B4C" w:rsidRPr="00063075" w:rsidRDefault="00D77B4C" w:rsidP="00D77B4C">
            <w:pPr>
              <w:ind w:left="176"/>
              <w:rPr>
                <w:rFonts w:ascii="CorpoS" w:hAnsi="CorpoS"/>
                <w:sz w:val="22"/>
                <w:szCs w:val="22"/>
                <w:lang w:val="de-DE"/>
              </w:rPr>
            </w:pPr>
            <w:r w:rsidRPr="00063075">
              <w:rPr>
                <w:rFonts w:ascii="CorpoS" w:hAnsi="CorpoS"/>
                <w:sz w:val="22"/>
                <w:szCs w:val="22"/>
                <w:lang w:val="de-DE"/>
              </w:rPr>
              <w:t>Eigenkapital</w:t>
            </w:r>
          </w:p>
        </w:tc>
        <w:tc>
          <w:tcPr>
            <w:tcW w:w="1134" w:type="dxa"/>
            <w:tcBorders>
              <w:left w:val="single" w:sz="4" w:space="0" w:color="auto"/>
              <w:right w:val="single" w:sz="4" w:space="0" w:color="auto"/>
            </w:tcBorders>
          </w:tcPr>
          <w:p w14:paraId="6045C7B6"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700B85DA"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51AFC40" w14:textId="10DC8055"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2.144,2</w:t>
            </w:r>
          </w:p>
        </w:tc>
        <w:tc>
          <w:tcPr>
            <w:tcW w:w="1276" w:type="dxa"/>
            <w:tcBorders>
              <w:top w:val="single" w:sz="4" w:space="0" w:color="auto"/>
              <w:bottom w:val="single" w:sz="4" w:space="0" w:color="auto"/>
            </w:tcBorders>
            <w:shd w:val="clear" w:color="auto" w:fill="auto"/>
            <w:vAlign w:val="center"/>
          </w:tcPr>
          <w:p w14:paraId="774BE70F" w14:textId="4359108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2.421,2</w:t>
            </w:r>
          </w:p>
        </w:tc>
        <w:tc>
          <w:tcPr>
            <w:tcW w:w="1418" w:type="dxa"/>
            <w:tcBorders>
              <w:top w:val="single" w:sz="4" w:space="0" w:color="auto"/>
              <w:bottom w:val="single" w:sz="4" w:space="0" w:color="auto"/>
              <w:right w:val="single" w:sz="18" w:space="0" w:color="auto"/>
            </w:tcBorders>
            <w:shd w:val="clear" w:color="auto" w:fill="auto"/>
            <w:vAlign w:val="center"/>
          </w:tcPr>
          <w:p w14:paraId="35EC130D" w14:textId="25D52E0A"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+ 12,9 %</w:t>
            </w:r>
          </w:p>
        </w:tc>
      </w:tr>
      <w:tr w:rsidR="00D77B4C" w:rsidRPr="00063075" w14:paraId="34EF9481" w14:textId="77777777" w:rsidTr="00722F0A">
        <w:tc>
          <w:tcPr>
            <w:tcW w:w="3969" w:type="dxa"/>
            <w:tcBorders>
              <w:right w:val="single" w:sz="4" w:space="0" w:color="auto"/>
            </w:tcBorders>
            <w:shd w:val="clear" w:color="auto" w:fill="auto"/>
          </w:tcPr>
          <w:p w14:paraId="6CB4096F" w14:textId="77777777" w:rsidR="00D77B4C" w:rsidRPr="00063075" w:rsidRDefault="00D77B4C" w:rsidP="00D77B4C">
            <w:pPr>
              <w:ind w:left="176"/>
              <w:rPr>
                <w:rFonts w:ascii="CorpoS" w:hAnsi="CorpoS"/>
                <w:sz w:val="22"/>
                <w:szCs w:val="22"/>
                <w:lang w:val="de-DE"/>
              </w:rPr>
            </w:pPr>
            <w:r w:rsidRPr="00063075">
              <w:rPr>
                <w:rFonts w:ascii="CorpoS" w:hAnsi="CorpoS"/>
                <w:sz w:val="22"/>
                <w:szCs w:val="22"/>
                <w:lang w:val="de-DE"/>
              </w:rPr>
              <w:t>Netto-Finanzverschuldung</w:t>
            </w:r>
          </w:p>
        </w:tc>
        <w:tc>
          <w:tcPr>
            <w:tcW w:w="1134" w:type="dxa"/>
            <w:tcBorders>
              <w:left w:val="single" w:sz="4" w:space="0" w:color="auto"/>
              <w:right w:val="single" w:sz="4" w:space="0" w:color="auto"/>
            </w:tcBorders>
          </w:tcPr>
          <w:p w14:paraId="51DAD8FD"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53C350E1"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702A1F5" w14:textId="0DB7B310"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854,0</w:t>
            </w:r>
          </w:p>
        </w:tc>
        <w:tc>
          <w:tcPr>
            <w:tcW w:w="1276" w:type="dxa"/>
            <w:tcBorders>
              <w:top w:val="single" w:sz="4" w:space="0" w:color="auto"/>
              <w:bottom w:val="single" w:sz="4" w:space="0" w:color="auto"/>
            </w:tcBorders>
            <w:shd w:val="clear" w:color="auto" w:fill="auto"/>
            <w:vAlign w:val="center"/>
          </w:tcPr>
          <w:p w14:paraId="0B0BDBCB" w14:textId="2238DFB1"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960,7</w:t>
            </w:r>
          </w:p>
        </w:tc>
        <w:tc>
          <w:tcPr>
            <w:tcW w:w="1418" w:type="dxa"/>
            <w:tcBorders>
              <w:top w:val="single" w:sz="4" w:space="0" w:color="auto"/>
              <w:bottom w:val="single" w:sz="4" w:space="0" w:color="auto"/>
              <w:right w:val="single" w:sz="18" w:space="0" w:color="auto"/>
            </w:tcBorders>
            <w:shd w:val="clear" w:color="auto" w:fill="auto"/>
            <w:vAlign w:val="center"/>
          </w:tcPr>
          <w:p w14:paraId="60FBBF87" w14:textId="7E53F1A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+ 12,5 %</w:t>
            </w:r>
          </w:p>
        </w:tc>
      </w:tr>
      <w:tr w:rsidR="00D77B4C" w:rsidRPr="00063075" w14:paraId="3BF7C992" w14:textId="77777777" w:rsidTr="00722F0A">
        <w:tc>
          <w:tcPr>
            <w:tcW w:w="3969" w:type="dxa"/>
            <w:tcBorders>
              <w:right w:val="single" w:sz="4" w:space="0" w:color="auto"/>
            </w:tcBorders>
            <w:shd w:val="clear" w:color="auto" w:fill="auto"/>
          </w:tcPr>
          <w:p w14:paraId="6620F95E" w14:textId="77777777" w:rsidR="00D77B4C" w:rsidRPr="00063075" w:rsidRDefault="00D77B4C" w:rsidP="00D77B4C">
            <w:pPr>
              <w:ind w:left="176"/>
              <w:rPr>
                <w:rFonts w:ascii="CorpoS" w:hAnsi="CorpoS"/>
                <w:sz w:val="22"/>
                <w:szCs w:val="22"/>
                <w:lang w:val="de-DE"/>
              </w:rPr>
            </w:pPr>
            <w:r w:rsidRPr="00063075">
              <w:rPr>
                <w:rFonts w:ascii="CorpoS" w:hAnsi="CorpoS"/>
                <w:sz w:val="22"/>
                <w:szCs w:val="22"/>
                <w:lang w:val="de-DE"/>
              </w:rPr>
              <w:t>Bilanzsumme</w:t>
            </w:r>
          </w:p>
        </w:tc>
        <w:tc>
          <w:tcPr>
            <w:tcW w:w="1134" w:type="dxa"/>
            <w:tcBorders>
              <w:left w:val="single" w:sz="4" w:space="0" w:color="auto"/>
              <w:right w:val="single" w:sz="4" w:space="0" w:color="auto"/>
            </w:tcBorders>
          </w:tcPr>
          <w:p w14:paraId="1A0B898E"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47A8D079"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2527B2A" w14:textId="70CFC7F2"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6.850,8</w:t>
            </w:r>
          </w:p>
        </w:tc>
        <w:tc>
          <w:tcPr>
            <w:tcW w:w="1276" w:type="dxa"/>
            <w:tcBorders>
              <w:top w:val="single" w:sz="4" w:space="0" w:color="auto"/>
              <w:bottom w:val="single" w:sz="4" w:space="0" w:color="auto"/>
            </w:tcBorders>
            <w:shd w:val="clear" w:color="auto" w:fill="auto"/>
            <w:vAlign w:val="center"/>
          </w:tcPr>
          <w:p w14:paraId="214BBF7E" w14:textId="3BE9DCF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7.765,3</w:t>
            </w:r>
          </w:p>
        </w:tc>
        <w:tc>
          <w:tcPr>
            <w:tcW w:w="1418" w:type="dxa"/>
            <w:tcBorders>
              <w:top w:val="single" w:sz="4" w:space="0" w:color="auto"/>
              <w:bottom w:val="single" w:sz="4" w:space="0" w:color="auto"/>
              <w:right w:val="single" w:sz="18" w:space="0" w:color="auto"/>
            </w:tcBorders>
            <w:shd w:val="clear" w:color="auto" w:fill="auto"/>
            <w:vAlign w:val="center"/>
          </w:tcPr>
          <w:p w14:paraId="71FE1851" w14:textId="756A5A19"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+ 13,3 %</w:t>
            </w:r>
          </w:p>
        </w:tc>
      </w:tr>
      <w:tr w:rsidR="00063075" w:rsidRPr="00063075" w14:paraId="27F67667" w14:textId="77777777" w:rsidTr="00722F0A">
        <w:trPr>
          <w:trHeight w:val="50"/>
        </w:trPr>
        <w:tc>
          <w:tcPr>
            <w:tcW w:w="3969" w:type="dxa"/>
            <w:tcBorders>
              <w:right w:val="single" w:sz="4" w:space="0" w:color="auto"/>
            </w:tcBorders>
            <w:shd w:val="clear" w:color="auto" w:fill="auto"/>
          </w:tcPr>
          <w:p w14:paraId="2BFCC07B" w14:textId="77777777" w:rsidR="00112495" w:rsidRPr="00063075"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1A70EB61" w14:textId="77777777" w:rsidR="00112495" w:rsidRPr="00063075"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7902A0A8" w14:textId="77777777" w:rsidR="00112495" w:rsidRPr="00063075"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4DA449D" w14:textId="77777777" w:rsidR="00112495" w:rsidRPr="00063075" w:rsidRDefault="00112495" w:rsidP="00722F0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74873757" w14:textId="77777777" w:rsidR="00112495" w:rsidRPr="00063075" w:rsidRDefault="00112495" w:rsidP="00722F0A">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262EBA3" w14:textId="77777777" w:rsidR="00112495" w:rsidRPr="00063075" w:rsidRDefault="007B735F" w:rsidP="00722F0A">
            <w:pPr>
              <w:ind w:firstLineChars="100" w:firstLine="80"/>
              <w:jc w:val="right"/>
              <w:rPr>
                <w:rFonts w:ascii="CorpoS" w:hAnsi="CorpoS" w:cs="Arial"/>
                <w:sz w:val="8"/>
                <w:szCs w:val="8"/>
              </w:rPr>
            </w:pPr>
            <w:r w:rsidRPr="00063075">
              <w:rPr>
                <w:rFonts w:ascii="CorpoS" w:hAnsi="CorpoS" w:cs="Arial"/>
                <w:sz w:val="8"/>
                <w:szCs w:val="8"/>
              </w:rPr>
              <w:t xml:space="preserve"> </w:t>
            </w:r>
            <w:r w:rsidR="00112495" w:rsidRPr="00063075">
              <w:rPr>
                <w:rFonts w:ascii="CorpoS" w:hAnsi="CorpoS" w:cs="Arial"/>
                <w:sz w:val="8"/>
                <w:szCs w:val="8"/>
              </w:rPr>
              <w:t xml:space="preserve">   </w:t>
            </w:r>
          </w:p>
        </w:tc>
      </w:tr>
      <w:tr w:rsidR="00D77B4C" w:rsidRPr="00063075" w14:paraId="198BBC2D" w14:textId="77777777" w:rsidTr="00722F0A">
        <w:tc>
          <w:tcPr>
            <w:tcW w:w="3969" w:type="dxa"/>
            <w:tcBorders>
              <w:right w:val="single" w:sz="4" w:space="0" w:color="auto"/>
            </w:tcBorders>
            <w:shd w:val="clear" w:color="auto" w:fill="auto"/>
          </w:tcPr>
          <w:p w14:paraId="35290B03" w14:textId="77777777" w:rsidR="00D77B4C" w:rsidRPr="00063075" w:rsidRDefault="00D77B4C" w:rsidP="00D77B4C">
            <w:pPr>
              <w:rPr>
                <w:rFonts w:ascii="CorpoS" w:hAnsi="CorpoS"/>
                <w:b/>
                <w:sz w:val="22"/>
                <w:szCs w:val="22"/>
                <w:lang w:val="de-DE"/>
              </w:rPr>
            </w:pPr>
            <w:r w:rsidRPr="00063075">
              <w:rPr>
                <w:rFonts w:ascii="CorpoS" w:hAnsi="CorpoS"/>
                <w:b/>
                <w:sz w:val="22"/>
                <w:szCs w:val="22"/>
                <w:lang w:val="de-DE"/>
              </w:rPr>
              <w:t>Auftragsbestand</w:t>
            </w:r>
          </w:p>
        </w:tc>
        <w:tc>
          <w:tcPr>
            <w:tcW w:w="1134" w:type="dxa"/>
            <w:tcBorders>
              <w:left w:val="single" w:sz="4" w:space="0" w:color="auto"/>
              <w:right w:val="single" w:sz="4" w:space="0" w:color="auto"/>
            </w:tcBorders>
          </w:tcPr>
          <w:p w14:paraId="02984869"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271EA137"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D1B6FE1" w14:textId="11B6BF24" w:rsidR="00D77B4C" w:rsidRPr="00063075" w:rsidRDefault="00D77B4C" w:rsidP="00D77B4C">
            <w:pPr>
              <w:ind w:firstLineChars="100" w:firstLine="220"/>
              <w:jc w:val="right"/>
              <w:rPr>
                <w:rFonts w:ascii="CorpoS" w:hAnsi="CorpoS" w:cs="Arial"/>
                <w:sz w:val="22"/>
                <w:szCs w:val="22"/>
                <w:lang w:val="de-DE" w:eastAsia="zh-CN"/>
              </w:rPr>
            </w:pPr>
            <w:r>
              <w:rPr>
                <w:rFonts w:ascii="CorpoS" w:hAnsi="CorpoS" w:cs="Arial"/>
                <w:sz w:val="22"/>
                <w:szCs w:val="22"/>
              </w:rPr>
              <w:t>17.572,8</w:t>
            </w:r>
          </w:p>
        </w:tc>
        <w:tc>
          <w:tcPr>
            <w:tcW w:w="1276" w:type="dxa"/>
            <w:tcBorders>
              <w:top w:val="single" w:sz="4" w:space="0" w:color="auto"/>
              <w:bottom w:val="single" w:sz="4" w:space="0" w:color="auto"/>
            </w:tcBorders>
            <w:shd w:val="clear" w:color="auto" w:fill="auto"/>
            <w:vAlign w:val="center"/>
          </w:tcPr>
          <w:p w14:paraId="00A004BA" w14:textId="732E917E"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19.820,5</w:t>
            </w:r>
          </w:p>
        </w:tc>
        <w:tc>
          <w:tcPr>
            <w:tcW w:w="1418" w:type="dxa"/>
            <w:tcBorders>
              <w:top w:val="single" w:sz="4" w:space="0" w:color="auto"/>
              <w:bottom w:val="single" w:sz="4" w:space="0" w:color="auto"/>
              <w:right w:val="single" w:sz="18" w:space="0" w:color="auto"/>
            </w:tcBorders>
            <w:shd w:val="clear" w:color="auto" w:fill="auto"/>
            <w:vAlign w:val="center"/>
          </w:tcPr>
          <w:p w14:paraId="15E1FBF6" w14:textId="0C0F676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+ 12,8 %</w:t>
            </w:r>
          </w:p>
        </w:tc>
      </w:tr>
      <w:tr w:rsidR="00063075" w:rsidRPr="00063075" w14:paraId="4731D8B4" w14:textId="77777777" w:rsidTr="00722F0A">
        <w:trPr>
          <w:cantSplit/>
          <w:trHeight w:val="20"/>
        </w:trPr>
        <w:tc>
          <w:tcPr>
            <w:tcW w:w="3969" w:type="dxa"/>
            <w:tcBorders>
              <w:right w:val="single" w:sz="4" w:space="0" w:color="auto"/>
            </w:tcBorders>
            <w:shd w:val="clear" w:color="auto" w:fill="auto"/>
          </w:tcPr>
          <w:p w14:paraId="20BEC4FB" w14:textId="77777777" w:rsidR="00112495" w:rsidRPr="00063075"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51979CF9" w14:textId="77777777" w:rsidR="00112495" w:rsidRPr="00063075"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406DDF1A" w14:textId="77777777" w:rsidR="00112495" w:rsidRPr="00063075"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14B41F" w14:textId="77777777" w:rsidR="00112495" w:rsidRPr="00063075" w:rsidRDefault="00112495" w:rsidP="00722F0A">
            <w:pPr>
              <w:ind w:firstLineChars="100" w:firstLine="80"/>
              <w:jc w:val="right"/>
              <w:rPr>
                <w:rFonts w:ascii="CorpoS" w:hAnsi="CorpoS" w:cs="Arial"/>
                <w:sz w:val="8"/>
                <w:szCs w:val="8"/>
              </w:rPr>
            </w:pPr>
            <w:r w:rsidRPr="00063075">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14:paraId="7F4EF4A1" w14:textId="77777777" w:rsidR="00112495" w:rsidRPr="00063075" w:rsidRDefault="00112495" w:rsidP="00722F0A">
            <w:pPr>
              <w:ind w:firstLineChars="100" w:firstLine="80"/>
              <w:jc w:val="right"/>
              <w:rPr>
                <w:rFonts w:ascii="CorpoS" w:hAnsi="CorpoS" w:cs="Arial"/>
                <w:sz w:val="8"/>
                <w:szCs w:val="8"/>
              </w:rPr>
            </w:pPr>
            <w:r w:rsidRPr="00063075">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30BCFDC" w14:textId="77777777" w:rsidR="00112495" w:rsidRPr="00063075" w:rsidRDefault="00112495" w:rsidP="00722F0A">
            <w:pPr>
              <w:ind w:firstLineChars="100" w:firstLine="80"/>
              <w:jc w:val="right"/>
              <w:rPr>
                <w:rFonts w:ascii="CorpoS" w:hAnsi="CorpoS" w:cs="Arial"/>
                <w:sz w:val="8"/>
                <w:szCs w:val="8"/>
              </w:rPr>
            </w:pPr>
            <w:r w:rsidRPr="00063075">
              <w:rPr>
                <w:rFonts w:ascii="CorpoS" w:hAnsi="CorpoS" w:cs="Arial"/>
                <w:sz w:val="8"/>
                <w:szCs w:val="8"/>
              </w:rPr>
              <w:t xml:space="preserve">  </w:t>
            </w:r>
          </w:p>
        </w:tc>
      </w:tr>
      <w:tr w:rsidR="00D77B4C" w:rsidRPr="00063075" w14:paraId="55018FB1" w14:textId="77777777" w:rsidTr="00722F0A">
        <w:tc>
          <w:tcPr>
            <w:tcW w:w="3969" w:type="dxa"/>
            <w:tcBorders>
              <w:right w:val="single" w:sz="4" w:space="0" w:color="auto"/>
            </w:tcBorders>
            <w:shd w:val="clear" w:color="auto" w:fill="auto"/>
          </w:tcPr>
          <w:p w14:paraId="5E534A8E" w14:textId="77777777" w:rsidR="00D77B4C" w:rsidRPr="00063075" w:rsidRDefault="00D77B4C" w:rsidP="00D77B4C">
            <w:pPr>
              <w:rPr>
                <w:rFonts w:ascii="CorpoS" w:hAnsi="CorpoS"/>
                <w:b/>
                <w:sz w:val="22"/>
                <w:szCs w:val="22"/>
                <w:lang w:val="de-DE"/>
              </w:rPr>
            </w:pPr>
            <w:r w:rsidRPr="00063075">
              <w:rPr>
                <w:rFonts w:ascii="CorpoS" w:hAnsi="CorpoS"/>
                <w:b/>
                <w:sz w:val="22"/>
                <w:szCs w:val="22"/>
                <w:lang w:val="de-DE"/>
              </w:rPr>
              <w:t>Mitarbeiter</w:t>
            </w:r>
          </w:p>
        </w:tc>
        <w:tc>
          <w:tcPr>
            <w:tcW w:w="1134" w:type="dxa"/>
            <w:tcBorders>
              <w:left w:val="single" w:sz="4" w:space="0" w:color="auto"/>
              <w:right w:val="single" w:sz="4" w:space="0" w:color="auto"/>
            </w:tcBorders>
          </w:tcPr>
          <w:p w14:paraId="3C600945" w14:textId="77777777" w:rsidR="00D77B4C" w:rsidRPr="00063075" w:rsidRDefault="00D77B4C" w:rsidP="00D77B4C">
            <w:pPr>
              <w:jc w:val="right"/>
              <w:rPr>
                <w:rFonts w:ascii="CorpoS" w:hAnsi="CorpoS"/>
                <w:sz w:val="22"/>
                <w:szCs w:val="22"/>
                <w:lang w:val="de-DE"/>
              </w:rPr>
            </w:pPr>
          </w:p>
        </w:tc>
        <w:tc>
          <w:tcPr>
            <w:tcW w:w="1134" w:type="dxa"/>
            <w:tcBorders>
              <w:left w:val="single" w:sz="4" w:space="0" w:color="auto"/>
              <w:right w:val="single" w:sz="18" w:space="0" w:color="auto"/>
            </w:tcBorders>
          </w:tcPr>
          <w:p w14:paraId="4B50742F" w14:textId="77777777" w:rsidR="00D77B4C" w:rsidRPr="00063075" w:rsidRDefault="00D77B4C" w:rsidP="00D77B4C">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6885F9ED" w14:textId="3AA3F673" w:rsidR="00D77B4C" w:rsidRPr="00063075" w:rsidRDefault="00D77B4C" w:rsidP="00D77B4C">
            <w:pPr>
              <w:ind w:firstLineChars="100" w:firstLine="220"/>
              <w:jc w:val="right"/>
              <w:rPr>
                <w:rFonts w:ascii="CorpoS" w:hAnsi="CorpoS" w:cs="Arial"/>
                <w:sz w:val="22"/>
                <w:szCs w:val="22"/>
                <w:lang w:val="de-DE" w:eastAsia="zh-CN"/>
              </w:rPr>
            </w:pPr>
            <w:r>
              <w:rPr>
                <w:rFonts w:ascii="CorpoS" w:hAnsi="CorpoS" w:cs="Arial"/>
                <w:sz w:val="22"/>
                <w:szCs w:val="22"/>
              </w:rPr>
              <w:t>9.731</w:t>
            </w:r>
          </w:p>
        </w:tc>
        <w:tc>
          <w:tcPr>
            <w:tcW w:w="1276" w:type="dxa"/>
            <w:tcBorders>
              <w:top w:val="single" w:sz="4" w:space="0" w:color="auto"/>
              <w:bottom w:val="single" w:sz="18" w:space="0" w:color="auto"/>
            </w:tcBorders>
            <w:shd w:val="clear" w:color="auto" w:fill="auto"/>
            <w:vAlign w:val="center"/>
          </w:tcPr>
          <w:p w14:paraId="76D1E48B" w14:textId="0CC9AEBD"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10.660</w:t>
            </w:r>
          </w:p>
        </w:tc>
        <w:tc>
          <w:tcPr>
            <w:tcW w:w="1418" w:type="dxa"/>
            <w:tcBorders>
              <w:top w:val="single" w:sz="4" w:space="0" w:color="auto"/>
              <w:bottom w:val="single" w:sz="18" w:space="0" w:color="auto"/>
              <w:right w:val="single" w:sz="18" w:space="0" w:color="auto"/>
            </w:tcBorders>
            <w:shd w:val="clear" w:color="auto" w:fill="auto"/>
            <w:vAlign w:val="center"/>
          </w:tcPr>
          <w:p w14:paraId="6D399477" w14:textId="45FE6056" w:rsidR="00D77B4C" w:rsidRPr="00063075" w:rsidRDefault="00D77B4C" w:rsidP="00D77B4C">
            <w:pPr>
              <w:ind w:firstLineChars="100" w:firstLine="220"/>
              <w:jc w:val="right"/>
              <w:rPr>
                <w:rFonts w:ascii="CorpoS" w:hAnsi="CorpoS" w:cs="Arial"/>
                <w:sz w:val="22"/>
                <w:szCs w:val="22"/>
              </w:rPr>
            </w:pPr>
            <w:r>
              <w:rPr>
                <w:rFonts w:ascii="CorpoS" w:hAnsi="CorpoS" w:cs="Arial"/>
                <w:sz w:val="22"/>
                <w:szCs w:val="22"/>
              </w:rPr>
              <w:t>+ 9,5 %</w:t>
            </w:r>
          </w:p>
        </w:tc>
      </w:tr>
    </w:tbl>
    <w:p w14:paraId="37F259E2" w14:textId="77777777" w:rsidR="003536F8" w:rsidRDefault="003536F8" w:rsidP="00766743">
      <w:pPr>
        <w:ind w:right="1984"/>
        <w:jc w:val="both"/>
        <w:rPr>
          <w:rFonts w:ascii="CorpoS" w:hAnsi="CorpoS"/>
          <w:lang w:val="de-DE"/>
        </w:rPr>
      </w:pPr>
    </w:p>
    <w:p w14:paraId="676F121C" w14:textId="77777777" w:rsidR="00970F2A" w:rsidRPr="00C84525" w:rsidRDefault="00970F2A" w:rsidP="00766743">
      <w:pPr>
        <w:ind w:right="1984"/>
        <w:jc w:val="both"/>
        <w:rPr>
          <w:rFonts w:ascii="CorpoS" w:hAnsi="CorpoS"/>
          <w:lang w:val="de-DE"/>
        </w:rPr>
      </w:pPr>
    </w:p>
    <w:p w14:paraId="2B16A24D" w14:textId="77777777"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14:paraId="1E5D2D8E" w14:textId="77777777" w:rsidR="004747EB" w:rsidRDefault="004747EB" w:rsidP="004747EB">
      <w:pPr>
        <w:tabs>
          <w:tab w:val="left" w:pos="9072"/>
        </w:tabs>
        <w:ind w:right="283"/>
        <w:jc w:val="both"/>
        <w:rPr>
          <w:rFonts w:ascii="CorpoS" w:hAnsi="CorpoS"/>
          <w:sz w:val="20"/>
          <w:lang w:val="de-DE"/>
        </w:rPr>
      </w:pPr>
      <w:r>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w:t>
      </w:r>
      <w:r>
        <w:rPr>
          <w:rFonts w:ascii="CorpoS" w:hAnsi="CorpoS"/>
          <w:sz w:val="20"/>
          <w:lang w:val="de-DE"/>
        </w:rPr>
        <w:lastRenderedPageBreak/>
        <w:t>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77A9624C" w14:textId="77777777" w:rsidR="00112495" w:rsidRDefault="00112495" w:rsidP="00C51A14">
      <w:pPr>
        <w:ind w:right="424"/>
        <w:jc w:val="both"/>
        <w:rPr>
          <w:rFonts w:ascii="CorpoS" w:hAnsi="CorpoS" w:cs="Arial"/>
          <w:sz w:val="20"/>
          <w:lang w:val="de-DE"/>
        </w:rPr>
      </w:pPr>
    </w:p>
    <w:p w14:paraId="382CE2EA" w14:textId="77777777" w:rsidR="00C51A14" w:rsidRDefault="00C51A14" w:rsidP="00C51A14">
      <w:pPr>
        <w:ind w:right="424"/>
        <w:jc w:val="both"/>
        <w:rPr>
          <w:rFonts w:ascii="CorpoS" w:hAnsi="CorpoS" w:cs="Arial"/>
          <w:sz w:val="20"/>
          <w:lang w:val="de-DE"/>
        </w:rPr>
      </w:pPr>
    </w:p>
    <w:p w14:paraId="2D09F4AA" w14:textId="77777777"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14:paraId="71FBE66F" w14:textId="77777777" w:rsidR="00C51A14" w:rsidRPr="004E6EA9" w:rsidRDefault="00C51A14" w:rsidP="00C51A14">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14:paraId="67C437DE" w14:textId="77777777"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14:paraId="6DA0301D" w14:textId="77777777"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14:paraId="3562BB07" w14:textId="77777777"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14:paraId="27ADC400" w14:textId="77777777"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14:paraId="50450047" w14:textId="77777777"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14:paraId="02287A30" w14:textId="77777777" w:rsidR="00C51A14" w:rsidRPr="004E6EA9" w:rsidRDefault="00C51A14" w:rsidP="00C51A14">
      <w:pPr>
        <w:rPr>
          <w:rFonts w:ascii="CorpoS" w:hAnsi="CorpoS"/>
          <w:szCs w:val="24"/>
          <w:u w:val="single"/>
          <w:lang w:val="de-DE"/>
        </w:rPr>
      </w:pPr>
    </w:p>
    <w:p w14:paraId="65E44778" w14:textId="77777777" w:rsidR="00C51A14" w:rsidRPr="004E6EA9" w:rsidRDefault="00C51A14" w:rsidP="00C51A14">
      <w:pPr>
        <w:pStyle w:val="MTUBodycopy"/>
        <w:tabs>
          <w:tab w:val="left" w:pos="8505"/>
        </w:tabs>
        <w:ind w:right="1984"/>
        <w:jc w:val="both"/>
        <w:rPr>
          <w:lang w:val="de-DE"/>
        </w:rPr>
      </w:pPr>
    </w:p>
    <w:p w14:paraId="0196C41B" w14:textId="77777777" w:rsidR="00C51A14" w:rsidRPr="004E6EA9" w:rsidRDefault="00C51A14" w:rsidP="00C51A14">
      <w:pPr>
        <w:pStyle w:val="MTUBodycopy"/>
        <w:tabs>
          <w:tab w:val="left" w:pos="8505"/>
        </w:tabs>
        <w:ind w:right="1984"/>
        <w:jc w:val="both"/>
        <w:rPr>
          <w:i/>
          <w:lang w:val="de-DE"/>
        </w:rPr>
      </w:pPr>
      <w:r w:rsidRPr="004E6EA9">
        <w:rPr>
          <w:i/>
          <w:lang w:val="de-DE"/>
        </w:rPr>
        <w:t>Alle Presse-Infos und Bilder unter</w:t>
      </w:r>
      <w:r w:rsidR="003C1FB5">
        <w:rPr>
          <w:i/>
          <w:lang w:val="de-DE"/>
        </w:rPr>
        <w:t xml:space="preserve"> http://www.mtu.de</w:t>
      </w:r>
    </w:p>
    <w:p w14:paraId="0FEDED71" w14:textId="77777777" w:rsidR="00C51A14" w:rsidRPr="004E6EA9" w:rsidRDefault="00C51A14" w:rsidP="00C51A14">
      <w:pPr>
        <w:pStyle w:val="MTUBodycopy"/>
        <w:tabs>
          <w:tab w:val="left" w:pos="8505"/>
        </w:tabs>
        <w:ind w:right="1984"/>
        <w:jc w:val="both"/>
        <w:rPr>
          <w:i/>
          <w:lang w:val="de-DE"/>
        </w:rPr>
      </w:pPr>
    </w:p>
    <w:p w14:paraId="35BAD348" w14:textId="77777777" w:rsidR="00C51A14" w:rsidRPr="004E6EA9" w:rsidRDefault="00C51A14" w:rsidP="00C51A14">
      <w:pPr>
        <w:pStyle w:val="MTUBodycopy"/>
        <w:tabs>
          <w:tab w:val="left" w:pos="8505"/>
        </w:tabs>
        <w:ind w:right="1984"/>
        <w:jc w:val="both"/>
        <w:rPr>
          <w:i/>
          <w:lang w:val="de-DE"/>
        </w:rPr>
      </w:pPr>
    </w:p>
    <w:p w14:paraId="5B483E38" w14:textId="77777777"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14:paraId="7D87D065" w14:textId="77777777" w:rsidR="00C51A14" w:rsidRPr="00135B9B" w:rsidRDefault="00C51A14" w:rsidP="00C51A14">
      <w:pPr>
        <w:rPr>
          <w:rFonts w:ascii="CorpoS" w:hAnsi="CorpoS"/>
          <w:sz w:val="16"/>
          <w:szCs w:val="16"/>
          <w:lang w:val="de-DE"/>
        </w:rPr>
      </w:pPr>
    </w:p>
    <w:p w14:paraId="5E529BAA" w14:textId="77777777"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6935" w14:textId="77777777" w:rsidR="005B384E" w:rsidRDefault="005B384E">
      <w:r>
        <w:separator/>
      </w:r>
    </w:p>
  </w:endnote>
  <w:endnote w:type="continuationSeparator" w:id="0">
    <w:p w14:paraId="622AEC59" w14:textId="77777777"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E5EA"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B23"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74380022"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236A1110" w14:textId="77777777" w:rsidR="005B384E" w:rsidRPr="00150467" w:rsidRDefault="005B384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371D5E44" w14:textId="77777777"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7CB62D2B" w14:textId="77777777" w:rsidR="005B384E" w:rsidRDefault="005B38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3EFBBFC"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4F0BAC01"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0DD28D24" w14:textId="77777777" w:rsidR="005B384E" w:rsidRDefault="005B38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9163" w14:textId="77777777" w:rsidR="005B384E" w:rsidRDefault="005B384E">
      <w:r>
        <w:separator/>
      </w:r>
    </w:p>
  </w:footnote>
  <w:footnote w:type="continuationSeparator" w:id="0">
    <w:p w14:paraId="5186DF2F" w14:textId="77777777" w:rsidR="005B384E" w:rsidRDefault="005B384E">
      <w:r>
        <w:continuationSeparator/>
      </w:r>
    </w:p>
  </w:footnote>
  <w:footnote w:id="1">
    <w:p w14:paraId="061DAC93" w14:textId="77777777" w:rsidR="005B384E" w:rsidRDefault="005B384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14:paraId="3B72298B" w14:textId="77777777" w:rsidR="005B384E" w:rsidRPr="00135B9B" w:rsidRDefault="005B384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3441"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48D1671" wp14:editId="73A2C28B">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C013" w14:textId="77777777" w:rsidR="005B384E" w:rsidRPr="00A775D8" w:rsidRDefault="005B38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60E3200" wp14:editId="29A10C3C">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4736B" w14:textId="77777777" w:rsidR="005B384E" w:rsidRPr="00507889" w:rsidRDefault="005B38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25F124C" wp14:editId="344D9F70">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1FF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36AB51E7"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0EA5D83" wp14:editId="5A122B8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001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9BC9388"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4C1E"/>
    <w:rsid w:val="000371A1"/>
    <w:rsid w:val="0004012A"/>
    <w:rsid w:val="00042608"/>
    <w:rsid w:val="000468B9"/>
    <w:rsid w:val="00046D7A"/>
    <w:rsid w:val="00047D05"/>
    <w:rsid w:val="00050992"/>
    <w:rsid w:val="00051E60"/>
    <w:rsid w:val="00053AE0"/>
    <w:rsid w:val="00053D85"/>
    <w:rsid w:val="0005588E"/>
    <w:rsid w:val="00056B89"/>
    <w:rsid w:val="00063075"/>
    <w:rsid w:val="00065075"/>
    <w:rsid w:val="0006552A"/>
    <w:rsid w:val="000706B8"/>
    <w:rsid w:val="00072045"/>
    <w:rsid w:val="00073BEA"/>
    <w:rsid w:val="00074142"/>
    <w:rsid w:val="00074F55"/>
    <w:rsid w:val="0007603C"/>
    <w:rsid w:val="00083A52"/>
    <w:rsid w:val="00084883"/>
    <w:rsid w:val="000860C0"/>
    <w:rsid w:val="00087202"/>
    <w:rsid w:val="0008737B"/>
    <w:rsid w:val="000939E0"/>
    <w:rsid w:val="00094DD7"/>
    <w:rsid w:val="00095C96"/>
    <w:rsid w:val="000A1616"/>
    <w:rsid w:val="000A18A9"/>
    <w:rsid w:val="000A3A05"/>
    <w:rsid w:val="000A6390"/>
    <w:rsid w:val="000A65E0"/>
    <w:rsid w:val="000B2DE3"/>
    <w:rsid w:val="000B4AA0"/>
    <w:rsid w:val="000B67F6"/>
    <w:rsid w:val="000C09A7"/>
    <w:rsid w:val="000C1A76"/>
    <w:rsid w:val="000C58DC"/>
    <w:rsid w:val="000C7B00"/>
    <w:rsid w:val="000D2837"/>
    <w:rsid w:val="000D472F"/>
    <w:rsid w:val="000E18AB"/>
    <w:rsid w:val="000E1C17"/>
    <w:rsid w:val="000E2E12"/>
    <w:rsid w:val="000E5C57"/>
    <w:rsid w:val="000E76D2"/>
    <w:rsid w:val="000E7DEA"/>
    <w:rsid w:val="000F005C"/>
    <w:rsid w:val="000F0BAD"/>
    <w:rsid w:val="000F1C43"/>
    <w:rsid w:val="000F2FF0"/>
    <w:rsid w:val="000F74AB"/>
    <w:rsid w:val="0010004F"/>
    <w:rsid w:val="00100FBE"/>
    <w:rsid w:val="00101DCF"/>
    <w:rsid w:val="001020B6"/>
    <w:rsid w:val="001048D3"/>
    <w:rsid w:val="00105396"/>
    <w:rsid w:val="001060D0"/>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D36"/>
    <w:rsid w:val="00126B24"/>
    <w:rsid w:val="00132F2F"/>
    <w:rsid w:val="00141BAC"/>
    <w:rsid w:val="00143677"/>
    <w:rsid w:val="00144D88"/>
    <w:rsid w:val="00145A04"/>
    <w:rsid w:val="00146764"/>
    <w:rsid w:val="00150467"/>
    <w:rsid w:val="00151E2A"/>
    <w:rsid w:val="00161C8C"/>
    <w:rsid w:val="00161E32"/>
    <w:rsid w:val="001622D3"/>
    <w:rsid w:val="00163004"/>
    <w:rsid w:val="00163313"/>
    <w:rsid w:val="001677E9"/>
    <w:rsid w:val="00170367"/>
    <w:rsid w:val="00172C9C"/>
    <w:rsid w:val="00181D71"/>
    <w:rsid w:val="001855C5"/>
    <w:rsid w:val="00186D40"/>
    <w:rsid w:val="00197CF5"/>
    <w:rsid w:val="001A47CB"/>
    <w:rsid w:val="001A6F8E"/>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4294"/>
    <w:rsid w:val="00200FF1"/>
    <w:rsid w:val="002023C7"/>
    <w:rsid w:val="002037D9"/>
    <w:rsid w:val="00204EE6"/>
    <w:rsid w:val="0021191F"/>
    <w:rsid w:val="0021633B"/>
    <w:rsid w:val="00220CEF"/>
    <w:rsid w:val="00221279"/>
    <w:rsid w:val="00221F25"/>
    <w:rsid w:val="00222DEF"/>
    <w:rsid w:val="0022336E"/>
    <w:rsid w:val="00226271"/>
    <w:rsid w:val="002335C6"/>
    <w:rsid w:val="00236E3A"/>
    <w:rsid w:val="00237253"/>
    <w:rsid w:val="002437FE"/>
    <w:rsid w:val="00245B50"/>
    <w:rsid w:val="00252060"/>
    <w:rsid w:val="00254406"/>
    <w:rsid w:val="00254807"/>
    <w:rsid w:val="00254EE7"/>
    <w:rsid w:val="00256BAD"/>
    <w:rsid w:val="00261A60"/>
    <w:rsid w:val="002654C2"/>
    <w:rsid w:val="00266762"/>
    <w:rsid w:val="00267121"/>
    <w:rsid w:val="00270DD3"/>
    <w:rsid w:val="002741C5"/>
    <w:rsid w:val="00280197"/>
    <w:rsid w:val="00280628"/>
    <w:rsid w:val="00281AA0"/>
    <w:rsid w:val="00282905"/>
    <w:rsid w:val="002900CD"/>
    <w:rsid w:val="00291085"/>
    <w:rsid w:val="0029213E"/>
    <w:rsid w:val="00296646"/>
    <w:rsid w:val="002966FA"/>
    <w:rsid w:val="00297651"/>
    <w:rsid w:val="002A3DF2"/>
    <w:rsid w:val="002A3E0D"/>
    <w:rsid w:val="002A4079"/>
    <w:rsid w:val="002A523E"/>
    <w:rsid w:val="002A57D3"/>
    <w:rsid w:val="002A63C8"/>
    <w:rsid w:val="002B6B5C"/>
    <w:rsid w:val="002B7FD7"/>
    <w:rsid w:val="002C1173"/>
    <w:rsid w:val="002C187E"/>
    <w:rsid w:val="002C1C71"/>
    <w:rsid w:val="002C2796"/>
    <w:rsid w:val="002C3218"/>
    <w:rsid w:val="002C3562"/>
    <w:rsid w:val="002C3897"/>
    <w:rsid w:val="002C4DDC"/>
    <w:rsid w:val="002C6BB7"/>
    <w:rsid w:val="002D1591"/>
    <w:rsid w:val="002D758E"/>
    <w:rsid w:val="002E028E"/>
    <w:rsid w:val="002E2DB5"/>
    <w:rsid w:val="002E3646"/>
    <w:rsid w:val="002E648F"/>
    <w:rsid w:val="002F6732"/>
    <w:rsid w:val="002F76AF"/>
    <w:rsid w:val="00300A57"/>
    <w:rsid w:val="003018DF"/>
    <w:rsid w:val="00305E13"/>
    <w:rsid w:val="0030756D"/>
    <w:rsid w:val="00310230"/>
    <w:rsid w:val="00310E95"/>
    <w:rsid w:val="00311CAE"/>
    <w:rsid w:val="00316554"/>
    <w:rsid w:val="0032072A"/>
    <w:rsid w:val="00322F67"/>
    <w:rsid w:val="0032464F"/>
    <w:rsid w:val="00324FB1"/>
    <w:rsid w:val="00325951"/>
    <w:rsid w:val="00326219"/>
    <w:rsid w:val="00326D0F"/>
    <w:rsid w:val="003306E0"/>
    <w:rsid w:val="003329A3"/>
    <w:rsid w:val="00332B8F"/>
    <w:rsid w:val="00337A4A"/>
    <w:rsid w:val="003415E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4C74"/>
    <w:rsid w:val="003714AE"/>
    <w:rsid w:val="00371A46"/>
    <w:rsid w:val="00371B73"/>
    <w:rsid w:val="00372BA1"/>
    <w:rsid w:val="00372E1C"/>
    <w:rsid w:val="0038142E"/>
    <w:rsid w:val="003839FD"/>
    <w:rsid w:val="003875F7"/>
    <w:rsid w:val="00390A09"/>
    <w:rsid w:val="00392F50"/>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344"/>
    <w:rsid w:val="003C1FB5"/>
    <w:rsid w:val="003D1233"/>
    <w:rsid w:val="003D274C"/>
    <w:rsid w:val="003D5779"/>
    <w:rsid w:val="003E2208"/>
    <w:rsid w:val="003E220C"/>
    <w:rsid w:val="003E23F9"/>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5B1A"/>
    <w:rsid w:val="00466DC0"/>
    <w:rsid w:val="0047065C"/>
    <w:rsid w:val="00471711"/>
    <w:rsid w:val="004747EB"/>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F27"/>
    <w:rsid w:val="004E64AE"/>
    <w:rsid w:val="004F201A"/>
    <w:rsid w:val="004F4B54"/>
    <w:rsid w:val="004F5EC6"/>
    <w:rsid w:val="00500B06"/>
    <w:rsid w:val="005017E2"/>
    <w:rsid w:val="00507889"/>
    <w:rsid w:val="005106C2"/>
    <w:rsid w:val="00510C6E"/>
    <w:rsid w:val="00511729"/>
    <w:rsid w:val="00513ADD"/>
    <w:rsid w:val="005159F9"/>
    <w:rsid w:val="005200F5"/>
    <w:rsid w:val="00520328"/>
    <w:rsid w:val="00521F85"/>
    <w:rsid w:val="00526D8D"/>
    <w:rsid w:val="00532315"/>
    <w:rsid w:val="00532C98"/>
    <w:rsid w:val="00533414"/>
    <w:rsid w:val="00533B1E"/>
    <w:rsid w:val="0054129D"/>
    <w:rsid w:val="0054532F"/>
    <w:rsid w:val="00556F66"/>
    <w:rsid w:val="00561D4A"/>
    <w:rsid w:val="005660B5"/>
    <w:rsid w:val="00566C7D"/>
    <w:rsid w:val="00567B1D"/>
    <w:rsid w:val="00572802"/>
    <w:rsid w:val="00573284"/>
    <w:rsid w:val="0057685E"/>
    <w:rsid w:val="0058081C"/>
    <w:rsid w:val="00583A63"/>
    <w:rsid w:val="00583F6B"/>
    <w:rsid w:val="00584264"/>
    <w:rsid w:val="00586F30"/>
    <w:rsid w:val="00591762"/>
    <w:rsid w:val="005934BB"/>
    <w:rsid w:val="005A006F"/>
    <w:rsid w:val="005A05D3"/>
    <w:rsid w:val="005A1451"/>
    <w:rsid w:val="005A280D"/>
    <w:rsid w:val="005A4152"/>
    <w:rsid w:val="005A75B7"/>
    <w:rsid w:val="005B0F46"/>
    <w:rsid w:val="005B1253"/>
    <w:rsid w:val="005B384E"/>
    <w:rsid w:val="005B4229"/>
    <w:rsid w:val="005B4C0D"/>
    <w:rsid w:val="005B4F69"/>
    <w:rsid w:val="005B7771"/>
    <w:rsid w:val="005C6A8C"/>
    <w:rsid w:val="005D5821"/>
    <w:rsid w:val="005D737B"/>
    <w:rsid w:val="005E1D59"/>
    <w:rsid w:val="005E2F6D"/>
    <w:rsid w:val="005E54F6"/>
    <w:rsid w:val="005E64C5"/>
    <w:rsid w:val="005E65F7"/>
    <w:rsid w:val="005F380C"/>
    <w:rsid w:val="005F55C7"/>
    <w:rsid w:val="005F6B07"/>
    <w:rsid w:val="00601381"/>
    <w:rsid w:val="0060201F"/>
    <w:rsid w:val="00602DEE"/>
    <w:rsid w:val="00603DF3"/>
    <w:rsid w:val="00607764"/>
    <w:rsid w:val="006140A4"/>
    <w:rsid w:val="00614A3F"/>
    <w:rsid w:val="006156F6"/>
    <w:rsid w:val="00616F28"/>
    <w:rsid w:val="006236FA"/>
    <w:rsid w:val="00625232"/>
    <w:rsid w:val="00626212"/>
    <w:rsid w:val="00636522"/>
    <w:rsid w:val="00636B49"/>
    <w:rsid w:val="006379B7"/>
    <w:rsid w:val="00640206"/>
    <w:rsid w:val="00645930"/>
    <w:rsid w:val="00645AA4"/>
    <w:rsid w:val="006463C2"/>
    <w:rsid w:val="006466E5"/>
    <w:rsid w:val="0065197B"/>
    <w:rsid w:val="0065327F"/>
    <w:rsid w:val="0065411C"/>
    <w:rsid w:val="00656C88"/>
    <w:rsid w:val="00661466"/>
    <w:rsid w:val="00667C33"/>
    <w:rsid w:val="0067551C"/>
    <w:rsid w:val="00681B62"/>
    <w:rsid w:val="00682154"/>
    <w:rsid w:val="00682B38"/>
    <w:rsid w:val="0068586D"/>
    <w:rsid w:val="006906EB"/>
    <w:rsid w:val="006926E5"/>
    <w:rsid w:val="006928A4"/>
    <w:rsid w:val="00692934"/>
    <w:rsid w:val="00692AEF"/>
    <w:rsid w:val="0069361B"/>
    <w:rsid w:val="00694A29"/>
    <w:rsid w:val="00695DED"/>
    <w:rsid w:val="006A16CD"/>
    <w:rsid w:val="006A1C42"/>
    <w:rsid w:val="006A30A9"/>
    <w:rsid w:val="006A62F0"/>
    <w:rsid w:val="006A71EF"/>
    <w:rsid w:val="006A7F6A"/>
    <w:rsid w:val="006B0CBE"/>
    <w:rsid w:val="006B1097"/>
    <w:rsid w:val="006B61E1"/>
    <w:rsid w:val="006B6297"/>
    <w:rsid w:val="006B6894"/>
    <w:rsid w:val="006C2A60"/>
    <w:rsid w:val="006C5496"/>
    <w:rsid w:val="006D1C26"/>
    <w:rsid w:val="006E141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19C7"/>
    <w:rsid w:val="00772834"/>
    <w:rsid w:val="007757C6"/>
    <w:rsid w:val="00775F9D"/>
    <w:rsid w:val="0077756B"/>
    <w:rsid w:val="007801BC"/>
    <w:rsid w:val="00783811"/>
    <w:rsid w:val="0078769A"/>
    <w:rsid w:val="00787C69"/>
    <w:rsid w:val="007902FC"/>
    <w:rsid w:val="0079113C"/>
    <w:rsid w:val="00792D0E"/>
    <w:rsid w:val="00795E58"/>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879"/>
    <w:rsid w:val="007C7B02"/>
    <w:rsid w:val="007D020C"/>
    <w:rsid w:val="007D3740"/>
    <w:rsid w:val="007D4FCF"/>
    <w:rsid w:val="007D5ABB"/>
    <w:rsid w:val="007E223F"/>
    <w:rsid w:val="007E337E"/>
    <w:rsid w:val="007E6CD3"/>
    <w:rsid w:val="007E7CA5"/>
    <w:rsid w:val="007F1859"/>
    <w:rsid w:val="007F194B"/>
    <w:rsid w:val="007F3FA3"/>
    <w:rsid w:val="007F5DED"/>
    <w:rsid w:val="00804AFD"/>
    <w:rsid w:val="008064CE"/>
    <w:rsid w:val="00806654"/>
    <w:rsid w:val="00807D86"/>
    <w:rsid w:val="00810798"/>
    <w:rsid w:val="00812E8C"/>
    <w:rsid w:val="008163EE"/>
    <w:rsid w:val="00816635"/>
    <w:rsid w:val="008168F1"/>
    <w:rsid w:val="00816A3A"/>
    <w:rsid w:val="00817CEE"/>
    <w:rsid w:val="00821A96"/>
    <w:rsid w:val="00826A11"/>
    <w:rsid w:val="008271DD"/>
    <w:rsid w:val="00831FA3"/>
    <w:rsid w:val="00832C19"/>
    <w:rsid w:val="00833404"/>
    <w:rsid w:val="00834209"/>
    <w:rsid w:val="00837CB6"/>
    <w:rsid w:val="00840ED4"/>
    <w:rsid w:val="008418A3"/>
    <w:rsid w:val="0084218C"/>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EAE"/>
    <w:rsid w:val="008A6D05"/>
    <w:rsid w:val="008B0A65"/>
    <w:rsid w:val="008B2068"/>
    <w:rsid w:val="008B2C97"/>
    <w:rsid w:val="008B2FD2"/>
    <w:rsid w:val="008B70A2"/>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7E9A"/>
    <w:rsid w:val="00900007"/>
    <w:rsid w:val="0090114A"/>
    <w:rsid w:val="0090641D"/>
    <w:rsid w:val="00907BC3"/>
    <w:rsid w:val="00914C01"/>
    <w:rsid w:val="00917918"/>
    <w:rsid w:val="00923D30"/>
    <w:rsid w:val="0092750A"/>
    <w:rsid w:val="00931B5F"/>
    <w:rsid w:val="009326E7"/>
    <w:rsid w:val="00932903"/>
    <w:rsid w:val="0093526E"/>
    <w:rsid w:val="009451BC"/>
    <w:rsid w:val="009468EC"/>
    <w:rsid w:val="00947620"/>
    <w:rsid w:val="00947BA9"/>
    <w:rsid w:val="009502E4"/>
    <w:rsid w:val="00950960"/>
    <w:rsid w:val="009510EF"/>
    <w:rsid w:val="00955146"/>
    <w:rsid w:val="00956671"/>
    <w:rsid w:val="0096124D"/>
    <w:rsid w:val="00962029"/>
    <w:rsid w:val="0096287F"/>
    <w:rsid w:val="00962C3D"/>
    <w:rsid w:val="00963D45"/>
    <w:rsid w:val="00967E65"/>
    <w:rsid w:val="00970F2A"/>
    <w:rsid w:val="00971E42"/>
    <w:rsid w:val="00974D59"/>
    <w:rsid w:val="00974F5A"/>
    <w:rsid w:val="009751D7"/>
    <w:rsid w:val="009777BC"/>
    <w:rsid w:val="00977BA5"/>
    <w:rsid w:val="00977BC9"/>
    <w:rsid w:val="00981960"/>
    <w:rsid w:val="00982B92"/>
    <w:rsid w:val="00984A0B"/>
    <w:rsid w:val="00984BD9"/>
    <w:rsid w:val="00992CD8"/>
    <w:rsid w:val="00994163"/>
    <w:rsid w:val="009959F2"/>
    <w:rsid w:val="0099749E"/>
    <w:rsid w:val="00997AC3"/>
    <w:rsid w:val="009B0DD6"/>
    <w:rsid w:val="009B22E6"/>
    <w:rsid w:val="009B248F"/>
    <w:rsid w:val="009B28C3"/>
    <w:rsid w:val="009B4DFE"/>
    <w:rsid w:val="009C049E"/>
    <w:rsid w:val="009C0967"/>
    <w:rsid w:val="009C19B6"/>
    <w:rsid w:val="009D203E"/>
    <w:rsid w:val="009D2AF7"/>
    <w:rsid w:val="009D35D0"/>
    <w:rsid w:val="009D4556"/>
    <w:rsid w:val="009D65F9"/>
    <w:rsid w:val="009D6F36"/>
    <w:rsid w:val="009D732F"/>
    <w:rsid w:val="009E0A17"/>
    <w:rsid w:val="009E24CD"/>
    <w:rsid w:val="009E2D48"/>
    <w:rsid w:val="009E49E6"/>
    <w:rsid w:val="009E566C"/>
    <w:rsid w:val="009E62BA"/>
    <w:rsid w:val="009F0794"/>
    <w:rsid w:val="009F5B81"/>
    <w:rsid w:val="00A0180E"/>
    <w:rsid w:val="00A030D9"/>
    <w:rsid w:val="00A03882"/>
    <w:rsid w:val="00A044A3"/>
    <w:rsid w:val="00A06B1D"/>
    <w:rsid w:val="00A159D4"/>
    <w:rsid w:val="00A169FE"/>
    <w:rsid w:val="00A2077D"/>
    <w:rsid w:val="00A22432"/>
    <w:rsid w:val="00A23FFE"/>
    <w:rsid w:val="00A3407C"/>
    <w:rsid w:val="00A341C6"/>
    <w:rsid w:val="00A35C99"/>
    <w:rsid w:val="00A40FB0"/>
    <w:rsid w:val="00A43C45"/>
    <w:rsid w:val="00A449B8"/>
    <w:rsid w:val="00A4513B"/>
    <w:rsid w:val="00A46C24"/>
    <w:rsid w:val="00A5066E"/>
    <w:rsid w:val="00A52FED"/>
    <w:rsid w:val="00A54C34"/>
    <w:rsid w:val="00A55138"/>
    <w:rsid w:val="00A61728"/>
    <w:rsid w:val="00A6393A"/>
    <w:rsid w:val="00A64FB8"/>
    <w:rsid w:val="00A659F8"/>
    <w:rsid w:val="00A65E3C"/>
    <w:rsid w:val="00A66252"/>
    <w:rsid w:val="00A72AF6"/>
    <w:rsid w:val="00A73E32"/>
    <w:rsid w:val="00A749A4"/>
    <w:rsid w:val="00A775D8"/>
    <w:rsid w:val="00A85808"/>
    <w:rsid w:val="00A8770E"/>
    <w:rsid w:val="00A92169"/>
    <w:rsid w:val="00A92649"/>
    <w:rsid w:val="00A93031"/>
    <w:rsid w:val="00A93F50"/>
    <w:rsid w:val="00A9467A"/>
    <w:rsid w:val="00A9636B"/>
    <w:rsid w:val="00AA0062"/>
    <w:rsid w:val="00AA213B"/>
    <w:rsid w:val="00AA674D"/>
    <w:rsid w:val="00AB0181"/>
    <w:rsid w:val="00AB038B"/>
    <w:rsid w:val="00AB1CAB"/>
    <w:rsid w:val="00AB550C"/>
    <w:rsid w:val="00AB560A"/>
    <w:rsid w:val="00AB6495"/>
    <w:rsid w:val="00AB6E49"/>
    <w:rsid w:val="00AB7725"/>
    <w:rsid w:val="00AC21B7"/>
    <w:rsid w:val="00AC3141"/>
    <w:rsid w:val="00AC3F4E"/>
    <w:rsid w:val="00AC58BD"/>
    <w:rsid w:val="00AC778C"/>
    <w:rsid w:val="00AD19E6"/>
    <w:rsid w:val="00AD279D"/>
    <w:rsid w:val="00AD61E4"/>
    <w:rsid w:val="00AD7116"/>
    <w:rsid w:val="00AD7224"/>
    <w:rsid w:val="00AE34E5"/>
    <w:rsid w:val="00AE6BDA"/>
    <w:rsid w:val="00AF181E"/>
    <w:rsid w:val="00AF2BE8"/>
    <w:rsid w:val="00AF5C7C"/>
    <w:rsid w:val="00AF74CB"/>
    <w:rsid w:val="00AF7961"/>
    <w:rsid w:val="00B012F8"/>
    <w:rsid w:val="00B0190F"/>
    <w:rsid w:val="00B03205"/>
    <w:rsid w:val="00B040EC"/>
    <w:rsid w:val="00B05CE3"/>
    <w:rsid w:val="00B062B6"/>
    <w:rsid w:val="00B076D6"/>
    <w:rsid w:val="00B121FD"/>
    <w:rsid w:val="00B12B4A"/>
    <w:rsid w:val="00B167BB"/>
    <w:rsid w:val="00B17715"/>
    <w:rsid w:val="00B22562"/>
    <w:rsid w:val="00B248E8"/>
    <w:rsid w:val="00B306E8"/>
    <w:rsid w:val="00B33CFA"/>
    <w:rsid w:val="00B344FE"/>
    <w:rsid w:val="00B42F7E"/>
    <w:rsid w:val="00B43819"/>
    <w:rsid w:val="00B44D2B"/>
    <w:rsid w:val="00B45093"/>
    <w:rsid w:val="00B47642"/>
    <w:rsid w:val="00B51A82"/>
    <w:rsid w:val="00B531A8"/>
    <w:rsid w:val="00B57AE5"/>
    <w:rsid w:val="00B60E2E"/>
    <w:rsid w:val="00B61CC4"/>
    <w:rsid w:val="00B652CF"/>
    <w:rsid w:val="00B656A9"/>
    <w:rsid w:val="00B66245"/>
    <w:rsid w:val="00B67E21"/>
    <w:rsid w:val="00B71385"/>
    <w:rsid w:val="00B72BDB"/>
    <w:rsid w:val="00B773E8"/>
    <w:rsid w:val="00B8002F"/>
    <w:rsid w:val="00B800D4"/>
    <w:rsid w:val="00B81E97"/>
    <w:rsid w:val="00B82437"/>
    <w:rsid w:val="00B82B40"/>
    <w:rsid w:val="00B862A4"/>
    <w:rsid w:val="00B87AA2"/>
    <w:rsid w:val="00B87AF1"/>
    <w:rsid w:val="00B91284"/>
    <w:rsid w:val="00B9329F"/>
    <w:rsid w:val="00B93B4B"/>
    <w:rsid w:val="00B94466"/>
    <w:rsid w:val="00B95CF7"/>
    <w:rsid w:val="00B977C5"/>
    <w:rsid w:val="00BA047C"/>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FC5"/>
    <w:rsid w:val="00BD4F3C"/>
    <w:rsid w:val="00BE0256"/>
    <w:rsid w:val="00BE461F"/>
    <w:rsid w:val="00BE5BA9"/>
    <w:rsid w:val="00BE65EB"/>
    <w:rsid w:val="00BF44A2"/>
    <w:rsid w:val="00BF48C4"/>
    <w:rsid w:val="00BF53D7"/>
    <w:rsid w:val="00C022E0"/>
    <w:rsid w:val="00C037D7"/>
    <w:rsid w:val="00C04531"/>
    <w:rsid w:val="00C062F2"/>
    <w:rsid w:val="00C0727F"/>
    <w:rsid w:val="00C11438"/>
    <w:rsid w:val="00C11F8D"/>
    <w:rsid w:val="00C12A79"/>
    <w:rsid w:val="00C138A9"/>
    <w:rsid w:val="00C16B05"/>
    <w:rsid w:val="00C17B16"/>
    <w:rsid w:val="00C2542E"/>
    <w:rsid w:val="00C27419"/>
    <w:rsid w:val="00C311FF"/>
    <w:rsid w:val="00C319BB"/>
    <w:rsid w:val="00C32522"/>
    <w:rsid w:val="00C32663"/>
    <w:rsid w:val="00C345E3"/>
    <w:rsid w:val="00C3475C"/>
    <w:rsid w:val="00C37FFC"/>
    <w:rsid w:val="00C422B3"/>
    <w:rsid w:val="00C42A86"/>
    <w:rsid w:val="00C44533"/>
    <w:rsid w:val="00C46210"/>
    <w:rsid w:val="00C51A14"/>
    <w:rsid w:val="00C52659"/>
    <w:rsid w:val="00C5280E"/>
    <w:rsid w:val="00C53234"/>
    <w:rsid w:val="00C551E1"/>
    <w:rsid w:val="00C5543F"/>
    <w:rsid w:val="00C555CE"/>
    <w:rsid w:val="00C6116C"/>
    <w:rsid w:val="00C611EE"/>
    <w:rsid w:val="00C63E4C"/>
    <w:rsid w:val="00C63FF1"/>
    <w:rsid w:val="00C6608E"/>
    <w:rsid w:val="00C66179"/>
    <w:rsid w:val="00C663AD"/>
    <w:rsid w:val="00C73544"/>
    <w:rsid w:val="00C74BED"/>
    <w:rsid w:val="00C74E90"/>
    <w:rsid w:val="00C84525"/>
    <w:rsid w:val="00C84921"/>
    <w:rsid w:val="00C91E70"/>
    <w:rsid w:val="00C9409F"/>
    <w:rsid w:val="00C95373"/>
    <w:rsid w:val="00C969D6"/>
    <w:rsid w:val="00C97587"/>
    <w:rsid w:val="00C976BB"/>
    <w:rsid w:val="00C97D92"/>
    <w:rsid w:val="00CA257F"/>
    <w:rsid w:val="00CA302C"/>
    <w:rsid w:val="00CA3A26"/>
    <w:rsid w:val="00CA7C9A"/>
    <w:rsid w:val="00CA7DD6"/>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A2D"/>
    <w:rsid w:val="00D06799"/>
    <w:rsid w:val="00D1381A"/>
    <w:rsid w:val="00D14428"/>
    <w:rsid w:val="00D16ADA"/>
    <w:rsid w:val="00D2126C"/>
    <w:rsid w:val="00D21373"/>
    <w:rsid w:val="00D226C8"/>
    <w:rsid w:val="00D22B01"/>
    <w:rsid w:val="00D23C26"/>
    <w:rsid w:val="00D26265"/>
    <w:rsid w:val="00D267A2"/>
    <w:rsid w:val="00D27DFE"/>
    <w:rsid w:val="00D317F8"/>
    <w:rsid w:val="00D31922"/>
    <w:rsid w:val="00D32C0E"/>
    <w:rsid w:val="00D32EBD"/>
    <w:rsid w:val="00D342CF"/>
    <w:rsid w:val="00D3701C"/>
    <w:rsid w:val="00D3738D"/>
    <w:rsid w:val="00D4290F"/>
    <w:rsid w:val="00D457A9"/>
    <w:rsid w:val="00D46EAE"/>
    <w:rsid w:val="00D5010F"/>
    <w:rsid w:val="00D508AF"/>
    <w:rsid w:val="00D611F9"/>
    <w:rsid w:val="00D62D4C"/>
    <w:rsid w:val="00D67632"/>
    <w:rsid w:val="00D70C86"/>
    <w:rsid w:val="00D73883"/>
    <w:rsid w:val="00D76C52"/>
    <w:rsid w:val="00D770DD"/>
    <w:rsid w:val="00D77B4C"/>
    <w:rsid w:val="00D810F9"/>
    <w:rsid w:val="00D822B2"/>
    <w:rsid w:val="00D82D32"/>
    <w:rsid w:val="00D85435"/>
    <w:rsid w:val="00D85ED6"/>
    <w:rsid w:val="00D91CB2"/>
    <w:rsid w:val="00D92C20"/>
    <w:rsid w:val="00D94AE8"/>
    <w:rsid w:val="00D963DB"/>
    <w:rsid w:val="00DA0900"/>
    <w:rsid w:val="00DB2480"/>
    <w:rsid w:val="00DB545D"/>
    <w:rsid w:val="00DB5F94"/>
    <w:rsid w:val="00DB6390"/>
    <w:rsid w:val="00DC1516"/>
    <w:rsid w:val="00DC250C"/>
    <w:rsid w:val="00DC3B2E"/>
    <w:rsid w:val="00DC4FCF"/>
    <w:rsid w:val="00DC6ACA"/>
    <w:rsid w:val="00DC7F2A"/>
    <w:rsid w:val="00DD153D"/>
    <w:rsid w:val="00DD4547"/>
    <w:rsid w:val="00DD5F1E"/>
    <w:rsid w:val="00DD64E9"/>
    <w:rsid w:val="00DD6965"/>
    <w:rsid w:val="00DD6C03"/>
    <w:rsid w:val="00DD6DD3"/>
    <w:rsid w:val="00DD7DC5"/>
    <w:rsid w:val="00DE3D5A"/>
    <w:rsid w:val="00DE4D5A"/>
    <w:rsid w:val="00DF1552"/>
    <w:rsid w:val="00DF2E8C"/>
    <w:rsid w:val="00DF3D37"/>
    <w:rsid w:val="00DF4118"/>
    <w:rsid w:val="00DF69E2"/>
    <w:rsid w:val="00E00550"/>
    <w:rsid w:val="00E01E18"/>
    <w:rsid w:val="00E10840"/>
    <w:rsid w:val="00E11A77"/>
    <w:rsid w:val="00E1645F"/>
    <w:rsid w:val="00E168CA"/>
    <w:rsid w:val="00E23AFD"/>
    <w:rsid w:val="00E32187"/>
    <w:rsid w:val="00E3381D"/>
    <w:rsid w:val="00E347A0"/>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53A5"/>
    <w:rsid w:val="00EB772E"/>
    <w:rsid w:val="00EB79AD"/>
    <w:rsid w:val="00EC0479"/>
    <w:rsid w:val="00EC36F8"/>
    <w:rsid w:val="00EC445A"/>
    <w:rsid w:val="00EC6D36"/>
    <w:rsid w:val="00ED1D33"/>
    <w:rsid w:val="00ED212E"/>
    <w:rsid w:val="00ED27A5"/>
    <w:rsid w:val="00ED56B1"/>
    <w:rsid w:val="00ED7F59"/>
    <w:rsid w:val="00EF21D1"/>
    <w:rsid w:val="00EF33F5"/>
    <w:rsid w:val="00EF3950"/>
    <w:rsid w:val="00EF58F9"/>
    <w:rsid w:val="00EF5C6F"/>
    <w:rsid w:val="00EF648D"/>
    <w:rsid w:val="00EF7336"/>
    <w:rsid w:val="00F008EE"/>
    <w:rsid w:val="00F027F8"/>
    <w:rsid w:val="00F0428D"/>
    <w:rsid w:val="00F04F74"/>
    <w:rsid w:val="00F057B6"/>
    <w:rsid w:val="00F065A8"/>
    <w:rsid w:val="00F075CF"/>
    <w:rsid w:val="00F11B13"/>
    <w:rsid w:val="00F12536"/>
    <w:rsid w:val="00F12927"/>
    <w:rsid w:val="00F13C99"/>
    <w:rsid w:val="00F1491A"/>
    <w:rsid w:val="00F22834"/>
    <w:rsid w:val="00F235E3"/>
    <w:rsid w:val="00F24358"/>
    <w:rsid w:val="00F247EA"/>
    <w:rsid w:val="00F3273C"/>
    <w:rsid w:val="00F32902"/>
    <w:rsid w:val="00F32996"/>
    <w:rsid w:val="00F356E8"/>
    <w:rsid w:val="00F37261"/>
    <w:rsid w:val="00F440C4"/>
    <w:rsid w:val="00F50134"/>
    <w:rsid w:val="00F56FAC"/>
    <w:rsid w:val="00F57082"/>
    <w:rsid w:val="00F570A5"/>
    <w:rsid w:val="00F57BDB"/>
    <w:rsid w:val="00F57F86"/>
    <w:rsid w:val="00F64931"/>
    <w:rsid w:val="00F66683"/>
    <w:rsid w:val="00F73387"/>
    <w:rsid w:val="00F831AD"/>
    <w:rsid w:val="00F83948"/>
    <w:rsid w:val="00F84C1C"/>
    <w:rsid w:val="00F86A56"/>
    <w:rsid w:val="00F87571"/>
    <w:rsid w:val="00F94AF7"/>
    <w:rsid w:val="00F95C09"/>
    <w:rsid w:val="00F96152"/>
    <w:rsid w:val="00FA2576"/>
    <w:rsid w:val="00FA4490"/>
    <w:rsid w:val="00FA56C0"/>
    <w:rsid w:val="00FB02A9"/>
    <w:rsid w:val="00FB0A76"/>
    <w:rsid w:val="00FB4BC6"/>
    <w:rsid w:val="00FB7BA5"/>
    <w:rsid w:val="00FC33F7"/>
    <w:rsid w:val="00FC4028"/>
    <w:rsid w:val="00FC4643"/>
    <w:rsid w:val="00FC7967"/>
    <w:rsid w:val="00FD1D0E"/>
    <w:rsid w:val="00FD323A"/>
    <w:rsid w:val="00FD528D"/>
    <w:rsid w:val="00FE08BF"/>
    <w:rsid w:val="00FE0D30"/>
    <w:rsid w:val="00FE1549"/>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487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90AB-6490-4132-8039-4B67A1B8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10523</Characters>
  <Application>Microsoft Office Word</Application>
  <DocSecurity>2</DocSecurity>
  <Lines>87</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12209</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2020-02-05T09:16:00Z</dcterms:created>
  <dcterms:modified xsi:type="dcterms:W3CDTF">2020-02-18T07:47:00Z</dcterms:modified>
</cp:coreProperties>
</file>