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9FC98" w14:textId="77777777" w:rsidR="00AF1939" w:rsidRPr="00392F50" w:rsidRDefault="00AF1939" w:rsidP="00AF1939">
      <w:pPr>
        <w:pStyle w:val="Textkrper2"/>
        <w:tabs>
          <w:tab w:val="left" w:pos="7230"/>
        </w:tabs>
        <w:ind w:right="1984"/>
        <w:rPr>
          <w:lang w:val="de-DE"/>
        </w:rPr>
      </w:pPr>
    </w:p>
    <w:p w14:paraId="21FBF64A" w14:textId="77777777" w:rsidR="00AF1939" w:rsidRPr="00392F50" w:rsidRDefault="00AF1939" w:rsidP="00AF1939">
      <w:pPr>
        <w:pStyle w:val="Textkrper2"/>
        <w:tabs>
          <w:tab w:val="left" w:pos="8505"/>
        </w:tabs>
        <w:ind w:right="0"/>
        <w:rPr>
          <w:lang w:val="de-DE"/>
        </w:rPr>
      </w:pPr>
      <w:r>
        <w:rPr>
          <w:lang w:val="de-DE"/>
        </w:rPr>
        <w:t>MTU Aero Engines AG schlägt Dividende in Höhe von 1,25 € vor</w:t>
      </w:r>
    </w:p>
    <w:p w14:paraId="5A2428A8" w14:textId="77777777" w:rsidR="00AF1939" w:rsidRPr="00CA6EF8" w:rsidRDefault="00AF1939" w:rsidP="00AF1939">
      <w:pPr>
        <w:pStyle w:val="Textkrper2"/>
        <w:tabs>
          <w:tab w:val="left" w:pos="8505"/>
        </w:tabs>
        <w:ind w:right="1984"/>
        <w:rPr>
          <w:lang w:val="de-DE"/>
        </w:rPr>
      </w:pPr>
    </w:p>
    <w:p w14:paraId="3838A294" w14:textId="60CDB0C4" w:rsidR="00AF1939" w:rsidRDefault="00AF1939" w:rsidP="00AF1939">
      <w:pPr>
        <w:pStyle w:val="MTUBodycopy"/>
        <w:tabs>
          <w:tab w:val="left" w:pos="8505"/>
        </w:tabs>
        <w:ind w:right="283"/>
        <w:jc w:val="both"/>
        <w:rPr>
          <w:sz w:val="24"/>
          <w:lang w:val="de-DE"/>
        </w:rPr>
      </w:pPr>
      <w:r>
        <w:rPr>
          <w:sz w:val="24"/>
          <w:lang w:val="de-DE"/>
        </w:rPr>
        <w:t>München, 9. März</w:t>
      </w:r>
      <w:r w:rsidRPr="00B17222">
        <w:rPr>
          <w:sz w:val="24"/>
          <w:lang w:val="de-DE"/>
        </w:rPr>
        <w:t xml:space="preserve"> 20</w:t>
      </w:r>
      <w:r>
        <w:rPr>
          <w:sz w:val="24"/>
          <w:lang w:val="de-DE"/>
        </w:rPr>
        <w:t>21 – Der Aufsichtsrat der MTU Aero Engines AG hat in seiner heutigen Sitzung beschlossen, der virtuellen Hauptversammlung am 21. April 2021 eine Dividende in Höhe von 1,25 € je Aktie zur Abstimmung vorzuschlagen. Damit folgt der Aufsichtsrat dem Dividendenvorschlag des Vorstands</w:t>
      </w:r>
      <w:r w:rsidR="00CC6364">
        <w:rPr>
          <w:sz w:val="24"/>
          <w:lang w:val="de-DE"/>
        </w:rPr>
        <w:t xml:space="preserve"> (s</w:t>
      </w:r>
      <w:r w:rsidR="002E4CE9">
        <w:rPr>
          <w:sz w:val="24"/>
          <w:lang w:val="de-DE"/>
        </w:rPr>
        <w:t>iehe</w:t>
      </w:r>
      <w:r w:rsidR="00CC6364">
        <w:rPr>
          <w:sz w:val="24"/>
          <w:lang w:val="de-DE"/>
        </w:rPr>
        <w:t xml:space="preserve"> Presseinformation vom 18.</w:t>
      </w:r>
      <w:r w:rsidR="002E4CE9">
        <w:rPr>
          <w:sz w:val="24"/>
          <w:lang w:val="de-DE"/>
        </w:rPr>
        <w:t xml:space="preserve"> Februar </w:t>
      </w:r>
      <w:r w:rsidR="00CC6364">
        <w:rPr>
          <w:sz w:val="24"/>
          <w:lang w:val="de-DE"/>
        </w:rPr>
        <w:t>2021)</w:t>
      </w:r>
      <w:r>
        <w:rPr>
          <w:sz w:val="24"/>
          <w:lang w:val="de-DE"/>
        </w:rPr>
        <w:t>.</w:t>
      </w:r>
    </w:p>
    <w:p w14:paraId="6FC1D0AB" w14:textId="77777777" w:rsidR="00AF1939" w:rsidRDefault="00AF1939" w:rsidP="00AF1939">
      <w:pPr>
        <w:pStyle w:val="MTUBodycopy"/>
        <w:tabs>
          <w:tab w:val="left" w:pos="8505"/>
        </w:tabs>
        <w:ind w:right="283"/>
        <w:jc w:val="both"/>
        <w:rPr>
          <w:sz w:val="24"/>
          <w:lang w:val="de-DE"/>
        </w:rPr>
      </w:pPr>
    </w:p>
    <w:p w14:paraId="796F2634" w14:textId="244678FD" w:rsidR="00AF1939" w:rsidRDefault="00AF1939" w:rsidP="00AF1939">
      <w:pPr>
        <w:pStyle w:val="MTUBodycopy"/>
        <w:tabs>
          <w:tab w:val="left" w:pos="8505"/>
        </w:tabs>
        <w:ind w:right="283"/>
        <w:jc w:val="both"/>
        <w:rPr>
          <w:sz w:val="24"/>
          <w:lang w:val="de-DE"/>
        </w:rPr>
      </w:pPr>
      <w:r>
        <w:rPr>
          <w:sz w:val="24"/>
          <w:lang w:val="de-DE"/>
        </w:rPr>
        <w:t xml:space="preserve">„Die MTU hat </w:t>
      </w:r>
      <w:r w:rsidRPr="00BF3880">
        <w:rPr>
          <w:sz w:val="24"/>
          <w:lang w:val="de-DE"/>
        </w:rPr>
        <w:t xml:space="preserve">im </w:t>
      </w:r>
      <w:r>
        <w:rPr>
          <w:sz w:val="24"/>
          <w:lang w:val="de-DE"/>
        </w:rPr>
        <w:t>Geschäftsjahr 2020</w:t>
      </w:r>
      <w:r w:rsidR="00CC6364">
        <w:rPr>
          <w:sz w:val="24"/>
          <w:lang w:val="de-DE"/>
        </w:rPr>
        <w:t>, das von der Corona-Pandemie geprägt war,</w:t>
      </w:r>
      <w:r>
        <w:rPr>
          <w:sz w:val="24"/>
          <w:lang w:val="de-DE"/>
        </w:rPr>
        <w:t xml:space="preserve"> ihre Krisenresistenz und ihre Finanzkraft unter Beweis gestellt. Das erlaubt, die Dividendenzahlungen </w:t>
      </w:r>
      <w:bookmarkStart w:id="0" w:name="_GoBack"/>
      <w:r w:rsidR="00044054" w:rsidRPr="007C586C">
        <w:rPr>
          <w:sz w:val="24"/>
          <w:lang w:val="de-DE"/>
        </w:rPr>
        <w:t xml:space="preserve">angemessen </w:t>
      </w:r>
      <w:bookmarkEnd w:id="0"/>
      <w:r w:rsidR="00BF3880">
        <w:rPr>
          <w:sz w:val="24"/>
          <w:lang w:val="de-DE"/>
        </w:rPr>
        <w:t>fortzusetzen</w:t>
      </w:r>
      <w:r>
        <w:rPr>
          <w:sz w:val="24"/>
          <w:lang w:val="de-DE"/>
        </w:rPr>
        <w:t>, ohne die Zukunftsfähigkeit und die Innovationskraft des Unternehmens zu gefährden“, sagte der Aufsichtsratsvorsitzende Klaus Eberhardt. „Mit unserem Dividendenvorschlag bedanken wir uns bei unseren Aktionärinnen und Aktionären für ihr Vertrauen und ihre Treue auch in Krisenzeiten“, ergänzte Reiner Winkler, Vorstandsvorsitzender der MTU Aero Engines AG. „Ungeachtet aller derzeitigen Herausforderungen halten wir auch weiterhin an unserer Dividendenpolitik fest.“ Die MTU Aero Engines sieht in ihrer Dividendenpolitik die Ausschüttung einer attraktiven Dividende vor und ist bestrebt, die Ausschüttungsquote zu erhöhen.</w:t>
      </w:r>
    </w:p>
    <w:p w14:paraId="3819A349" w14:textId="77777777" w:rsidR="00AF1939" w:rsidRDefault="00AF1939" w:rsidP="00AF1939">
      <w:pPr>
        <w:pStyle w:val="MTUBodycopy"/>
        <w:tabs>
          <w:tab w:val="left" w:pos="8505"/>
        </w:tabs>
        <w:ind w:right="283"/>
        <w:jc w:val="both"/>
        <w:rPr>
          <w:sz w:val="24"/>
          <w:lang w:val="de-DE"/>
        </w:rPr>
      </w:pPr>
    </w:p>
    <w:p w14:paraId="4A99EDE0" w14:textId="77777777" w:rsidR="00AF1939" w:rsidRDefault="00AF1939" w:rsidP="00AF1939">
      <w:pPr>
        <w:pStyle w:val="MTUBodycopy"/>
        <w:tabs>
          <w:tab w:val="left" w:pos="8505"/>
        </w:tabs>
        <w:ind w:right="283"/>
        <w:jc w:val="both"/>
        <w:rPr>
          <w:sz w:val="24"/>
          <w:lang w:val="de-DE"/>
        </w:rPr>
      </w:pPr>
      <w:r>
        <w:rPr>
          <w:sz w:val="24"/>
          <w:lang w:val="de-DE"/>
        </w:rPr>
        <w:t>Die Dividende für das Geschäftsjahr 2020 wird nach der Beschlussfassung durch die Hauptversammlung am 26. April 2021 an die Aktionäre ausgezahlt.</w:t>
      </w:r>
    </w:p>
    <w:p w14:paraId="0E4799B9" w14:textId="77777777" w:rsidR="00CA6EF8" w:rsidRDefault="00CA6EF8" w:rsidP="00C901C5">
      <w:pPr>
        <w:ind w:right="141"/>
        <w:jc w:val="both"/>
        <w:rPr>
          <w:rFonts w:ascii="CorpoS" w:hAnsi="CorpoS"/>
          <w:noProof/>
          <w:lang w:val="de-DE"/>
        </w:rPr>
      </w:pPr>
    </w:p>
    <w:p w14:paraId="6BE0FE89" w14:textId="77777777" w:rsidR="00AF1939" w:rsidRDefault="00AF1939" w:rsidP="00C901C5">
      <w:pPr>
        <w:ind w:right="141"/>
        <w:jc w:val="both"/>
        <w:rPr>
          <w:rFonts w:ascii="CorpoS" w:hAnsi="CorpoS"/>
          <w:noProof/>
          <w:lang w:val="de-DE"/>
        </w:rPr>
      </w:pPr>
    </w:p>
    <w:p w14:paraId="3191ADAE" w14:textId="77777777"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14:paraId="3CC0B2DE" w14:textId="77777777"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w:t>
      </w:r>
      <w:r w:rsidR="00AF1939">
        <w:rPr>
          <w:rFonts w:ascii="CorpoS" w:hAnsi="CorpoS"/>
          <w:noProof/>
          <w:sz w:val="20"/>
          <w:lang w:val="de-DE"/>
        </w:rPr>
        <w:t>.</w:t>
      </w:r>
    </w:p>
    <w:p w14:paraId="479AD380" w14:textId="77777777" w:rsidR="00DD64E9" w:rsidRPr="003C3D7B" w:rsidRDefault="00DD64E9" w:rsidP="005A006F">
      <w:pPr>
        <w:ind w:right="283"/>
        <w:rPr>
          <w:rFonts w:ascii="CorpoS" w:hAnsi="CorpoS"/>
          <w:noProof/>
          <w:sz w:val="20"/>
          <w:lang w:val="de-DE"/>
        </w:rPr>
      </w:pPr>
    </w:p>
    <w:p w14:paraId="19B0C213" w14:textId="77777777" w:rsidR="00DD64E9" w:rsidRPr="003C3D7B" w:rsidRDefault="00DD64E9" w:rsidP="00DD64E9">
      <w:pPr>
        <w:rPr>
          <w:rFonts w:ascii="CorpoS" w:hAnsi="CorpoS"/>
          <w:noProof/>
          <w:sz w:val="20"/>
          <w:lang w:val="de-DE"/>
        </w:rPr>
      </w:pPr>
    </w:p>
    <w:p w14:paraId="2D120DF3" w14:textId="77777777" w:rsidR="00AF1939" w:rsidRPr="000F74E9" w:rsidRDefault="00AF1939" w:rsidP="00AF1939">
      <w:pPr>
        <w:rPr>
          <w:rFonts w:ascii="CorpoS" w:hAnsi="CorpoS"/>
          <w:sz w:val="20"/>
          <w:u w:val="single"/>
          <w:lang w:val="de-DE"/>
        </w:rPr>
      </w:pPr>
      <w:r w:rsidRPr="000F74E9">
        <w:rPr>
          <w:rFonts w:ascii="CorpoS" w:hAnsi="CorpoS"/>
          <w:sz w:val="20"/>
          <w:u w:val="single"/>
          <w:lang w:val="de-DE"/>
        </w:rPr>
        <w:t>Ihre Ansprechpartner:</w:t>
      </w:r>
    </w:p>
    <w:p w14:paraId="28ADDBDA" w14:textId="77777777" w:rsidR="00AF1939" w:rsidRPr="000F74E9" w:rsidRDefault="00AF1939" w:rsidP="00AF1939">
      <w:pPr>
        <w:rPr>
          <w:rFonts w:ascii="CorpoS" w:hAnsi="CorpoS"/>
          <w:sz w:val="20"/>
          <w:lang w:val="de-DE"/>
        </w:rPr>
      </w:pPr>
      <w:r w:rsidRPr="000F74E9">
        <w:rPr>
          <w:rFonts w:ascii="CorpoS" w:hAnsi="CorpoS"/>
          <w:sz w:val="20"/>
          <w:lang w:val="de-DE"/>
        </w:rPr>
        <w:t xml:space="preserve">Eckhard </w:t>
      </w:r>
      <w:proofErr w:type="spellStart"/>
      <w:r w:rsidRPr="000F74E9">
        <w:rPr>
          <w:rFonts w:ascii="CorpoS" w:hAnsi="CorpoS"/>
          <w:sz w:val="20"/>
          <w:lang w:val="de-DE"/>
        </w:rPr>
        <w:t>Zanger</w:t>
      </w:r>
      <w:proofErr w:type="spellEnd"/>
      <w:r w:rsidRPr="000F74E9">
        <w:rPr>
          <w:rFonts w:ascii="CorpoS" w:hAnsi="CorpoS"/>
          <w:sz w:val="20"/>
          <w:lang w:val="de-DE"/>
        </w:rPr>
        <w:tab/>
      </w:r>
      <w:r w:rsidRPr="000F74E9">
        <w:rPr>
          <w:rFonts w:ascii="CorpoS" w:hAnsi="CorpoS"/>
          <w:sz w:val="20"/>
          <w:lang w:val="de-DE"/>
        </w:rPr>
        <w:tab/>
      </w:r>
      <w:r w:rsidRPr="000F74E9">
        <w:rPr>
          <w:rFonts w:ascii="CorpoS" w:hAnsi="CorpoS"/>
          <w:sz w:val="20"/>
          <w:lang w:val="de-DE"/>
        </w:rPr>
        <w:tab/>
      </w:r>
      <w:r w:rsidRPr="000F74E9">
        <w:rPr>
          <w:rFonts w:ascii="CorpoS" w:hAnsi="CorpoS"/>
          <w:sz w:val="20"/>
          <w:lang w:val="de-DE"/>
        </w:rPr>
        <w:tab/>
      </w:r>
      <w:r w:rsidRPr="000F74E9">
        <w:rPr>
          <w:rFonts w:ascii="CorpoS" w:hAnsi="CorpoS"/>
          <w:sz w:val="20"/>
          <w:lang w:val="de-DE"/>
        </w:rPr>
        <w:tab/>
      </w:r>
      <w:r w:rsidRPr="000F74E9">
        <w:rPr>
          <w:rFonts w:ascii="CorpoS" w:hAnsi="CorpoS"/>
          <w:sz w:val="20"/>
          <w:lang w:val="de-DE"/>
        </w:rPr>
        <w:tab/>
      </w:r>
      <w:r>
        <w:rPr>
          <w:rFonts w:ascii="CorpoS" w:hAnsi="CorpoS"/>
          <w:sz w:val="20"/>
          <w:lang w:val="de-DE"/>
        </w:rPr>
        <w:tab/>
        <w:t>Eva Simon</w:t>
      </w:r>
    </w:p>
    <w:p w14:paraId="30D7F2FE" w14:textId="77777777" w:rsidR="00AF1939" w:rsidRPr="000F74E9" w:rsidRDefault="00AF1939" w:rsidP="00AF1939">
      <w:pPr>
        <w:rPr>
          <w:rFonts w:ascii="CorpoS" w:hAnsi="CorpoS"/>
          <w:sz w:val="20"/>
          <w:lang w:val="de-DE"/>
        </w:rPr>
      </w:pPr>
      <w:r w:rsidRPr="000F74E9">
        <w:rPr>
          <w:rFonts w:ascii="CorpoS" w:hAnsi="CorpoS"/>
          <w:sz w:val="20"/>
          <w:lang w:val="de-DE"/>
        </w:rPr>
        <w:t xml:space="preserve">Leiter Unternehmenskommunikation </w:t>
      </w:r>
      <w:r w:rsidRPr="000F74E9">
        <w:rPr>
          <w:rFonts w:ascii="CorpoS" w:hAnsi="CorpoS"/>
          <w:sz w:val="20"/>
          <w:lang w:val="de-DE"/>
        </w:rPr>
        <w:tab/>
      </w:r>
      <w:r w:rsidRPr="000F74E9">
        <w:rPr>
          <w:rFonts w:ascii="CorpoS" w:hAnsi="CorpoS"/>
          <w:sz w:val="20"/>
          <w:lang w:val="de-DE"/>
        </w:rPr>
        <w:tab/>
      </w:r>
      <w:r w:rsidRPr="000F74E9">
        <w:rPr>
          <w:rFonts w:ascii="CorpoS" w:hAnsi="CorpoS"/>
          <w:sz w:val="20"/>
          <w:lang w:val="de-DE"/>
        </w:rPr>
        <w:tab/>
      </w:r>
      <w:r>
        <w:rPr>
          <w:rFonts w:ascii="CorpoS" w:hAnsi="CorpoS"/>
          <w:sz w:val="20"/>
          <w:lang w:val="de-DE"/>
        </w:rPr>
        <w:tab/>
      </w:r>
      <w:r w:rsidRPr="000F74E9">
        <w:rPr>
          <w:rFonts w:ascii="CorpoS" w:hAnsi="CorpoS"/>
          <w:sz w:val="20"/>
          <w:lang w:val="de-DE"/>
        </w:rPr>
        <w:t>Presse</w:t>
      </w:r>
      <w:r>
        <w:rPr>
          <w:rFonts w:ascii="CorpoS" w:hAnsi="CorpoS"/>
          <w:sz w:val="20"/>
          <w:lang w:val="de-DE"/>
        </w:rPr>
        <w:t>sprecherin Finanzen</w:t>
      </w:r>
    </w:p>
    <w:p w14:paraId="6791C7F9" w14:textId="77777777" w:rsidR="00AF1939" w:rsidRPr="00CC6364" w:rsidRDefault="00AF1939" w:rsidP="00AF1939">
      <w:pPr>
        <w:rPr>
          <w:rFonts w:ascii="CorpoS" w:hAnsi="CorpoS"/>
          <w:sz w:val="20"/>
          <w:lang w:val="en-US"/>
        </w:rPr>
      </w:pPr>
      <w:r w:rsidRPr="00CC6364">
        <w:rPr>
          <w:rFonts w:ascii="CorpoS" w:hAnsi="CorpoS"/>
          <w:sz w:val="20"/>
          <w:lang w:val="en-US"/>
        </w:rPr>
        <w:t xml:space="preserve">und Public Affairs </w:t>
      </w:r>
      <w:r w:rsidRPr="00CC6364">
        <w:rPr>
          <w:rFonts w:ascii="CorpoS" w:hAnsi="CorpoS"/>
          <w:sz w:val="20"/>
          <w:lang w:val="en-US"/>
        </w:rPr>
        <w:tab/>
      </w:r>
    </w:p>
    <w:p w14:paraId="5EB18328" w14:textId="77777777" w:rsidR="00AF1939" w:rsidRPr="00CC6364" w:rsidRDefault="00AF1939" w:rsidP="00AF1939">
      <w:pPr>
        <w:rPr>
          <w:rFonts w:ascii="CorpoS" w:hAnsi="CorpoS"/>
          <w:sz w:val="20"/>
          <w:lang w:val="en-US"/>
        </w:rPr>
      </w:pPr>
      <w:r w:rsidRPr="00CC6364">
        <w:rPr>
          <w:rFonts w:ascii="CorpoS" w:hAnsi="CorpoS"/>
          <w:sz w:val="20"/>
          <w:lang w:val="en-US"/>
        </w:rPr>
        <w:t>Tel.: + 49 (0)89 14 89-91 13</w:t>
      </w:r>
      <w:r w:rsidRPr="00CC6364">
        <w:rPr>
          <w:rFonts w:ascii="CorpoS" w:hAnsi="CorpoS"/>
          <w:sz w:val="20"/>
          <w:lang w:val="en-US"/>
        </w:rPr>
        <w:tab/>
      </w:r>
      <w:r w:rsidRPr="00CC6364">
        <w:rPr>
          <w:rFonts w:ascii="CorpoS" w:hAnsi="CorpoS"/>
          <w:sz w:val="20"/>
          <w:lang w:val="en-US"/>
        </w:rPr>
        <w:tab/>
      </w:r>
      <w:r w:rsidRPr="00CC6364">
        <w:rPr>
          <w:rFonts w:ascii="CorpoS" w:hAnsi="CorpoS"/>
          <w:sz w:val="20"/>
          <w:lang w:val="en-US"/>
        </w:rPr>
        <w:tab/>
      </w:r>
      <w:r w:rsidRPr="00CC6364">
        <w:rPr>
          <w:rFonts w:ascii="CorpoS" w:hAnsi="CorpoS"/>
          <w:sz w:val="20"/>
          <w:lang w:val="en-US"/>
        </w:rPr>
        <w:tab/>
      </w:r>
      <w:r w:rsidRPr="00CC6364">
        <w:rPr>
          <w:rFonts w:ascii="CorpoS" w:hAnsi="CorpoS"/>
          <w:sz w:val="20"/>
          <w:lang w:val="en-US"/>
        </w:rPr>
        <w:tab/>
        <w:t>Tel.: +49 (0)89 14 89-43 32</w:t>
      </w:r>
      <w:r w:rsidRPr="00CC6364">
        <w:rPr>
          <w:rFonts w:ascii="CorpoS" w:hAnsi="CorpoS"/>
          <w:sz w:val="20"/>
          <w:lang w:val="en-US"/>
        </w:rPr>
        <w:tab/>
      </w:r>
    </w:p>
    <w:p w14:paraId="5B017E5B" w14:textId="77777777" w:rsidR="00AF1939" w:rsidRPr="000F74E9" w:rsidRDefault="00AF1939" w:rsidP="00AF1939">
      <w:pPr>
        <w:rPr>
          <w:rFonts w:ascii="CorpoS" w:hAnsi="CorpoS"/>
          <w:sz w:val="20"/>
          <w:lang w:val="de-DE"/>
        </w:rPr>
      </w:pPr>
      <w:r w:rsidRPr="000F74E9">
        <w:rPr>
          <w:rFonts w:ascii="CorpoS" w:hAnsi="CorpoS"/>
          <w:sz w:val="20"/>
          <w:lang w:val="de-DE"/>
        </w:rPr>
        <w:t>Mobil: + 49 (0) 176-1000 6158</w:t>
      </w:r>
      <w:r w:rsidRPr="000F74E9">
        <w:rPr>
          <w:rFonts w:ascii="CorpoS" w:hAnsi="CorpoS"/>
          <w:sz w:val="20"/>
          <w:lang w:val="de-DE"/>
        </w:rPr>
        <w:tab/>
      </w:r>
      <w:r w:rsidRPr="000F74E9">
        <w:rPr>
          <w:rFonts w:ascii="CorpoS" w:hAnsi="CorpoS"/>
          <w:sz w:val="20"/>
          <w:lang w:val="de-DE"/>
        </w:rPr>
        <w:tab/>
      </w:r>
      <w:r w:rsidRPr="000F74E9">
        <w:rPr>
          <w:rFonts w:ascii="CorpoS" w:hAnsi="CorpoS"/>
          <w:sz w:val="20"/>
          <w:lang w:val="de-DE"/>
        </w:rPr>
        <w:tab/>
      </w:r>
      <w:r w:rsidRPr="000F74E9">
        <w:rPr>
          <w:rFonts w:ascii="CorpoS" w:hAnsi="CorpoS"/>
          <w:sz w:val="20"/>
          <w:lang w:val="de-DE"/>
        </w:rPr>
        <w:tab/>
      </w:r>
      <w:r>
        <w:rPr>
          <w:rFonts w:ascii="CorpoS" w:hAnsi="CorpoS"/>
          <w:sz w:val="20"/>
          <w:lang w:val="de-DE"/>
        </w:rPr>
        <w:tab/>
      </w:r>
      <w:r w:rsidRPr="000F74E9">
        <w:rPr>
          <w:rFonts w:ascii="CorpoS" w:hAnsi="CorpoS"/>
          <w:sz w:val="20"/>
          <w:lang w:val="de-DE"/>
        </w:rPr>
        <w:t>Mobil: +49 (0) 17</w:t>
      </w:r>
      <w:r>
        <w:rPr>
          <w:rFonts w:ascii="CorpoS" w:hAnsi="CorpoS"/>
          <w:sz w:val="20"/>
          <w:lang w:val="de-DE"/>
        </w:rPr>
        <w:t>6</w:t>
      </w:r>
      <w:r w:rsidRPr="000F74E9">
        <w:rPr>
          <w:rFonts w:ascii="CorpoS" w:hAnsi="CorpoS"/>
          <w:sz w:val="20"/>
          <w:lang w:val="de-DE"/>
        </w:rPr>
        <w:t>-</w:t>
      </w:r>
      <w:r>
        <w:rPr>
          <w:rFonts w:ascii="CorpoS" w:hAnsi="CorpoS"/>
          <w:sz w:val="20"/>
          <w:lang w:val="de-DE"/>
        </w:rPr>
        <w:t>1008 4162</w:t>
      </w:r>
    </w:p>
    <w:p w14:paraId="63594751" w14:textId="77777777" w:rsidR="00AF1939" w:rsidRPr="000F74E9" w:rsidRDefault="00AF1939" w:rsidP="00AF1939">
      <w:pPr>
        <w:rPr>
          <w:rFonts w:ascii="CorpoS" w:hAnsi="CorpoS"/>
          <w:sz w:val="20"/>
          <w:lang w:val="de-DE"/>
        </w:rPr>
      </w:pPr>
      <w:r w:rsidRPr="000F74E9">
        <w:rPr>
          <w:rFonts w:ascii="CorpoS" w:hAnsi="CorpoS"/>
          <w:sz w:val="20"/>
          <w:lang w:val="de-DE"/>
        </w:rPr>
        <w:t xml:space="preserve">E-Mail: Eckhard.Zanger@mtu.de  </w:t>
      </w:r>
      <w:r w:rsidRPr="000F74E9">
        <w:rPr>
          <w:rFonts w:ascii="CorpoS" w:hAnsi="CorpoS"/>
          <w:sz w:val="20"/>
          <w:lang w:val="de-DE"/>
        </w:rPr>
        <w:tab/>
      </w:r>
      <w:r w:rsidRPr="000F74E9">
        <w:rPr>
          <w:rFonts w:ascii="CorpoS" w:hAnsi="CorpoS"/>
          <w:sz w:val="20"/>
          <w:lang w:val="de-DE"/>
        </w:rPr>
        <w:tab/>
      </w:r>
      <w:r w:rsidRPr="000F74E9">
        <w:rPr>
          <w:rFonts w:ascii="CorpoS" w:hAnsi="CorpoS"/>
          <w:sz w:val="20"/>
          <w:lang w:val="de-DE"/>
        </w:rPr>
        <w:tab/>
      </w:r>
      <w:r w:rsidRPr="000F74E9">
        <w:rPr>
          <w:rFonts w:ascii="CorpoS" w:hAnsi="CorpoS"/>
          <w:sz w:val="20"/>
          <w:lang w:val="de-DE"/>
        </w:rPr>
        <w:tab/>
      </w:r>
      <w:r>
        <w:rPr>
          <w:rFonts w:ascii="CorpoS" w:hAnsi="CorpoS"/>
          <w:sz w:val="20"/>
          <w:lang w:val="de-DE"/>
        </w:rPr>
        <w:tab/>
      </w:r>
      <w:r w:rsidRPr="000F74E9">
        <w:rPr>
          <w:rFonts w:ascii="CorpoS" w:hAnsi="CorpoS"/>
          <w:sz w:val="20"/>
          <w:lang w:val="de-DE"/>
        </w:rPr>
        <w:t xml:space="preserve">E-Mail: </w:t>
      </w:r>
      <w:r>
        <w:rPr>
          <w:rFonts w:ascii="CorpoS" w:hAnsi="CorpoS"/>
          <w:sz w:val="20"/>
          <w:lang w:val="de-DE"/>
        </w:rPr>
        <w:t>Eva</w:t>
      </w:r>
      <w:r w:rsidRPr="000F74E9">
        <w:rPr>
          <w:rFonts w:ascii="CorpoS" w:hAnsi="CorpoS"/>
          <w:sz w:val="20"/>
          <w:lang w:val="de-DE"/>
        </w:rPr>
        <w:t>.</w:t>
      </w:r>
      <w:r>
        <w:rPr>
          <w:rFonts w:ascii="CorpoS" w:hAnsi="CorpoS"/>
          <w:sz w:val="20"/>
          <w:lang w:val="de-DE"/>
        </w:rPr>
        <w:t>Simon</w:t>
      </w:r>
      <w:r w:rsidRPr="000F74E9">
        <w:rPr>
          <w:rFonts w:ascii="CorpoS" w:hAnsi="CorpoS"/>
          <w:sz w:val="20"/>
          <w:lang w:val="de-DE"/>
        </w:rPr>
        <w:t>@mtu.de</w:t>
      </w:r>
    </w:p>
    <w:p w14:paraId="7311DB98" w14:textId="77777777" w:rsidR="00CA6EF8" w:rsidRDefault="00CA6EF8" w:rsidP="00DD64E9">
      <w:pPr>
        <w:rPr>
          <w:rFonts w:ascii="CorpoS" w:hAnsi="CorpoS"/>
          <w:noProof/>
          <w:sz w:val="20"/>
          <w:lang w:val="de-DE"/>
        </w:rPr>
      </w:pPr>
    </w:p>
    <w:p w14:paraId="0F224903" w14:textId="77777777" w:rsidR="00AF1939" w:rsidRPr="003C3D7B" w:rsidRDefault="00AF1939" w:rsidP="00DD64E9">
      <w:pPr>
        <w:rPr>
          <w:rFonts w:ascii="CorpoS" w:hAnsi="CorpoS"/>
          <w:noProof/>
          <w:sz w:val="20"/>
          <w:lang w:val="de-DE"/>
        </w:rPr>
      </w:pPr>
    </w:p>
    <w:p w14:paraId="3157B60F" w14:textId="77777777"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r w:rsidR="00BF3880">
        <w:fldChar w:fldCharType="begin"/>
      </w:r>
      <w:r w:rsidR="00BF3880" w:rsidRPr="00BF3880">
        <w:rPr>
          <w:lang w:val="de-DE"/>
          <w:rPrChange w:id="1" w:author="Autor">
            <w:rPr/>
          </w:rPrChange>
        </w:rPr>
        <w:instrText xml:space="preserve"> HYPERLINK "http://www.mtu.de" </w:instrText>
      </w:r>
      <w:r w:rsidR="00BF3880">
        <w:fldChar w:fldCharType="separate"/>
      </w:r>
      <w:r w:rsidR="003C2EDE" w:rsidRPr="003C3D7B">
        <w:rPr>
          <w:rStyle w:val="Hyperlink"/>
          <w:i/>
          <w:noProof/>
          <w:lang w:val="de-DE"/>
        </w:rPr>
        <w:t>http://www.mtu.de</w:t>
      </w:r>
      <w:r w:rsidR="00BF3880">
        <w:rPr>
          <w:rStyle w:val="Hyperlink"/>
          <w:i/>
          <w:noProof/>
          <w:lang w:val="de-DE"/>
        </w:rPr>
        <w:fldChar w:fldCharType="end"/>
      </w:r>
    </w:p>
    <w:sectPr w:rsidR="003C2EDE" w:rsidRPr="003372FB" w:rsidSect="00051E60">
      <w:headerReference w:type="default" r:id="rId7"/>
      <w:footerReference w:type="default" r:id="rId8"/>
      <w:headerReference w:type="first" r:id="rId9"/>
      <w:footerReference w:type="first" r:id="rId10"/>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ECB27" w14:textId="77777777" w:rsidR="002B08D4" w:rsidRDefault="002B08D4">
      <w:r>
        <w:separator/>
      </w:r>
    </w:p>
  </w:endnote>
  <w:endnote w:type="continuationSeparator" w:id="0">
    <w:p w14:paraId="5FBF6EB4" w14:textId="77777777" w:rsidR="002B08D4" w:rsidRDefault="002B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60CE3"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8234"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233FBFDC"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5FB032E3" w14:textId="77777777"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14:paraId="059D11C0"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75BE99B6"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2C1BC657"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3D35D" w14:textId="77777777" w:rsidR="002B08D4" w:rsidRDefault="002B08D4">
      <w:r>
        <w:separator/>
      </w:r>
    </w:p>
  </w:footnote>
  <w:footnote w:type="continuationSeparator" w:id="0">
    <w:p w14:paraId="6C29BE1F" w14:textId="77777777" w:rsidR="002B08D4" w:rsidRDefault="002B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4E2A"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65754551" wp14:editId="5EF11B87">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B432"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62B9E17C" wp14:editId="100C2AEA">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AAB38"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3DD716D2" wp14:editId="7F933886">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6C43E"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7FD36971"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4DEC5C66" wp14:editId="7FA1884C">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B7754"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0776101"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4054"/>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5778"/>
    <w:rsid w:val="00126B24"/>
    <w:rsid w:val="0013024C"/>
    <w:rsid w:val="00143677"/>
    <w:rsid w:val="00144D88"/>
    <w:rsid w:val="00150E71"/>
    <w:rsid w:val="00151E2A"/>
    <w:rsid w:val="00161E32"/>
    <w:rsid w:val="00163004"/>
    <w:rsid w:val="0019251F"/>
    <w:rsid w:val="00197CF5"/>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8D4"/>
    <w:rsid w:val="002B6B5C"/>
    <w:rsid w:val="002C1173"/>
    <w:rsid w:val="002D758E"/>
    <w:rsid w:val="002E2DB5"/>
    <w:rsid w:val="002E3646"/>
    <w:rsid w:val="002E4CE9"/>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C586C"/>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518C"/>
    <w:rsid w:val="008C7FB8"/>
    <w:rsid w:val="008D3F07"/>
    <w:rsid w:val="008D5F6B"/>
    <w:rsid w:val="008D7CDD"/>
    <w:rsid w:val="008E3B41"/>
    <w:rsid w:val="009065B5"/>
    <w:rsid w:val="009451BC"/>
    <w:rsid w:val="0094710D"/>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AF1939"/>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3880"/>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C6364"/>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6247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styleId="Kommentarzeichen">
    <w:name w:val="annotation reference"/>
    <w:basedOn w:val="Absatz-Standardschriftart"/>
    <w:rsid w:val="00CC6364"/>
    <w:rPr>
      <w:sz w:val="16"/>
      <w:szCs w:val="16"/>
    </w:rPr>
  </w:style>
  <w:style w:type="paragraph" w:styleId="Kommentartext">
    <w:name w:val="annotation text"/>
    <w:basedOn w:val="Standard"/>
    <w:link w:val="KommentartextZchn"/>
    <w:rsid w:val="00CC6364"/>
    <w:rPr>
      <w:sz w:val="20"/>
    </w:rPr>
  </w:style>
  <w:style w:type="character" w:customStyle="1" w:styleId="KommentartextZchn">
    <w:name w:val="Kommentartext Zchn"/>
    <w:basedOn w:val="Absatz-Standardschriftart"/>
    <w:link w:val="Kommentartext"/>
    <w:rsid w:val="00CC6364"/>
    <w:rPr>
      <w:lang w:val="en-GB" w:eastAsia="en-US"/>
    </w:rPr>
  </w:style>
  <w:style w:type="paragraph" w:styleId="Kommentarthema">
    <w:name w:val="annotation subject"/>
    <w:basedOn w:val="Kommentartext"/>
    <w:next w:val="Kommentartext"/>
    <w:link w:val="KommentarthemaZchn"/>
    <w:rsid w:val="00CC6364"/>
    <w:rPr>
      <w:b/>
      <w:bCs/>
    </w:rPr>
  </w:style>
  <w:style w:type="character" w:customStyle="1" w:styleId="KommentarthemaZchn">
    <w:name w:val="Kommentarthema Zchn"/>
    <w:basedOn w:val="KommentartextZchn"/>
    <w:link w:val="Kommentarthema"/>
    <w:rsid w:val="00CC6364"/>
    <w:rPr>
      <w:b/>
      <w:bCs/>
      <w:lang w:val="en-GB" w:eastAsia="en-US"/>
    </w:rPr>
  </w:style>
  <w:style w:type="paragraph" w:styleId="berarbeitung">
    <w:name w:val="Revision"/>
    <w:hidden/>
    <w:uiPriority w:val="99"/>
    <w:semiHidden/>
    <w:rsid w:val="00CC636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2377</Characters>
  <Application>Microsoft Office Word</Application>
  <DocSecurity>6</DocSecurity>
  <Lines>19</Lines>
  <Paragraphs>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2717</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2021-02-26T08:50:00Z</dcterms:created>
  <dcterms:modified xsi:type="dcterms:W3CDTF">2021-02-26T08:50:00Z</dcterms:modified>
</cp:coreProperties>
</file>