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D80AD" w14:textId="77777777" w:rsidR="009A1A0F" w:rsidRPr="003C3D7B" w:rsidRDefault="009A1A0F" w:rsidP="009A1A0F">
      <w:pPr>
        <w:pStyle w:val="Textkrper2"/>
        <w:ind w:right="141"/>
        <w:rPr>
          <w:noProof/>
          <w:lang w:val="de-DE"/>
        </w:rPr>
      </w:pPr>
    </w:p>
    <w:p w14:paraId="415E7704" w14:textId="7CC076F0" w:rsidR="009A1A0F" w:rsidRPr="00F90B42" w:rsidRDefault="009A1A0F" w:rsidP="009A1A0F">
      <w:pPr>
        <w:pStyle w:val="Textkrper2"/>
        <w:tabs>
          <w:tab w:val="left" w:pos="8505"/>
        </w:tabs>
        <w:ind w:right="141"/>
        <w:rPr>
          <w:lang w:val="de-DE"/>
        </w:rPr>
      </w:pPr>
      <w:r w:rsidRPr="00635B86">
        <w:rPr>
          <w:lang w:val="de-DE"/>
        </w:rPr>
        <w:t xml:space="preserve">MTU Maintenance Lease Services und </w:t>
      </w:r>
      <w:r w:rsidRPr="00635B86">
        <w:rPr>
          <w:szCs w:val="24"/>
          <w:lang w:val="de-DE"/>
        </w:rPr>
        <w:t>AGSE</w:t>
      </w:r>
      <w:r w:rsidRPr="00635B86">
        <w:rPr>
          <w:rFonts w:cstheme="minorHAnsi"/>
          <w:szCs w:val="24"/>
          <w:vertAlign w:val="superscript"/>
          <w:lang w:val="de-DE"/>
        </w:rPr>
        <w:t>®</w:t>
      </w:r>
      <w:r w:rsidRPr="00635B86">
        <w:rPr>
          <w:lang w:val="de-DE"/>
        </w:rPr>
        <w:t xml:space="preserve"> </w:t>
      </w:r>
      <w:r w:rsidR="00DA4C87" w:rsidRPr="00635B86">
        <w:rPr>
          <w:lang w:val="de-DE"/>
        </w:rPr>
        <w:t xml:space="preserve">arbeiten bei </w:t>
      </w:r>
      <w:r w:rsidRPr="00635B86">
        <w:rPr>
          <w:lang w:val="de-DE"/>
        </w:rPr>
        <w:t xml:space="preserve">Leasing </w:t>
      </w:r>
      <w:r w:rsidR="00DA4C87" w:rsidRPr="00635B86">
        <w:rPr>
          <w:lang w:val="de-DE"/>
        </w:rPr>
        <w:t xml:space="preserve">von </w:t>
      </w:r>
      <w:r w:rsidRPr="00635B86">
        <w:rPr>
          <w:lang w:val="de-DE"/>
        </w:rPr>
        <w:t>Triebwerksstände</w:t>
      </w:r>
      <w:r w:rsidR="000C7A16">
        <w:rPr>
          <w:lang w:val="de-DE"/>
        </w:rPr>
        <w:t>n</w:t>
      </w:r>
      <w:bookmarkStart w:id="0" w:name="_GoBack"/>
      <w:bookmarkEnd w:id="0"/>
      <w:r w:rsidR="00DA4C87" w:rsidRPr="00635B86">
        <w:rPr>
          <w:lang w:val="de-DE"/>
        </w:rPr>
        <w:t xml:space="preserve"> zusammen</w:t>
      </w:r>
    </w:p>
    <w:p w14:paraId="6008AC31" w14:textId="77777777" w:rsidR="009A1A0F" w:rsidRPr="00F90B42" w:rsidRDefault="009A1A0F" w:rsidP="009A1A0F">
      <w:pPr>
        <w:ind w:right="141"/>
        <w:jc w:val="both"/>
        <w:rPr>
          <w:rFonts w:ascii="CorpoS" w:hAnsi="CorpoS"/>
          <w:lang w:val="de-DE"/>
        </w:rPr>
      </w:pPr>
    </w:p>
    <w:p w14:paraId="47C2C88A" w14:textId="64C5C178" w:rsidR="009A1A0F" w:rsidRDefault="009A1A0F" w:rsidP="009A1A0F">
      <w:pPr>
        <w:pStyle w:val="MTUBodycopy"/>
        <w:tabs>
          <w:tab w:val="left" w:pos="8505"/>
        </w:tabs>
        <w:ind w:right="141"/>
        <w:jc w:val="both"/>
        <w:rPr>
          <w:sz w:val="24"/>
          <w:lang w:val="de-DE"/>
        </w:rPr>
      </w:pPr>
      <w:r>
        <w:rPr>
          <w:sz w:val="24"/>
          <w:lang w:val="de-DE"/>
        </w:rPr>
        <w:t>Amsterdam</w:t>
      </w:r>
      <w:r w:rsidRPr="00F90B42">
        <w:rPr>
          <w:sz w:val="24"/>
          <w:lang w:val="de-DE"/>
        </w:rPr>
        <w:t>, 18.</w:t>
      </w:r>
      <w:r w:rsidR="00DA4C87">
        <w:rPr>
          <w:sz w:val="24"/>
          <w:lang w:val="de-DE"/>
        </w:rPr>
        <w:t xml:space="preserve"> Oktober </w:t>
      </w:r>
      <w:r w:rsidRPr="00F90B42">
        <w:rPr>
          <w:sz w:val="24"/>
          <w:lang w:val="de-DE"/>
        </w:rPr>
        <w:t xml:space="preserve">2023 – </w:t>
      </w:r>
      <w:r>
        <w:rPr>
          <w:sz w:val="24"/>
          <w:lang w:val="de-DE"/>
        </w:rPr>
        <w:t>Die</w:t>
      </w:r>
      <w:r w:rsidR="00DA4C87">
        <w:rPr>
          <w:sz w:val="24"/>
          <w:lang w:val="de-DE"/>
        </w:rPr>
        <w:t xml:space="preserve"> </w:t>
      </w:r>
      <w:r>
        <w:rPr>
          <w:sz w:val="24"/>
          <w:lang w:val="de-DE"/>
        </w:rPr>
        <w:t>MTU Maintenance Lease Services B.V.</w:t>
      </w:r>
      <w:r w:rsidRPr="00F90B42">
        <w:rPr>
          <w:sz w:val="24"/>
          <w:lang w:val="de-DE"/>
        </w:rPr>
        <w:t xml:space="preserve">, </w:t>
      </w:r>
      <w:r w:rsidR="00DA4C87">
        <w:rPr>
          <w:sz w:val="24"/>
          <w:lang w:val="de-DE"/>
        </w:rPr>
        <w:t>ein</w:t>
      </w:r>
      <w:r>
        <w:rPr>
          <w:sz w:val="24"/>
          <w:lang w:val="de-DE"/>
        </w:rPr>
        <w:t xml:space="preserve"> </w:t>
      </w:r>
      <w:r w:rsidR="00DA4C87">
        <w:rPr>
          <w:sz w:val="24"/>
          <w:lang w:val="de-DE"/>
        </w:rPr>
        <w:t xml:space="preserve">auf </w:t>
      </w:r>
      <w:r w:rsidRPr="00F90B42">
        <w:rPr>
          <w:sz w:val="24"/>
          <w:lang w:val="de-DE"/>
        </w:rPr>
        <w:t>Triebwe</w:t>
      </w:r>
      <w:r>
        <w:rPr>
          <w:sz w:val="24"/>
          <w:lang w:val="de-DE"/>
        </w:rPr>
        <w:t>rksleasing und Asset Management</w:t>
      </w:r>
      <w:r w:rsidR="00DA4C87">
        <w:rPr>
          <w:sz w:val="24"/>
          <w:lang w:val="de-DE"/>
        </w:rPr>
        <w:t xml:space="preserve"> spezialisiertes Tochterunternehmen der MTU </w:t>
      </w:r>
      <w:proofErr w:type="spellStart"/>
      <w:r w:rsidR="00DA4C87">
        <w:rPr>
          <w:sz w:val="24"/>
          <w:lang w:val="de-DE"/>
        </w:rPr>
        <w:t>Aero</w:t>
      </w:r>
      <w:proofErr w:type="spellEnd"/>
      <w:r w:rsidR="00DA4C87">
        <w:rPr>
          <w:sz w:val="24"/>
          <w:lang w:val="de-DE"/>
        </w:rPr>
        <w:t xml:space="preserve"> </w:t>
      </w:r>
      <w:proofErr w:type="spellStart"/>
      <w:r w:rsidR="00DA4C87">
        <w:rPr>
          <w:sz w:val="24"/>
          <w:lang w:val="de-DE"/>
        </w:rPr>
        <w:t>Engines</w:t>
      </w:r>
      <w:proofErr w:type="spellEnd"/>
      <w:r w:rsidR="00DA4C87">
        <w:rPr>
          <w:sz w:val="24"/>
          <w:lang w:val="de-DE"/>
        </w:rPr>
        <w:t xml:space="preserve"> AG</w:t>
      </w:r>
      <w:r>
        <w:rPr>
          <w:sz w:val="24"/>
          <w:lang w:val="de-DE"/>
        </w:rPr>
        <w:t xml:space="preserve">, </w:t>
      </w:r>
      <w:r w:rsidR="00DA4C87">
        <w:rPr>
          <w:sz w:val="24"/>
          <w:lang w:val="de-DE"/>
        </w:rPr>
        <w:t>hat</w:t>
      </w:r>
      <w:r w:rsidR="006F681E">
        <w:rPr>
          <w:sz w:val="24"/>
          <w:lang w:val="de-DE"/>
        </w:rPr>
        <w:t xml:space="preserve"> eine Absichtserklärung </w:t>
      </w:r>
      <w:r w:rsidR="00DA4C87">
        <w:rPr>
          <w:sz w:val="24"/>
          <w:lang w:val="de-DE"/>
        </w:rPr>
        <w:t xml:space="preserve">mit </w:t>
      </w:r>
      <w:proofErr w:type="spellStart"/>
      <w:r w:rsidR="00DA4C87">
        <w:rPr>
          <w:sz w:val="24"/>
          <w:lang w:val="de-DE"/>
        </w:rPr>
        <w:t>Advanced</w:t>
      </w:r>
      <w:proofErr w:type="spellEnd"/>
      <w:r w:rsidR="00DA4C87">
        <w:rPr>
          <w:sz w:val="24"/>
          <w:lang w:val="de-DE"/>
        </w:rPr>
        <w:t xml:space="preserve"> </w:t>
      </w:r>
      <w:proofErr w:type="spellStart"/>
      <w:r w:rsidR="00DA4C87">
        <w:rPr>
          <w:sz w:val="24"/>
          <w:lang w:val="de-DE"/>
        </w:rPr>
        <w:t>Ground</w:t>
      </w:r>
      <w:proofErr w:type="spellEnd"/>
      <w:r w:rsidR="00DA4C87">
        <w:rPr>
          <w:sz w:val="24"/>
          <w:lang w:val="de-DE"/>
        </w:rPr>
        <w:t xml:space="preserve"> Systems </w:t>
      </w:r>
      <w:proofErr w:type="spellStart"/>
      <w:r w:rsidR="00DA4C87">
        <w:rPr>
          <w:sz w:val="24"/>
          <w:lang w:val="de-DE"/>
        </w:rPr>
        <w:t>Engineering</w:t>
      </w:r>
      <w:r w:rsidR="00DA4C87" w:rsidRPr="00507805">
        <w:rPr>
          <w:sz w:val="24"/>
          <w:vertAlign w:val="superscript"/>
          <w:lang w:val="de-DE"/>
        </w:rPr>
        <w:t>TM</w:t>
      </w:r>
      <w:proofErr w:type="spellEnd"/>
      <w:r w:rsidR="00DA4C87">
        <w:rPr>
          <w:sz w:val="24"/>
          <w:lang w:val="de-DE"/>
        </w:rPr>
        <w:t>, LLC (AGSE)</w:t>
      </w:r>
      <w:r w:rsidR="006F681E">
        <w:rPr>
          <w:sz w:val="24"/>
          <w:lang w:val="de-DE"/>
        </w:rPr>
        <w:t xml:space="preserve"> unterzeichnet. AGSE ist einer der </w:t>
      </w:r>
      <w:r>
        <w:rPr>
          <w:sz w:val="24"/>
          <w:lang w:val="de-DE"/>
        </w:rPr>
        <w:t>führenden Hersteller von Triebwerksständen</w:t>
      </w:r>
      <w:r w:rsidR="006F681E">
        <w:rPr>
          <w:sz w:val="24"/>
          <w:lang w:val="de-DE"/>
        </w:rPr>
        <w:t>. Gemeinsam wollen die beiden Unternehmen ab Januar 2024 entsprechende Transportvorrichtungen</w:t>
      </w:r>
      <w:r>
        <w:rPr>
          <w:sz w:val="24"/>
          <w:lang w:val="de-DE"/>
        </w:rPr>
        <w:t xml:space="preserve"> zum Leasing anbieten.</w:t>
      </w:r>
    </w:p>
    <w:p w14:paraId="16942FD3" w14:textId="77777777" w:rsidR="009A1A0F" w:rsidRPr="00F90B42" w:rsidRDefault="009A1A0F" w:rsidP="009A1A0F">
      <w:pPr>
        <w:pStyle w:val="MTUBodycopy"/>
        <w:tabs>
          <w:tab w:val="left" w:pos="8505"/>
        </w:tabs>
        <w:ind w:right="141"/>
        <w:jc w:val="both"/>
        <w:rPr>
          <w:sz w:val="24"/>
          <w:lang w:val="de-DE"/>
        </w:rPr>
      </w:pPr>
    </w:p>
    <w:p w14:paraId="4DFB7563" w14:textId="789B1E35" w:rsidR="009A1A0F" w:rsidRPr="00F90B42" w:rsidRDefault="009A1A0F" w:rsidP="009A1A0F">
      <w:pPr>
        <w:pStyle w:val="MTUBodycopy"/>
        <w:tabs>
          <w:tab w:val="left" w:pos="8505"/>
        </w:tabs>
        <w:ind w:right="141"/>
        <w:jc w:val="both"/>
        <w:rPr>
          <w:sz w:val="24"/>
          <w:lang w:val="de-DE"/>
        </w:rPr>
      </w:pPr>
      <w:r>
        <w:rPr>
          <w:sz w:val="24"/>
          <w:lang w:val="de-DE"/>
        </w:rPr>
        <w:t>Das kalifornische Unternehmen</w:t>
      </w:r>
      <w:r w:rsidRPr="00F90B42">
        <w:rPr>
          <w:sz w:val="24"/>
          <w:lang w:val="de-DE"/>
        </w:rPr>
        <w:t xml:space="preserve"> wird </w:t>
      </w:r>
      <w:r>
        <w:rPr>
          <w:sz w:val="24"/>
          <w:lang w:val="de-DE"/>
        </w:rPr>
        <w:t>Transportstände</w:t>
      </w:r>
      <w:r w:rsidRPr="00F90B42">
        <w:rPr>
          <w:sz w:val="24"/>
          <w:lang w:val="de-DE"/>
        </w:rPr>
        <w:t xml:space="preserve"> für eine Vielzahl von Triebwerksmodellen hers</w:t>
      </w:r>
      <w:r>
        <w:rPr>
          <w:sz w:val="24"/>
          <w:lang w:val="de-DE"/>
        </w:rPr>
        <w:t>tellen und liefern. Da</w:t>
      </w:r>
      <w:r w:rsidR="006F681E">
        <w:rPr>
          <w:sz w:val="24"/>
          <w:lang w:val="de-DE"/>
        </w:rPr>
        <w:t>zu zählen unter anderem</w:t>
      </w:r>
      <w:r>
        <w:rPr>
          <w:sz w:val="24"/>
          <w:lang w:val="de-DE"/>
        </w:rPr>
        <w:t xml:space="preserve"> Narrow-Body-Triebwerke wie das LEAP</w:t>
      </w:r>
      <w:r w:rsidRPr="00F90B42">
        <w:rPr>
          <w:sz w:val="24"/>
          <w:lang w:val="de-DE"/>
        </w:rPr>
        <w:t xml:space="preserve"> und </w:t>
      </w:r>
      <w:r>
        <w:rPr>
          <w:sz w:val="24"/>
          <w:lang w:val="de-DE"/>
        </w:rPr>
        <w:t xml:space="preserve">das CFM56 von CFM International sowie das V2500 von International </w:t>
      </w:r>
      <w:proofErr w:type="spellStart"/>
      <w:r>
        <w:rPr>
          <w:sz w:val="24"/>
          <w:lang w:val="de-DE"/>
        </w:rPr>
        <w:t>Aero</w:t>
      </w:r>
      <w:proofErr w:type="spellEnd"/>
      <w:r>
        <w:rPr>
          <w:sz w:val="24"/>
          <w:lang w:val="de-DE"/>
        </w:rPr>
        <w:t xml:space="preserve"> </w:t>
      </w:r>
      <w:proofErr w:type="spellStart"/>
      <w:r>
        <w:rPr>
          <w:sz w:val="24"/>
          <w:lang w:val="de-DE"/>
        </w:rPr>
        <w:t>Engines</w:t>
      </w:r>
      <w:proofErr w:type="spellEnd"/>
      <w:r>
        <w:rPr>
          <w:sz w:val="24"/>
          <w:lang w:val="de-DE"/>
        </w:rPr>
        <w:t xml:space="preserve"> und G</w:t>
      </w:r>
      <w:r w:rsidR="006F681E">
        <w:rPr>
          <w:sz w:val="24"/>
          <w:lang w:val="de-DE"/>
        </w:rPr>
        <w:t>etriebefan-T</w:t>
      </w:r>
      <w:r>
        <w:rPr>
          <w:sz w:val="24"/>
          <w:lang w:val="de-DE"/>
        </w:rPr>
        <w:t xml:space="preserve">riebwerke von Pratt &amp; Whitney. </w:t>
      </w:r>
      <w:r w:rsidR="006F681E">
        <w:rPr>
          <w:sz w:val="24"/>
          <w:lang w:val="de-DE"/>
        </w:rPr>
        <w:t xml:space="preserve">Im </w:t>
      </w:r>
      <w:r>
        <w:rPr>
          <w:sz w:val="24"/>
          <w:lang w:val="de-DE"/>
        </w:rPr>
        <w:t>Wide-Body-</w:t>
      </w:r>
      <w:r w:rsidR="006F681E">
        <w:rPr>
          <w:sz w:val="24"/>
          <w:lang w:val="de-DE"/>
        </w:rPr>
        <w:t>Bereich</w:t>
      </w:r>
      <w:r>
        <w:rPr>
          <w:sz w:val="24"/>
          <w:lang w:val="de-DE"/>
        </w:rPr>
        <w:t xml:space="preserve"> werden </w:t>
      </w:r>
      <w:r w:rsidR="006F681E">
        <w:rPr>
          <w:sz w:val="24"/>
          <w:lang w:val="de-DE"/>
        </w:rPr>
        <w:t>Triebwerks</w:t>
      </w:r>
      <w:r>
        <w:rPr>
          <w:sz w:val="24"/>
          <w:lang w:val="de-DE"/>
        </w:rPr>
        <w:t xml:space="preserve">tände für </w:t>
      </w:r>
      <w:r w:rsidR="006F681E">
        <w:rPr>
          <w:sz w:val="24"/>
          <w:lang w:val="de-DE"/>
        </w:rPr>
        <w:t>die Modelle</w:t>
      </w:r>
      <w:r w:rsidRPr="004C25B4">
        <w:rPr>
          <w:sz w:val="24"/>
          <w:lang w:val="de-DE"/>
        </w:rPr>
        <w:t xml:space="preserve"> GE90-110/115B, GEnx-1B und CF6-80</w:t>
      </w:r>
      <w:r w:rsidR="006F681E">
        <w:rPr>
          <w:sz w:val="24"/>
          <w:lang w:val="de-DE"/>
        </w:rPr>
        <w:t xml:space="preserve"> und auch </w:t>
      </w:r>
      <w:r>
        <w:rPr>
          <w:sz w:val="24"/>
          <w:lang w:val="de-DE"/>
        </w:rPr>
        <w:t>für das GP7000</w:t>
      </w:r>
      <w:r w:rsidRPr="00F90B42">
        <w:rPr>
          <w:sz w:val="24"/>
          <w:lang w:val="de-DE"/>
        </w:rPr>
        <w:t xml:space="preserve"> </w:t>
      </w:r>
      <w:r>
        <w:rPr>
          <w:sz w:val="24"/>
          <w:lang w:val="de-DE"/>
        </w:rPr>
        <w:t>von Engine Alliance</w:t>
      </w:r>
      <w:r w:rsidR="00A84DD3">
        <w:rPr>
          <w:sz w:val="24"/>
          <w:lang w:val="de-DE"/>
        </w:rPr>
        <w:t xml:space="preserve"> verfügbar sein</w:t>
      </w:r>
      <w:r w:rsidRPr="00F90B42">
        <w:rPr>
          <w:sz w:val="24"/>
          <w:lang w:val="de-DE"/>
        </w:rPr>
        <w:t>. Die L</w:t>
      </w:r>
      <w:r w:rsidR="00A84DD3">
        <w:rPr>
          <w:sz w:val="24"/>
          <w:lang w:val="de-DE"/>
        </w:rPr>
        <w:t xml:space="preserve">easing-Sparte des Instandhaltungsspezialisten </w:t>
      </w:r>
      <w:r>
        <w:rPr>
          <w:sz w:val="24"/>
          <w:lang w:val="de-DE"/>
        </w:rPr>
        <w:t>MTU Maintenance</w:t>
      </w:r>
      <w:r w:rsidRPr="00F90B42">
        <w:rPr>
          <w:sz w:val="24"/>
          <w:lang w:val="de-DE"/>
        </w:rPr>
        <w:t xml:space="preserve"> wird </w:t>
      </w:r>
      <w:r w:rsidR="00A84DD3">
        <w:rPr>
          <w:sz w:val="24"/>
          <w:lang w:val="de-DE"/>
        </w:rPr>
        <w:t>die gesamte kaufmännische Umsetzung des Leasings dieser Triebwerks</w:t>
      </w:r>
      <w:r w:rsidRPr="00F90B42">
        <w:rPr>
          <w:sz w:val="24"/>
          <w:lang w:val="de-DE"/>
        </w:rPr>
        <w:t>tände</w:t>
      </w:r>
      <w:r w:rsidR="00A84DD3">
        <w:rPr>
          <w:sz w:val="24"/>
          <w:lang w:val="de-DE"/>
        </w:rPr>
        <w:t xml:space="preserve"> </w:t>
      </w:r>
      <w:r w:rsidRPr="00F90B42">
        <w:rPr>
          <w:sz w:val="24"/>
          <w:lang w:val="de-DE"/>
        </w:rPr>
        <w:t>übernehmen.</w:t>
      </w:r>
    </w:p>
    <w:p w14:paraId="42D33899" w14:textId="77777777" w:rsidR="009A1A0F" w:rsidRPr="00F90B42" w:rsidRDefault="009A1A0F" w:rsidP="009A1A0F">
      <w:pPr>
        <w:pStyle w:val="MTUBodycopy"/>
        <w:tabs>
          <w:tab w:val="left" w:pos="8505"/>
        </w:tabs>
        <w:ind w:right="141"/>
        <w:jc w:val="both"/>
        <w:rPr>
          <w:sz w:val="24"/>
          <w:lang w:val="de-DE"/>
        </w:rPr>
      </w:pPr>
    </w:p>
    <w:p w14:paraId="5B38B4B6" w14:textId="73783313" w:rsidR="009A1A0F" w:rsidRPr="00F90B42" w:rsidRDefault="00A84DD3" w:rsidP="009A1A0F">
      <w:pPr>
        <w:pStyle w:val="MTUBodycopy"/>
        <w:tabs>
          <w:tab w:val="left" w:pos="8505"/>
        </w:tabs>
        <w:ind w:right="141"/>
        <w:jc w:val="both"/>
        <w:rPr>
          <w:sz w:val="24"/>
          <w:lang w:val="de-DE"/>
        </w:rPr>
      </w:pPr>
      <w:r>
        <w:rPr>
          <w:sz w:val="24"/>
          <w:lang w:val="de-DE"/>
        </w:rPr>
        <w:t xml:space="preserve">Für </w:t>
      </w:r>
      <w:r w:rsidR="009A1A0F">
        <w:rPr>
          <w:sz w:val="24"/>
          <w:lang w:val="de-DE"/>
        </w:rPr>
        <w:t xml:space="preserve">Patrick </w:t>
      </w:r>
      <w:proofErr w:type="spellStart"/>
      <w:r w:rsidR="009A1A0F">
        <w:rPr>
          <w:sz w:val="24"/>
          <w:lang w:val="de-DE"/>
        </w:rPr>
        <w:t>Biebel</w:t>
      </w:r>
      <w:proofErr w:type="spellEnd"/>
      <w:r w:rsidR="009A1A0F">
        <w:rPr>
          <w:sz w:val="24"/>
          <w:lang w:val="de-DE"/>
        </w:rPr>
        <w:t xml:space="preserve">, Geschäftsführer der MTU Maintenance Lease Services, </w:t>
      </w:r>
      <w:r>
        <w:rPr>
          <w:sz w:val="24"/>
          <w:lang w:val="de-DE"/>
        </w:rPr>
        <w:t xml:space="preserve">ist die Zusammenarbeit </w:t>
      </w:r>
      <w:r w:rsidR="009A1A0F">
        <w:rPr>
          <w:sz w:val="24"/>
          <w:lang w:val="de-DE"/>
        </w:rPr>
        <w:t xml:space="preserve">mit AGSE </w:t>
      </w:r>
      <w:r>
        <w:rPr>
          <w:sz w:val="24"/>
          <w:lang w:val="de-DE"/>
        </w:rPr>
        <w:t>naheliegend. Das</w:t>
      </w:r>
      <w:r w:rsidR="009A1A0F">
        <w:rPr>
          <w:sz w:val="24"/>
          <w:lang w:val="de-DE"/>
        </w:rPr>
        <w:t xml:space="preserve"> umfangreiche Portfolio</w:t>
      </w:r>
      <w:r>
        <w:rPr>
          <w:sz w:val="24"/>
          <w:lang w:val="de-DE"/>
        </w:rPr>
        <w:t xml:space="preserve"> des </w:t>
      </w:r>
      <w:r w:rsidR="009A1A0F">
        <w:rPr>
          <w:sz w:val="24"/>
          <w:lang w:val="de-DE"/>
        </w:rPr>
        <w:t>Ständeherstellers</w:t>
      </w:r>
      <w:r>
        <w:rPr>
          <w:sz w:val="24"/>
          <w:lang w:val="de-DE"/>
        </w:rPr>
        <w:t xml:space="preserve"> unterstützt das Ziel des Leasingspezialisten</w:t>
      </w:r>
      <w:r w:rsidR="009A1A0F">
        <w:rPr>
          <w:sz w:val="24"/>
          <w:lang w:val="de-DE"/>
        </w:rPr>
        <w:t xml:space="preserve">, </w:t>
      </w:r>
      <w:r w:rsidR="00723A31">
        <w:rPr>
          <w:sz w:val="24"/>
          <w:lang w:val="de-DE"/>
        </w:rPr>
        <w:t xml:space="preserve">seine </w:t>
      </w:r>
      <w:r w:rsidR="009A1A0F" w:rsidRPr="00F90B42">
        <w:rPr>
          <w:sz w:val="24"/>
          <w:lang w:val="de-DE"/>
        </w:rPr>
        <w:t>Fähigkeite</w:t>
      </w:r>
      <w:r w:rsidR="009A1A0F">
        <w:rPr>
          <w:sz w:val="24"/>
          <w:lang w:val="de-DE"/>
        </w:rPr>
        <w:t>n und</w:t>
      </w:r>
      <w:r w:rsidR="00723A31">
        <w:rPr>
          <w:sz w:val="24"/>
          <w:lang w:val="de-DE"/>
        </w:rPr>
        <w:t xml:space="preserve"> sein</w:t>
      </w:r>
      <w:r w:rsidR="009A1A0F">
        <w:rPr>
          <w:sz w:val="24"/>
          <w:lang w:val="de-DE"/>
        </w:rPr>
        <w:t xml:space="preserve"> </w:t>
      </w:r>
      <w:proofErr w:type="spellStart"/>
      <w:r w:rsidR="009A1A0F">
        <w:rPr>
          <w:sz w:val="24"/>
          <w:lang w:val="de-DE"/>
        </w:rPr>
        <w:t>Service</w:t>
      </w:r>
      <w:r w:rsidR="009A1A0F" w:rsidRPr="00AF5E83">
        <w:rPr>
          <w:sz w:val="24"/>
          <w:vertAlign w:val="superscript"/>
          <w:lang w:val="de-DE"/>
        </w:rPr>
        <w:t>Plus</w:t>
      </w:r>
      <w:proofErr w:type="spellEnd"/>
      <w:r w:rsidR="00723A31">
        <w:rPr>
          <w:sz w:val="24"/>
          <w:lang w:val="de-DE"/>
        </w:rPr>
        <w:t xml:space="preserve">–Portfolio </w:t>
      </w:r>
      <w:r w:rsidR="009A1A0F" w:rsidRPr="00F90B42">
        <w:rPr>
          <w:sz w:val="24"/>
          <w:lang w:val="de-DE"/>
        </w:rPr>
        <w:t xml:space="preserve">zu erweitern. </w:t>
      </w:r>
      <w:r w:rsidR="009A1A0F">
        <w:rPr>
          <w:sz w:val="24"/>
          <w:lang w:val="de-DE"/>
        </w:rPr>
        <w:t xml:space="preserve">„Es dreht sich alles um das </w:t>
      </w:r>
      <w:proofErr w:type="spellStart"/>
      <w:r w:rsidR="009A1A0F">
        <w:rPr>
          <w:sz w:val="24"/>
          <w:lang w:val="de-DE"/>
        </w:rPr>
        <w:t>One</w:t>
      </w:r>
      <w:proofErr w:type="spellEnd"/>
      <w:r w:rsidR="009A1A0F">
        <w:rPr>
          <w:sz w:val="24"/>
          <w:lang w:val="de-DE"/>
        </w:rPr>
        <w:t>-</w:t>
      </w:r>
      <w:proofErr w:type="spellStart"/>
      <w:r w:rsidR="009A1A0F">
        <w:rPr>
          <w:sz w:val="24"/>
          <w:lang w:val="de-DE"/>
        </w:rPr>
        <w:t>Stop</w:t>
      </w:r>
      <w:proofErr w:type="spellEnd"/>
      <w:r w:rsidR="009A1A0F">
        <w:rPr>
          <w:sz w:val="24"/>
          <w:lang w:val="de-DE"/>
        </w:rPr>
        <w:t>-Shop-Prinzip</w:t>
      </w:r>
      <w:r w:rsidR="00723A31">
        <w:rPr>
          <w:sz w:val="24"/>
          <w:lang w:val="de-DE"/>
        </w:rPr>
        <w:t xml:space="preserve">. Dafür hat </w:t>
      </w:r>
      <w:r w:rsidR="009A1A0F">
        <w:rPr>
          <w:sz w:val="24"/>
          <w:lang w:val="de-DE"/>
        </w:rPr>
        <w:t xml:space="preserve">die MTU Maintenance </w:t>
      </w:r>
      <w:r w:rsidR="009A1A0F" w:rsidRPr="00F90B42">
        <w:rPr>
          <w:sz w:val="24"/>
          <w:lang w:val="de-DE"/>
        </w:rPr>
        <w:t>d</w:t>
      </w:r>
      <w:r w:rsidR="009A1A0F">
        <w:rPr>
          <w:sz w:val="24"/>
          <w:lang w:val="de-DE"/>
        </w:rPr>
        <w:t xml:space="preserve">ie richtigen Voraussetzungen, um </w:t>
      </w:r>
      <w:r w:rsidR="00723A31">
        <w:rPr>
          <w:sz w:val="24"/>
          <w:lang w:val="de-DE"/>
        </w:rPr>
        <w:t xml:space="preserve">die </w:t>
      </w:r>
      <w:r w:rsidR="009A1A0F">
        <w:rPr>
          <w:sz w:val="24"/>
          <w:lang w:val="de-DE"/>
        </w:rPr>
        <w:t>Kunden bei allen Bed</w:t>
      </w:r>
      <w:r w:rsidR="00723A31">
        <w:rPr>
          <w:sz w:val="24"/>
          <w:lang w:val="de-DE"/>
        </w:rPr>
        <w:t>arfen</w:t>
      </w:r>
      <w:r w:rsidR="009A1A0F" w:rsidRPr="00F90B42">
        <w:rPr>
          <w:sz w:val="24"/>
          <w:lang w:val="de-DE"/>
        </w:rPr>
        <w:t xml:space="preserve"> rund um das Triebwerk zu unterstützen. Mit </w:t>
      </w:r>
      <w:r w:rsidR="00723A31">
        <w:rPr>
          <w:sz w:val="24"/>
          <w:lang w:val="de-DE"/>
        </w:rPr>
        <w:t>dem Leasing von Triebwerkständen k</w:t>
      </w:r>
      <w:r w:rsidR="009A1A0F">
        <w:rPr>
          <w:sz w:val="24"/>
          <w:lang w:val="de-DE"/>
        </w:rPr>
        <w:t xml:space="preserve">önnen wir </w:t>
      </w:r>
      <w:r w:rsidR="00723A31">
        <w:rPr>
          <w:sz w:val="24"/>
          <w:lang w:val="de-DE"/>
        </w:rPr>
        <w:t>unsere Kunden w</w:t>
      </w:r>
      <w:r w:rsidR="009A1A0F" w:rsidRPr="00F90B42">
        <w:rPr>
          <w:sz w:val="24"/>
          <w:lang w:val="de-DE"/>
        </w:rPr>
        <w:t>elt</w:t>
      </w:r>
      <w:r w:rsidR="00723A31">
        <w:rPr>
          <w:sz w:val="24"/>
          <w:lang w:val="de-DE"/>
        </w:rPr>
        <w:t>weit</w:t>
      </w:r>
      <w:r w:rsidR="009A1A0F" w:rsidRPr="00F90B42">
        <w:rPr>
          <w:sz w:val="24"/>
          <w:lang w:val="de-DE"/>
        </w:rPr>
        <w:t xml:space="preserve"> noch besser bedie</w:t>
      </w:r>
      <w:r w:rsidR="009A1A0F">
        <w:rPr>
          <w:sz w:val="24"/>
          <w:lang w:val="de-DE"/>
        </w:rPr>
        <w:t>nen</w:t>
      </w:r>
      <w:r w:rsidR="00723A31">
        <w:rPr>
          <w:sz w:val="24"/>
          <w:lang w:val="de-DE"/>
        </w:rPr>
        <w:t>“</w:t>
      </w:r>
      <w:r w:rsidR="009A1A0F">
        <w:rPr>
          <w:sz w:val="24"/>
          <w:lang w:val="de-DE"/>
        </w:rPr>
        <w:t xml:space="preserve">, sagt </w:t>
      </w:r>
      <w:proofErr w:type="spellStart"/>
      <w:r w:rsidR="009A1A0F">
        <w:rPr>
          <w:sz w:val="24"/>
          <w:lang w:val="de-DE"/>
        </w:rPr>
        <w:t>Biebel</w:t>
      </w:r>
      <w:proofErr w:type="spellEnd"/>
      <w:r w:rsidR="009A1A0F">
        <w:rPr>
          <w:sz w:val="24"/>
          <w:lang w:val="de-DE"/>
        </w:rPr>
        <w:t>. „AGSE</w:t>
      </w:r>
      <w:r w:rsidR="009A1A0F" w:rsidRPr="00F90B42">
        <w:rPr>
          <w:sz w:val="24"/>
          <w:lang w:val="de-DE"/>
        </w:rPr>
        <w:t xml:space="preserve"> ist weltweit </w:t>
      </w:r>
      <w:r w:rsidR="00723A31">
        <w:rPr>
          <w:sz w:val="24"/>
          <w:lang w:val="de-DE"/>
        </w:rPr>
        <w:t xml:space="preserve">geschätzt </w:t>
      </w:r>
      <w:r w:rsidR="009A1A0F" w:rsidRPr="00F90B42">
        <w:rPr>
          <w:sz w:val="24"/>
          <w:lang w:val="de-DE"/>
        </w:rPr>
        <w:t>als führender unabhängiger Standhersteller</w:t>
      </w:r>
      <w:r w:rsidR="00723A31">
        <w:rPr>
          <w:sz w:val="24"/>
          <w:lang w:val="de-DE"/>
        </w:rPr>
        <w:t xml:space="preserve"> mit Produkten auf Top-Niveau</w:t>
      </w:r>
      <w:r w:rsidR="009A1A0F" w:rsidRPr="00F90B42">
        <w:rPr>
          <w:sz w:val="24"/>
          <w:lang w:val="de-DE"/>
        </w:rPr>
        <w:t>.</w:t>
      </w:r>
      <w:r w:rsidR="00723A31">
        <w:rPr>
          <w:sz w:val="24"/>
          <w:lang w:val="de-DE"/>
        </w:rPr>
        <w:t>“</w:t>
      </w:r>
      <w:r w:rsidR="009A1A0F" w:rsidRPr="00F90B42">
        <w:rPr>
          <w:sz w:val="24"/>
          <w:lang w:val="de-DE"/>
        </w:rPr>
        <w:t xml:space="preserve"> </w:t>
      </w:r>
    </w:p>
    <w:p w14:paraId="29798741" w14:textId="77777777" w:rsidR="009A1A0F" w:rsidRPr="00325EBE" w:rsidRDefault="009A1A0F" w:rsidP="009A1A0F">
      <w:pPr>
        <w:pStyle w:val="MTUBodycopy"/>
        <w:tabs>
          <w:tab w:val="left" w:pos="8505"/>
        </w:tabs>
        <w:ind w:right="141"/>
        <w:jc w:val="both"/>
        <w:rPr>
          <w:sz w:val="24"/>
          <w:lang w:val="de-DE"/>
        </w:rPr>
      </w:pPr>
    </w:p>
    <w:p w14:paraId="64B1004E" w14:textId="19B0AD6B" w:rsidR="009A1A0F" w:rsidRPr="00F90B42" w:rsidRDefault="009A1A0F" w:rsidP="009A1A0F">
      <w:pPr>
        <w:pStyle w:val="MTUBodycopy"/>
        <w:tabs>
          <w:tab w:val="left" w:pos="8505"/>
        </w:tabs>
        <w:ind w:right="141"/>
        <w:jc w:val="both"/>
        <w:rPr>
          <w:sz w:val="24"/>
          <w:lang w:val="de-DE"/>
        </w:rPr>
      </w:pPr>
      <w:r w:rsidRPr="001371A7">
        <w:rPr>
          <w:sz w:val="24"/>
          <w:lang w:val="de-DE"/>
        </w:rPr>
        <w:t>Eric Henderson</w:t>
      </w:r>
      <w:r>
        <w:rPr>
          <w:sz w:val="24"/>
          <w:lang w:val="de-DE"/>
        </w:rPr>
        <w:t xml:space="preserve">, </w:t>
      </w:r>
      <w:r w:rsidR="00635B86">
        <w:rPr>
          <w:sz w:val="24"/>
          <w:lang w:val="de-DE"/>
        </w:rPr>
        <w:t xml:space="preserve">Leiter </w:t>
      </w:r>
      <w:r>
        <w:rPr>
          <w:sz w:val="24"/>
          <w:lang w:val="de-DE"/>
        </w:rPr>
        <w:t>Strategie</w:t>
      </w:r>
      <w:r w:rsidRPr="00F90B42">
        <w:rPr>
          <w:sz w:val="24"/>
          <w:lang w:val="de-DE"/>
        </w:rPr>
        <w:t xml:space="preserve"> </w:t>
      </w:r>
      <w:r>
        <w:rPr>
          <w:sz w:val="24"/>
          <w:lang w:val="de-DE"/>
        </w:rPr>
        <w:t xml:space="preserve">und Business Development bei AGSE, </w:t>
      </w:r>
      <w:r w:rsidR="00723A31">
        <w:rPr>
          <w:sz w:val="24"/>
          <w:lang w:val="de-DE"/>
        </w:rPr>
        <w:t>unterstreicht</w:t>
      </w:r>
      <w:r>
        <w:rPr>
          <w:sz w:val="24"/>
          <w:lang w:val="de-DE"/>
        </w:rPr>
        <w:t>, dass die MTU Maintenance Lease Services</w:t>
      </w:r>
      <w:r w:rsidRPr="00F90B42">
        <w:rPr>
          <w:sz w:val="24"/>
          <w:lang w:val="de-DE"/>
        </w:rPr>
        <w:t xml:space="preserve"> </w:t>
      </w:r>
      <w:r w:rsidR="00723A31">
        <w:rPr>
          <w:sz w:val="24"/>
          <w:lang w:val="de-DE"/>
        </w:rPr>
        <w:t>alles biete</w:t>
      </w:r>
      <w:r w:rsidRPr="00F90B42">
        <w:rPr>
          <w:sz w:val="24"/>
          <w:lang w:val="de-DE"/>
        </w:rPr>
        <w:t xml:space="preserve">, </w:t>
      </w:r>
      <w:r w:rsidR="00723A31">
        <w:rPr>
          <w:sz w:val="24"/>
          <w:lang w:val="de-DE"/>
        </w:rPr>
        <w:t xml:space="preserve">was </w:t>
      </w:r>
      <w:r w:rsidRPr="00F90B42">
        <w:rPr>
          <w:sz w:val="24"/>
          <w:lang w:val="de-DE"/>
        </w:rPr>
        <w:t>sein Unternehmen von Part</w:t>
      </w:r>
      <w:r>
        <w:rPr>
          <w:sz w:val="24"/>
          <w:lang w:val="de-DE"/>
        </w:rPr>
        <w:t>ner</w:t>
      </w:r>
      <w:r w:rsidR="00723A31">
        <w:rPr>
          <w:sz w:val="24"/>
          <w:lang w:val="de-DE"/>
        </w:rPr>
        <w:t>n</w:t>
      </w:r>
      <w:r>
        <w:rPr>
          <w:sz w:val="24"/>
          <w:lang w:val="de-DE"/>
        </w:rPr>
        <w:t xml:space="preserve"> erwartet: einen </w:t>
      </w:r>
      <w:r w:rsidR="00723A31">
        <w:rPr>
          <w:sz w:val="24"/>
          <w:lang w:val="de-DE"/>
        </w:rPr>
        <w:t>unnachgiebigen</w:t>
      </w:r>
      <w:r>
        <w:rPr>
          <w:sz w:val="24"/>
          <w:lang w:val="de-DE"/>
        </w:rPr>
        <w:t xml:space="preserve"> Fokus auf</w:t>
      </w:r>
      <w:r w:rsidRPr="00F90B42">
        <w:rPr>
          <w:sz w:val="24"/>
          <w:lang w:val="de-DE"/>
        </w:rPr>
        <w:t xml:space="preserve"> Qualität und Kundenorientierung. </w:t>
      </w:r>
      <w:r>
        <w:rPr>
          <w:sz w:val="24"/>
          <w:lang w:val="de-DE"/>
        </w:rPr>
        <w:t>„</w:t>
      </w:r>
      <w:r w:rsidR="00723A31">
        <w:rPr>
          <w:sz w:val="24"/>
          <w:lang w:val="de-DE"/>
        </w:rPr>
        <w:t>Dank</w:t>
      </w:r>
      <w:r>
        <w:rPr>
          <w:sz w:val="24"/>
          <w:lang w:val="de-DE"/>
        </w:rPr>
        <w:t xml:space="preserve"> ihre</w:t>
      </w:r>
      <w:r w:rsidRPr="00F90B42">
        <w:rPr>
          <w:sz w:val="24"/>
          <w:lang w:val="de-DE"/>
        </w:rPr>
        <w:t xml:space="preserve">r globalen Leasing-Infrastruktur und </w:t>
      </w:r>
      <w:r>
        <w:rPr>
          <w:sz w:val="24"/>
          <w:lang w:val="de-DE"/>
        </w:rPr>
        <w:t xml:space="preserve">des MRO-Netzwerks ist </w:t>
      </w:r>
      <w:r w:rsidR="00723A31">
        <w:rPr>
          <w:sz w:val="24"/>
          <w:lang w:val="de-DE"/>
        </w:rPr>
        <w:t xml:space="preserve">die </w:t>
      </w:r>
      <w:r>
        <w:rPr>
          <w:sz w:val="24"/>
          <w:lang w:val="de-DE"/>
        </w:rPr>
        <w:t xml:space="preserve">MTU Maintenance Lease Services </w:t>
      </w:r>
      <w:r w:rsidRPr="00F90B42">
        <w:rPr>
          <w:sz w:val="24"/>
          <w:lang w:val="de-DE"/>
        </w:rPr>
        <w:t>in der Lage, unseren Kunden den richtigen Stand am ric</w:t>
      </w:r>
      <w:r>
        <w:rPr>
          <w:sz w:val="24"/>
          <w:lang w:val="de-DE"/>
        </w:rPr>
        <w:t>htigen Ort</w:t>
      </w:r>
      <w:r w:rsidR="00723A31">
        <w:rPr>
          <w:sz w:val="24"/>
          <w:lang w:val="de-DE"/>
        </w:rPr>
        <w:t xml:space="preserve"> bereitzustellen“</w:t>
      </w:r>
      <w:r>
        <w:rPr>
          <w:sz w:val="24"/>
          <w:lang w:val="de-DE"/>
        </w:rPr>
        <w:t>, sagt Henderson. „</w:t>
      </w:r>
      <w:r w:rsidRPr="00F90B42">
        <w:rPr>
          <w:sz w:val="24"/>
          <w:lang w:val="de-DE"/>
        </w:rPr>
        <w:t>Wir sehen eine steigende Nachfrage nach flexibleren Lösungen</w:t>
      </w:r>
      <w:r w:rsidR="00723A31">
        <w:rPr>
          <w:sz w:val="24"/>
          <w:lang w:val="de-DE"/>
        </w:rPr>
        <w:t>. D</w:t>
      </w:r>
      <w:r w:rsidRPr="00F90B42">
        <w:rPr>
          <w:sz w:val="24"/>
          <w:lang w:val="de-DE"/>
        </w:rPr>
        <w:t>aher ist es sinnvoll,</w:t>
      </w:r>
      <w:r>
        <w:rPr>
          <w:sz w:val="24"/>
          <w:lang w:val="de-DE"/>
        </w:rPr>
        <w:t xml:space="preserve"> mit einem Global Player wie der MTU</w:t>
      </w:r>
      <w:r w:rsidR="00723A31">
        <w:rPr>
          <w:sz w:val="24"/>
          <w:lang w:val="de-DE"/>
        </w:rPr>
        <w:t xml:space="preserve"> Maintenance</w:t>
      </w:r>
      <w:r w:rsidRPr="00F90B42">
        <w:rPr>
          <w:sz w:val="24"/>
          <w:lang w:val="de-DE"/>
        </w:rPr>
        <w:t xml:space="preserve"> zusammenzuarbeiten, um eine Leasinglösung für Triebwerksstände anzubieten</w:t>
      </w:r>
      <w:r w:rsidR="003B04F4">
        <w:rPr>
          <w:sz w:val="24"/>
          <w:lang w:val="de-DE"/>
        </w:rPr>
        <w:t xml:space="preserve"> und so unser Servicegeschäft weiter auszubauen</w:t>
      </w:r>
      <w:r w:rsidRPr="00F90B42">
        <w:rPr>
          <w:sz w:val="24"/>
          <w:lang w:val="de-DE"/>
        </w:rPr>
        <w:t>.</w:t>
      </w:r>
      <w:r w:rsidR="003B04F4">
        <w:rPr>
          <w:sz w:val="24"/>
          <w:lang w:val="de-DE"/>
        </w:rPr>
        <w:t>“</w:t>
      </w:r>
      <w:r w:rsidRPr="00F90B42">
        <w:rPr>
          <w:sz w:val="24"/>
          <w:lang w:val="de-DE"/>
        </w:rPr>
        <w:t xml:space="preserve">  </w:t>
      </w:r>
    </w:p>
    <w:p w14:paraId="7565A0F3" w14:textId="77777777" w:rsidR="009A1A0F" w:rsidRPr="00F90B42" w:rsidRDefault="009A1A0F" w:rsidP="009A1A0F">
      <w:pPr>
        <w:pStyle w:val="MTUBodycopy"/>
        <w:tabs>
          <w:tab w:val="left" w:pos="8505"/>
        </w:tabs>
        <w:ind w:right="141"/>
        <w:jc w:val="both"/>
        <w:rPr>
          <w:sz w:val="24"/>
          <w:lang w:val="de-DE"/>
        </w:rPr>
      </w:pPr>
    </w:p>
    <w:p w14:paraId="72617F09" w14:textId="77777777" w:rsidR="00EF3F8D" w:rsidRDefault="00E35A2C" w:rsidP="009A1A0F">
      <w:pPr>
        <w:pStyle w:val="MTUBodycopy"/>
        <w:tabs>
          <w:tab w:val="left" w:pos="8505"/>
        </w:tabs>
        <w:ind w:right="141"/>
        <w:jc w:val="both"/>
        <w:rPr>
          <w:sz w:val="24"/>
          <w:szCs w:val="24"/>
          <w:lang w:val="de-DE"/>
        </w:rPr>
      </w:pPr>
      <w:r>
        <w:rPr>
          <w:sz w:val="24"/>
          <w:lang w:val="de-DE"/>
        </w:rPr>
        <w:t>Im</w:t>
      </w:r>
      <w:r w:rsidR="009A1A0F">
        <w:rPr>
          <w:sz w:val="24"/>
          <w:lang w:val="de-DE"/>
        </w:rPr>
        <w:t xml:space="preserve"> Mai</w:t>
      </w:r>
      <w:r>
        <w:rPr>
          <w:sz w:val="24"/>
          <w:lang w:val="de-DE"/>
        </w:rPr>
        <w:t xml:space="preserve"> dieses Jahres</w:t>
      </w:r>
      <w:r w:rsidR="009A1A0F">
        <w:rPr>
          <w:sz w:val="24"/>
          <w:lang w:val="de-DE"/>
        </w:rPr>
        <w:t xml:space="preserve"> feierte die MTU Maintenance Lease Services </w:t>
      </w:r>
      <w:r w:rsidR="009A1A0F" w:rsidRPr="00F90B42">
        <w:rPr>
          <w:sz w:val="24"/>
          <w:lang w:val="de-DE"/>
        </w:rPr>
        <w:t>mit</w:t>
      </w:r>
      <w:r w:rsidR="009A1A0F">
        <w:rPr>
          <w:sz w:val="24"/>
          <w:lang w:val="de-DE"/>
        </w:rPr>
        <w:t xml:space="preserve"> Sitz in Amsterdam ihr 10</w:t>
      </w:r>
      <w:r w:rsidR="009A1A0F" w:rsidRPr="00F90B42">
        <w:rPr>
          <w:sz w:val="24"/>
          <w:lang w:val="de-DE"/>
        </w:rPr>
        <w:t xml:space="preserve">-jähriges Bestehen. In den </w:t>
      </w:r>
      <w:r>
        <w:rPr>
          <w:sz w:val="24"/>
          <w:lang w:val="de-DE"/>
        </w:rPr>
        <w:t>vergangenen</w:t>
      </w:r>
      <w:r w:rsidR="009A1A0F" w:rsidRPr="00F90B42">
        <w:rPr>
          <w:sz w:val="24"/>
          <w:lang w:val="de-DE"/>
        </w:rPr>
        <w:t xml:space="preserve"> Jahren hat das Unternehmen seine Kompetenzen über das Kerngeschäft des Triebwerksleasings und des Asset Managements hinaus erweitert, </w:t>
      </w:r>
      <w:r>
        <w:rPr>
          <w:sz w:val="24"/>
          <w:lang w:val="de-DE"/>
        </w:rPr>
        <w:t>etwa</w:t>
      </w:r>
      <w:r w:rsidR="009A1A0F" w:rsidRPr="00F90B42">
        <w:rPr>
          <w:sz w:val="24"/>
          <w:lang w:val="de-DE"/>
        </w:rPr>
        <w:t xml:space="preserve"> durch den Handel mit Ersatzteilen und den Austausch von Triebwerken und Modulen. Das Unternehmen bietet auch die Verwaltung von Triebwerksleasingpools mit</w:t>
      </w:r>
      <w:r w:rsidR="009A1A0F">
        <w:rPr>
          <w:sz w:val="24"/>
          <w:lang w:val="de-DE"/>
        </w:rPr>
        <w:t xml:space="preserve"> CORTEX Lease</w:t>
      </w:r>
      <w:r w:rsidR="00EF3F8D">
        <w:rPr>
          <w:sz w:val="24"/>
          <w:lang w:val="de-DE"/>
        </w:rPr>
        <w:t xml:space="preserve"> an</w:t>
      </w:r>
      <w:r w:rsidR="009A1A0F">
        <w:rPr>
          <w:sz w:val="24"/>
          <w:lang w:val="de-DE"/>
        </w:rPr>
        <w:t xml:space="preserve">, </w:t>
      </w:r>
      <w:r w:rsidR="00EF3F8D">
        <w:rPr>
          <w:sz w:val="24"/>
          <w:lang w:val="de-DE"/>
        </w:rPr>
        <w:t xml:space="preserve">einer </w:t>
      </w:r>
      <w:r w:rsidR="009A1A0F">
        <w:rPr>
          <w:sz w:val="24"/>
          <w:lang w:val="de-DE"/>
        </w:rPr>
        <w:t xml:space="preserve">von </w:t>
      </w:r>
      <w:r w:rsidR="00EF3F8D">
        <w:rPr>
          <w:sz w:val="24"/>
          <w:lang w:val="de-DE"/>
        </w:rPr>
        <w:t xml:space="preserve">der </w:t>
      </w:r>
      <w:r w:rsidR="009A1A0F">
        <w:rPr>
          <w:sz w:val="24"/>
          <w:lang w:val="de-DE"/>
        </w:rPr>
        <w:t>MTU entwickelten Software</w:t>
      </w:r>
      <w:r w:rsidR="00EF3F8D">
        <w:rPr>
          <w:sz w:val="24"/>
          <w:lang w:val="de-DE"/>
        </w:rPr>
        <w:t xml:space="preserve">. Darüber hinaus hat sich </w:t>
      </w:r>
      <w:r w:rsidR="009A1A0F">
        <w:rPr>
          <w:sz w:val="24"/>
          <w:lang w:val="de-DE"/>
        </w:rPr>
        <w:t>Technical</w:t>
      </w:r>
      <w:r w:rsidR="009A1A0F" w:rsidRPr="00F90B42">
        <w:rPr>
          <w:sz w:val="24"/>
          <w:lang w:val="de-DE"/>
        </w:rPr>
        <w:t xml:space="preserve"> Asset Management</w:t>
      </w:r>
      <w:r w:rsidR="00EF3F8D">
        <w:rPr>
          <w:sz w:val="24"/>
          <w:lang w:val="de-DE"/>
        </w:rPr>
        <w:t xml:space="preserve"> </w:t>
      </w:r>
      <w:r w:rsidR="00EF3F8D">
        <w:rPr>
          <w:sz w:val="24"/>
          <w:lang w:val="de-DE"/>
        </w:rPr>
        <w:lastRenderedPageBreak/>
        <w:t xml:space="preserve">zu einem festen Portfoliobestandteil entwickelt. Dazu zählen </w:t>
      </w:r>
      <w:r w:rsidR="009A1A0F">
        <w:rPr>
          <w:sz w:val="24"/>
          <w:lang w:val="de-DE"/>
        </w:rPr>
        <w:t>unter anderem</w:t>
      </w:r>
      <w:r w:rsidR="009A1A0F" w:rsidRPr="00F90B42">
        <w:rPr>
          <w:sz w:val="24"/>
          <w:lang w:val="de-DE"/>
        </w:rPr>
        <w:t xml:space="preserve"> technische Beratung </w:t>
      </w:r>
      <w:r w:rsidR="00EF3F8D">
        <w:rPr>
          <w:sz w:val="24"/>
          <w:lang w:val="de-DE"/>
        </w:rPr>
        <w:t>sowie</w:t>
      </w:r>
      <w:r w:rsidR="009A1A0F" w:rsidRPr="00F90B42">
        <w:rPr>
          <w:sz w:val="24"/>
          <w:lang w:val="de-DE"/>
        </w:rPr>
        <w:t xml:space="preserve"> Lösungen für</w:t>
      </w:r>
      <w:r w:rsidR="00EF3F8D">
        <w:rPr>
          <w:sz w:val="24"/>
          <w:lang w:val="de-DE"/>
        </w:rPr>
        <w:t xml:space="preserve"> Triebwerke am Ende ihrer </w:t>
      </w:r>
      <w:r w:rsidR="009A1A0F">
        <w:rPr>
          <w:sz w:val="24"/>
          <w:lang w:val="de-DE"/>
        </w:rPr>
        <w:t>Lebensdauer</w:t>
      </w:r>
      <w:r w:rsidR="009A1A0F" w:rsidRPr="00F90B42">
        <w:rPr>
          <w:sz w:val="24"/>
          <w:szCs w:val="24"/>
          <w:lang w:val="de-DE"/>
        </w:rPr>
        <w:t>.</w:t>
      </w:r>
    </w:p>
    <w:p w14:paraId="18571CAD" w14:textId="77777777" w:rsidR="00EF3F8D" w:rsidRDefault="00EF3F8D" w:rsidP="009A1A0F">
      <w:pPr>
        <w:pStyle w:val="MTUBodycopy"/>
        <w:tabs>
          <w:tab w:val="left" w:pos="8505"/>
        </w:tabs>
        <w:ind w:right="141"/>
        <w:jc w:val="both"/>
        <w:rPr>
          <w:sz w:val="24"/>
          <w:szCs w:val="24"/>
          <w:lang w:val="de-DE"/>
        </w:rPr>
      </w:pPr>
    </w:p>
    <w:p w14:paraId="56DC8AB4" w14:textId="16A3EBFD" w:rsidR="009A1A0F" w:rsidRPr="00F90B42" w:rsidRDefault="00EF3F8D" w:rsidP="009A1A0F">
      <w:pPr>
        <w:pStyle w:val="MTUBodycopy"/>
        <w:tabs>
          <w:tab w:val="left" w:pos="8505"/>
        </w:tabs>
        <w:ind w:right="141"/>
        <w:jc w:val="both"/>
        <w:rPr>
          <w:noProof/>
          <w:lang w:val="de-DE"/>
        </w:rPr>
      </w:pPr>
      <w:r>
        <w:rPr>
          <w:noProof/>
          <w:sz w:val="24"/>
          <w:lang w:val="de-DE"/>
        </w:rPr>
        <w:t>Das im US-Bundesstaat</w:t>
      </w:r>
      <w:r w:rsidRPr="00EF3F8D">
        <w:rPr>
          <w:noProof/>
          <w:sz w:val="24"/>
          <w:lang w:val="de-DE"/>
        </w:rPr>
        <w:t xml:space="preserve"> Kalifornien ansässige Unternehmen AGSE feierte in diesem Jahr sein 50-jähriges Bestehen</w:t>
      </w:r>
      <w:r>
        <w:rPr>
          <w:noProof/>
          <w:sz w:val="24"/>
          <w:lang w:val="de-DE"/>
        </w:rPr>
        <w:t xml:space="preserve">. Es verfügt über das breiteste Portfolio </w:t>
      </w:r>
      <w:r w:rsidRPr="00EF3F8D">
        <w:rPr>
          <w:noProof/>
          <w:sz w:val="24"/>
          <w:lang w:val="de-DE"/>
        </w:rPr>
        <w:t xml:space="preserve">an Triebwerkstransportständen und </w:t>
      </w:r>
      <w:r>
        <w:rPr>
          <w:noProof/>
          <w:sz w:val="24"/>
          <w:lang w:val="de-DE"/>
        </w:rPr>
        <w:t>Vorrichtungen für das Handling von Flugzeugen und Triebwerken am Boden</w:t>
      </w:r>
      <w:r w:rsidRPr="00EF3F8D">
        <w:rPr>
          <w:noProof/>
          <w:sz w:val="24"/>
          <w:lang w:val="de-DE"/>
        </w:rPr>
        <w:t xml:space="preserve">. </w:t>
      </w:r>
      <w:r>
        <w:rPr>
          <w:noProof/>
          <w:sz w:val="24"/>
          <w:lang w:val="de-DE"/>
        </w:rPr>
        <w:t xml:space="preserve">Das </w:t>
      </w:r>
      <w:r w:rsidRPr="00EF3F8D">
        <w:rPr>
          <w:noProof/>
          <w:sz w:val="24"/>
          <w:lang w:val="de-DE"/>
        </w:rPr>
        <w:t xml:space="preserve">Portfolio an Flugzeugschleppstangen </w:t>
      </w:r>
      <w:r>
        <w:rPr>
          <w:noProof/>
          <w:sz w:val="24"/>
          <w:lang w:val="de-DE"/>
        </w:rPr>
        <w:t xml:space="preserve">von </w:t>
      </w:r>
      <w:r w:rsidRPr="00EF3F8D">
        <w:rPr>
          <w:noProof/>
          <w:sz w:val="24"/>
          <w:lang w:val="de-DE"/>
        </w:rPr>
        <w:t>Stanley Aviation un</w:t>
      </w:r>
      <w:r>
        <w:rPr>
          <w:noProof/>
          <w:sz w:val="24"/>
          <w:lang w:val="de-DE"/>
        </w:rPr>
        <w:t xml:space="preserve">d die Gründung von AGSE Tooling für </w:t>
      </w:r>
      <w:r w:rsidRPr="00EF3F8D">
        <w:rPr>
          <w:noProof/>
          <w:sz w:val="24"/>
          <w:lang w:val="de-DE"/>
        </w:rPr>
        <w:t>Triebwerkswerkzeuge</w:t>
      </w:r>
      <w:r>
        <w:rPr>
          <w:noProof/>
          <w:sz w:val="24"/>
          <w:lang w:val="de-DE"/>
        </w:rPr>
        <w:t xml:space="preserve"> haben zuletzt das </w:t>
      </w:r>
      <w:r w:rsidRPr="00EF3F8D">
        <w:rPr>
          <w:noProof/>
          <w:sz w:val="24"/>
          <w:lang w:val="de-DE"/>
        </w:rPr>
        <w:t>Produkt</w:t>
      </w:r>
      <w:r>
        <w:rPr>
          <w:noProof/>
          <w:sz w:val="24"/>
          <w:lang w:val="de-DE"/>
        </w:rPr>
        <w:t>spektrum</w:t>
      </w:r>
      <w:r w:rsidRPr="00EF3F8D">
        <w:rPr>
          <w:noProof/>
          <w:sz w:val="24"/>
          <w:lang w:val="de-DE"/>
        </w:rPr>
        <w:t xml:space="preserve"> </w:t>
      </w:r>
      <w:r>
        <w:rPr>
          <w:noProof/>
          <w:sz w:val="24"/>
          <w:lang w:val="de-DE"/>
        </w:rPr>
        <w:t>für die weltweite Kundschaft deutlich</w:t>
      </w:r>
      <w:r w:rsidRPr="00EF3F8D">
        <w:rPr>
          <w:noProof/>
          <w:sz w:val="24"/>
          <w:lang w:val="de-DE"/>
        </w:rPr>
        <w:t xml:space="preserve"> erweitert.</w:t>
      </w:r>
      <w:r w:rsidR="009A1A0F" w:rsidRPr="00F90B42">
        <w:rPr>
          <w:noProof/>
          <w:sz w:val="24"/>
          <w:lang w:val="de-DE"/>
        </w:rPr>
        <w:t xml:space="preserve"> </w:t>
      </w:r>
    </w:p>
    <w:p w14:paraId="65C2021E" w14:textId="6F35422B" w:rsidR="009A1A0F" w:rsidRDefault="009A1A0F" w:rsidP="009A1A0F">
      <w:pPr>
        <w:ind w:right="141"/>
        <w:jc w:val="both"/>
        <w:rPr>
          <w:rFonts w:ascii="CorpoS" w:hAnsi="CorpoS"/>
          <w:noProof/>
          <w:lang w:val="de-DE"/>
        </w:rPr>
      </w:pPr>
    </w:p>
    <w:p w14:paraId="693864A1" w14:textId="77777777" w:rsidR="006F681E" w:rsidRPr="00F90B42" w:rsidRDefault="006F681E" w:rsidP="009A1A0F">
      <w:pPr>
        <w:ind w:right="141"/>
        <w:jc w:val="both"/>
        <w:rPr>
          <w:rFonts w:ascii="CorpoS" w:hAnsi="CorpoS"/>
          <w:noProof/>
          <w:lang w:val="de-DE"/>
        </w:rPr>
      </w:pPr>
    </w:p>
    <w:p w14:paraId="5ED813DC" w14:textId="77777777" w:rsidR="009A1A0F" w:rsidRPr="00325EBE" w:rsidRDefault="009A1A0F" w:rsidP="009A1A0F">
      <w:pPr>
        <w:ind w:right="141"/>
        <w:jc w:val="both"/>
        <w:rPr>
          <w:rFonts w:ascii="CorpoS" w:hAnsi="CorpoS"/>
          <w:b/>
          <w:noProof/>
          <w:sz w:val="20"/>
          <w:u w:val="single"/>
          <w:lang w:val="de-DE"/>
        </w:rPr>
      </w:pPr>
      <w:r w:rsidRPr="00325EBE">
        <w:rPr>
          <w:rFonts w:ascii="CorpoS" w:hAnsi="CorpoS"/>
          <w:b/>
          <w:noProof/>
          <w:sz w:val="20"/>
          <w:u w:val="single"/>
          <w:lang w:val="de-DE"/>
        </w:rPr>
        <w:t>Über die MTU Aero Engines</w:t>
      </w:r>
    </w:p>
    <w:p w14:paraId="227ECC65" w14:textId="77777777" w:rsidR="009A1A0F" w:rsidRPr="003C3D7B" w:rsidRDefault="009A1A0F" w:rsidP="009A1A0F">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lang w:val="de-DE"/>
        </w:rPr>
        <w:t>22</w:t>
      </w:r>
      <w:r w:rsidRPr="003C3D7B">
        <w:rPr>
          <w:rFonts w:ascii="CorpoS" w:hAnsi="CorpoS"/>
          <w:noProof/>
          <w:sz w:val="20"/>
          <w:lang w:val="de-DE"/>
        </w:rPr>
        <w:t xml:space="preserve"> haben </w:t>
      </w:r>
      <w:r>
        <w:rPr>
          <w:rFonts w:ascii="CorpoS" w:hAnsi="CorpoS"/>
          <w:noProof/>
          <w:sz w:val="20"/>
          <w:lang w:val="de-DE"/>
        </w:rPr>
        <w:t>über</w:t>
      </w:r>
      <w:r w:rsidRPr="003C3D7B">
        <w:rPr>
          <w:rFonts w:ascii="CorpoS" w:hAnsi="CorpoS"/>
          <w:noProof/>
          <w:sz w:val="20"/>
          <w:lang w:val="de-DE"/>
        </w:rPr>
        <w:t xml:space="preserve"> 1</w:t>
      </w:r>
      <w:r>
        <w:rPr>
          <w:rFonts w:ascii="CorpoS" w:hAnsi="CorpoS"/>
          <w:noProof/>
          <w:sz w:val="20"/>
          <w:lang w:val="de-DE"/>
        </w:rPr>
        <w:t>1</w:t>
      </w:r>
      <w:r w:rsidRPr="003C3D7B">
        <w:rPr>
          <w:rFonts w:ascii="CorpoS" w:hAnsi="CorpoS"/>
          <w:noProof/>
          <w:sz w:val="20"/>
          <w:lang w:val="de-DE"/>
        </w:rPr>
        <w:t>.000 Mitarbeiter</w:t>
      </w:r>
      <w:r>
        <w:rPr>
          <w:rFonts w:ascii="CorpoS" w:hAnsi="CorpoS"/>
          <w:noProof/>
          <w:sz w:val="20"/>
          <w:lang w:val="de-DE"/>
        </w:rPr>
        <w:t>:innen</w:t>
      </w:r>
      <w:r w:rsidRPr="003C3D7B">
        <w:rPr>
          <w:rFonts w:ascii="CorpoS" w:hAnsi="CorpoS"/>
          <w:noProof/>
          <w:sz w:val="20"/>
          <w:lang w:val="de-DE"/>
        </w:rPr>
        <w:t xml:space="preserve"> einen Umsatz </w:t>
      </w:r>
      <w:r>
        <w:rPr>
          <w:rFonts w:ascii="CorpoS" w:hAnsi="CorpoS"/>
          <w:noProof/>
          <w:sz w:val="20"/>
          <w:lang w:val="de-DE"/>
        </w:rPr>
        <w:t>von 5,3</w:t>
      </w:r>
      <w:r w:rsidRPr="003C3D7B">
        <w:rPr>
          <w:rFonts w:ascii="CorpoS" w:hAnsi="CorpoS"/>
          <w:noProof/>
          <w:sz w:val="20"/>
          <w:lang w:val="de-DE"/>
        </w:rPr>
        <w:t xml:space="preserve"> Milliarden Euro erwirtschaftet.</w:t>
      </w:r>
    </w:p>
    <w:p w14:paraId="757400A0" w14:textId="77777777" w:rsidR="009A1A0F" w:rsidRPr="003C3D7B" w:rsidRDefault="009A1A0F" w:rsidP="009A1A0F">
      <w:pPr>
        <w:ind w:right="283"/>
        <w:rPr>
          <w:rFonts w:ascii="CorpoS" w:hAnsi="CorpoS"/>
          <w:noProof/>
          <w:sz w:val="20"/>
          <w:lang w:val="de-DE"/>
        </w:rPr>
      </w:pPr>
    </w:p>
    <w:p w14:paraId="509EE585" w14:textId="4596E64D" w:rsidR="009A1A0F" w:rsidRPr="003C3D7B" w:rsidRDefault="009A1A0F" w:rsidP="009A1A0F">
      <w:pPr>
        <w:rPr>
          <w:rFonts w:ascii="CorpoS" w:hAnsi="CorpoS"/>
          <w:noProof/>
          <w:sz w:val="20"/>
          <w:u w:val="single"/>
          <w:lang w:val="de-DE"/>
        </w:rPr>
      </w:pPr>
      <w:r w:rsidRPr="003C3D7B">
        <w:rPr>
          <w:rFonts w:ascii="CorpoS" w:hAnsi="CorpoS"/>
          <w:noProof/>
          <w:sz w:val="20"/>
          <w:u w:val="single"/>
          <w:lang w:val="de-DE"/>
        </w:rPr>
        <w:t>Ihr Ansprechpartner:</w:t>
      </w:r>
    </w:p>
    <w:p w14:paraId="7AD7F8C7" w14:textId="77777777" w:rsidR="009A1A0F" w:rsidRPr="00EB33C7" w:rsidRDefault="009A1A0F" w:rsidP="009A1A0F">
      <w:pPr>
        <w:ind w:right="-851"/>
        <w:rPr>
          <w:rFonts w:ascii="CorpoS" w:hAnsi="CorpoS"/>
          <w:sz w:val="20"/>
          <w:lang w:val="de-DE"/>
        </w:rPr>
      </w:pPr>
      <w:proofErr w:type="spellStart"/>
      <w:r w:rsidRPr="00EB33C7">
        <w:rPr>
          <w:rFonts w:ascii="CorpoS" w:hAnsi="CorpoS"/>
          <w:sz w:val="20"/>
          <w:lang w:val="de-DE"/>
        </w:rPr>
        <w:t>Saša</w:t>
      </w:r>
      <w:proofErr w:type="spellEnd"/>
      <w:r w:rsidRPr="00EB33C7">
        <w:rPr>
          <w:rFonts w:ascii="CorpoS" w:hAnsi="CorpoS"/>
          <w:sz w:val="20"/>
          <w:lang w:val="de-DE"/>
        </w:rPr>
        <w:t xml:space="preserve"> </w:t>
      </w:r>
      <w:proofErr w:type="spellStart"/>
      <w:r w:rsidRPr="00EB33C7">
        <w:rPr>
          <w:rFonts w:ascii="CorpoS" w:hAnsi="CorpoS"/>
          <w:sz w:val="20"/>
          <w:lang w:val="de-DE"/>
        </w:rPr>
        <w:t>Lakić</w:t>
      </w:r>
      <w:proofErr w:type="spellEnd"/>
    </w:p>
    <w:p w14:paraId="4A6FE5D9" w14:textId="77777777" w:rsidR="009A1A0F" w:rsidRPr="00EB33C7" w:rsidRDefault="009A1A0F" w:rsidP="009A1A0F">
      <w:pPr>
        <w:ind w:right="-851"/>
        <w:rPr>
          <w:rFonts w:ascii="CorpoS" w:hAnsi="CorpoS"/>
          <w:sz w:val="20"/>
          <w:lang w:val="de-DE"/>
        </w:rPr>
      </w:pPr>
      <w:r w:rsidRPr="00EB33C7">
        <w:rPr>
          <w:rFonts w:ascii="CorpoS" w:hAnsi="CorpoS"/>
          <w:sz w:val="20"/>
          <w:lang w:val="de-DE"/>
        </w:rPr>
        <w:t>Media Relations Manager MRO</w:t>
      </w:r>
    </w:p>
    <w:p w14:paraId="41D1A3E7" w14:textId="77777777" w:rsidR="009A1A0F" w:rsidRPr="00051749" w:rsidRDefault="009A1A0F" w:rsidP="009A1A0F">
      <w:pPr>
        <w:ind w:right="-851"/>
        <w:rPr>
          <w:rFonts w:ascii="CorpoS" w:hAnsi="CorpoS"/>
          <w:sz w:val="20"/>
          <w:lang w:val="fr-FR"/>
        </w:rPr>
      </w:pPr>
      <w:r w:rsidRPr="00051749">
        <w:rPr>
          <w:rFonts w:ascii="CorpoS" w:hAnsi="CorpoS"/>
          <w:sz w:val="20"/>
          <w:lang w:val="fr-FR"/>
        </w:rPr>
        <w:t>Mobile: + 49 (0) 170 549 1691</w:t>
      </w:r>
    </w:p>
    <w:p w14:paraId="2289A83E" w14:textId="77777777" w:rsidR="009A1A0F" w:rsidRPr="00082ED7" w:rsidRDefault="009A1A0F" w:rsidP="009A1A0F">
      <w:pPr>
        <w:ind w:right="-851"/>
        <w:rPr>
          <w:rFonts w:ascii="CorpoS" w:hAnsi="CorpoS"/>
          <w:sz w:val="20"/>
          <w:lang w:val="fr-FR"/>
        </w:rPr>
      </w:pPr>
      <w:r w:rsidRPr="00051749">
        <w:rPr>
          <w:rFonts w:ascii="CorpoS" w:hAnsi="CorpoS"/>
          <w:sz w:val="20"/>
          <w:lang w:val="fr-FR"/>
        </w:rPr>
        <w:t xml:space="preserve">Email: </w:t>
      </w:r>
      <w:hyperlink r:id="rId7" w:history="1">
        <w:r w:rsidRPr="00051749">
          <w:rPr>
            <w:rStyle w:val="Hyperlink"/>
            <w:rFonts w:ascii="CorpoS" w:hAnsi="CorpoS"/>
            <w:sz w:val="20"/>
            <w:lang w:val="fr-FR"/>
          </w:rPr>
          <w:t>sasa.lakic2@mtu.de</w:t>
        </w:r>
      </w:hyperlink>
    </w:p>
    <w:p w14:paraId="4CC400B5" w14:textId="77777777" w:rsidR="009A1A0F" w:rsidRPr="00EB33C7" w:rsidRDefault="009A1A0F" w:rsidP="009A1A0F">
      <w:pPr>
        <w:rPr>
          <w:rFonts w:ascii="CorpoS" w:hAnsi="CorpoS"/>
          <w:noProof/>
          <w:sz w:val="20"/>
          <w:lang w:val="en-US"/>
        </w:rPr>
      </w:pPr>
    </w:p>
    <w:p w14:paraId="165BF3C0" w14:textId="77777777" w:rsidR="009A1A0F" w:rsidRPr="003372FB" w:rsidRDefault="009A1A0F" w:rsidP="009A1A0F">
      <w:pPr>
        <w:pStyle w:val="MTUBodycopy"/>
        <w:tabs>
          <w:tab w:val="left" w:pos="8505"/>
        </w:tabs>
        <w:ind w:right="1984"/>
        <w:jc w:val="both"/>
        <w:rPr>
          <w:i/>
          <w:noProof/>
          <w:lang w:val="de-DE"/>
        </w:rPr>
      </w:pPr>
      <w:r w:rsidRPr="003C3D7B">
        <w:rPr>
          <w:i/>
          <w:noProof/>
          <w:lang w:val="de-DE"/>
        </w:rPr>
        <w:t xml:space="preserve">Alle Presse-Infos und Bilder unter </w:t>
      </w:r>
      <w:r w:rsidR="000C7A16">
        <w:fldChar w:fldCharType="begin"/>
      </w:r>
      <w:r w:rsidR="000C7A16" w:rsidRPr="000C7A16">
        <w:rPr>
          <w:lang w:val="de-DE"/>
        </w:rPr>
        <w:instrText xml:space="preserve"> HYPERLINK "http://www.mtu.de" </w:instrText>
      </w:r>
      <w:r w:rsidR="000C7A16">
        <w:fldChar w:fldCharType="separate"/>
      </w:r>
      <w:r w:rsidRPr="003C3D7B">
        <w:rPr>
          <w:rStyle w:val="Hyperlink"/>
          <w:i/>
          <w:noProof/>
          <w:lang w:val="de-DE"/>
        </w:rPr>
        <w:t>http://www.mtu.de</w:t>
      </w:r>
      <w:r w:rsidR="000C7A16">
        <w:rPr>
          <w:rStyle w:val="Hyperlink"/>
          <w:i/>
          <w:noProof/>
          <w:lang w:val="de-DE"/>
        </w:rPr>
        <w:fldChar w:fldCharType="end"/>
      </w:r>
    </w:p>
    <w:p w14:paraId="33EDA58A" w14:textId="264FE3A7" w:rsidR="00CA00B9" w:rsidRDefault="00CA00B9" w:rsidP="001655D6">
      <w:pPr>
        <w:ind w:right="-851"/>
        <w:rPr>
          <w:rFonts w:ascii="CorpoS" w:hAnsi="CorpoS"/>
          <w:szCs w:val="24"/>
          <w:u w:val="single"/>
          <w:lang w:val="de-DE"/>
        </w:rPr>
      </w:pPr>
    </w:p>
    <w:p w14:paraId="61DD34AA" w14:textId="77777777" w:rsidR="00635B86" w:rsidRDefault="00635B86" w:rsidP="001655D6">
      <w:pPr>
        <w:ind w:right="-851"/>
        <w:rPr>
          <w:rFonts w:ascii="CorpoS" w:hAnsi="CorpoS"/>
          <w:szCs w:val="24"/>
          <w:u w:val="single"/>
          <w:lang w:val="de-DE"/>
        </w:rPr>
      </w:pPr>
    </w:p>
    <w:p w14:paraId="65B700D0" w14:textId="6FA9600C" w:rsidR="00340483" w:rsidRPr="00EB33C7" w:rsidRDefault="00635B86" w:rsidP="001655D6">
      <w:pPr>
        <w:ind w:right="-851"/>
        <w:rPr>
          <w:rFonts w:ascii="CorpoS" w:hAnsi="CorpoS"/>
          <w:sz w:val="20"/>
          <w:lang w:val="en-US"/>
        </w:rPr>
      </w:pPr>
      <w:proofErr w:type="spellStart"/>
      <w:r w:rsidRPr="00EB33C7">
        <w:rPr>
          <w:rFonts w:ascii="CorpoS" w:hAnsi="CorpoS"/>
          <w:b/>
          <w:sz w:val="20"/>
          <w:u w:val="single"/>
          <w:lang w:val="en-US"/>
        </w:rPr>
        <w:t>Über</w:t>
      </w:r>
      <w:proofErr w:type="spellEnd"/>
      <w:r w:rsidRPr="00EB33C7">
        <w:rPr>
          <w:rFonts w:ascii="CorpoS" w:hAnsi="CorpoS"/>
          <w:b/>
          <w:sz w:val="20"/>
          <w:u w:val="single"/>
          <w:lang w:val="en-US"/>
        </w:rPr>
        <w:t xml:space="preserve"> </w:t>
      </w:r>
      <w:r w:rsidR="00340483" w:rsidRPr="00EB33C7">
        <w:rPr>
          <w:rFonts w:ascii="CorpoS" w:hAnsi="CorpoS"/>
          <w:b/>
          <w:sz w:val="20"/>
          <w:u w:val="single"/>
          <w:lang w:val="en-US"/>
        </w:rPr>
        <w:t>Advanced Ground Systems Engineering</w:t>
      </w:r>
      <w:r w:rsidR="00EB33C7" w:rsidRPr="00EB33C7">
        <w:rPr>
          <w:rFonts w:ascii="CorpoS" w:hAnsi="CorpoS"/>
          <w:b/>
          <w:sz w:val="20"/>
          <w:u w:val="single"/>
          <w:lang w:val="en-US"/>
        </w:rPr>
        <w:t xml:space="preserve"> (AGSE)</w:t>
      </w:r>
    </w:p>
    <w:p w14:paraId="57BF5F1A" w14:textId="79CEB0ED" w:rsidR="00340483" w:rsidRDefault="00340483" w:rsidP="002F4111">
      <w:pPr>
        <w:ind w:right="141"/>
        <w:jc w:val="both"/>
        <w:rPr>
          <w:rFonts w:ascii="CorpoS" w:hAnsi="CorpoS"/>
          <w:noProof/>
          <w:sz w:val="20"/>
          <w:lang w:val="de-DE"/>
        </w:rPr>
      </w:pPr>
      <w:r w:rsidRPr="002F4111">
        <w:rPr>
          <w:rFonts w:ascii="CorpoS" w:hAnsi="CorpoS"/>
          <w:noProof/>
          <w:sz w:val="20"/>
          <w:lang w:val="de-DE"/>
        </w:rPr>
        <w:t xml:space="preserve">AGSE, das nun sein 50-jähriges Bestehen feiert, ist weltweit führend in der Entwicklung und Herstellung innovativer Bodenabfertigungsgeräte und Werkzeuge für die Luft- und Raumfahrt. Mit Hauptsitz in Los Angeles, Kalifornien, USA, bietet unser erfahrenes Team das solideste Angebot an bewährten, kundenspezifisch entwickelten und OEM-zugelassenen Produkten für die sichere Handhabung der besten Düsentriebwerke und Flugzeuge der kommerziellen und militärischen Luftfahrt. Westmont Industries, die Muttergesellschaft von AGSE, widmet sich der Entwicklung, Herstellung und Installation hochwertiger Triebwerksportale und spezieller Industrieausrüstung. AGSE Tooling wurde 2014 gegründet und hat seinen Sitz in Cincinnati, Ohio, USA. </w:t>
      </w:r>
      <w:r w:rsidRPr="00340483">
        <w:rPr>
          <w:rFonts w:ascii="CorpoS" w:hAnsi="CorpoS"/>
          <w:noProof/>
          <w:sz w:val="20"/>
          <w:lang w:val="de-DE"/>
        </w:rPr>
        <w:t>Das Unternehmen ist stolz darauf, die Zulassungen</w:t>
      </w:r>
      <w:r>
        <w:rPr>
          <w:rFonts w:ascii="CorpoS" w:hAnsi="CorpoS"/>
          <w:noProof/>
          <w:sz w:val="20"/>
          <w:lang w:val="de-DE"/>
        </w:rPr>
        <w:t xml:space="preserve"> für </w:t>
      </w:r>
      <w:r w:rsidR="002F4111">
        <w:rPr>
          <w:rFonts w:ascii="CorpoS" w:hAnsi="CorpoS"/>
          <w:noProof/>
          <w:sz w:val="20"/>
          <w:lang w:val="de-DE"/>
        </w:rPr>
        <w:t xml:space="preserve">das </w:t>
      </w:r>
      <w:r>
        <w:rPr>
          <w:rFonts w:ascii="CorpoS" w:hAnsi="CorpoS"/>
          <w:noProof/>
          <w:sz w:val="20"/>
          <w:lang w:val="de-DE"/>
        </w:rPr>
        <w:t>Tooling</w:t>
      </w:r>
      <w:r w:rsidR="002F4111">
        <w:rPr>
          <w:rFonts w:ascii="CorpoS" w:hAnsi="CorpoS"/>
          <w:noProof/>
          <w:sz w:val="20"/>
          <w:lang w:val="de-DE"/>
        </w:rPr>
        <w:t xml:space="preserve"> für die Instandhaltung von L</w:t>
      </w:r>
      <w:r w:rsidRPr="00340483">
        <w:rPr>
          <w:rFonts w:ascii="CorpoS" w:hAnsi="CorpoS"/>
          <w:noProof/>
          <w:sz w:val="20"/>
          <w:lang w:val="de-DE"/>
        </w:rPr>
        <w:t>EAP- und CFM56</w:t>
      </w:r>
      <w:r w:rsidR="002F4111">
        <w:rPr>
          <w:rFonts w:ascii="CorpoS" w:hAnsi="CorpoS"/>
          <w:noProof/>
          <w:sz w:val="20"/>
          <w:lang w:val="de-DE"/>
        </w:rPr>
        <w:t>-Triebwerken zu haben</w:t>
      </w:r>
      <w:r w:rsidRPr="002F4111">
        <w:rPr>
          <w:rFonts w:ascii="CorpoS" w:hAnsi="CorpoS"/>
          <w:noProof/>
          <w:sz w:val="20"/>
          <w:lang w:val="de-DE"/>
        </w:rPr>
        <w:t>.</w:t>
      </w:r>
    </w:p>
    <w:p w14:paraId="09666937" w14:textId="294457FD" w:rsidR="002F4111" w:rsidRDefault="002F4111" w:rsidP="002F4111">
      <w:pPr>
        <w:ind w:right="141"/>
        <w:jc w:val="both"/>
        <w:rPr>
          <w:rFonts w:ascii="CorpoS" w:hAnsi="CorpoS"/>
          <w:noProof/>
          <w:sz w:val="20"/>
          <w:lang w:val="de-DE"/>
        </w:rPr>
      </w:pPr>
    </w:p>
    <w:p w14:paraId="501DE7BB" w14:textId="77777777" w:rsidR="00635B86" w:rsidRPr="00EB33C7" w:rsidRDefault="00635B86" w:rsidP="00635B86">
      <w:pPr>
        <w:rPr>
          <w:rFonts w:ascii="CorpoS" w:hAnsi="CorpoS"/>
          <w:noProof/>
          <w:sz w:val="20"/>
          <w:u w:val="single"/>
          <w:lang w:val="en-US"/>
        </w:rPr>
      </w:pPr>
      <w:r w:rsidRPr="00EB33C7">
        <w:rPr>
          <w:rFonts w:ascii="CorpoS" w:hAnsi="CorpoS"/>
          <w:noProof/>
          <w:sz w:val="20"/>
          <w:u w:val="single"/>
          <w:lang w:val="en-US"/>
        </w:rPr>
        <w:t>Ihr Ansprechpartner:</w:t>
      </w:r>
    </w:p>
    <w:p w14:paraId="7C57547B" w14:textId="77777777" w:rsidR="002F4111" w:rsidRPr="00051749" w:rsidRDefault="002F4111" w:rsidP="002F4111">
      <w:pPr>
        <w:ind w:right="-851"/>
        <w:rPr>
          <w:rFonts w:ascii="CorpoS" w:hAnsi="CorpoS" w:cstheme="minorHAnsi"/>
          <w:sz w:val="20"/>
          <w:lang w:val="en-US"/>
        </w:rPr>
      </w:pPr>
      <w:r w:rsidRPr="00051749">
        <w:rPr>
          <w:rFonts w:ascii="CorpoS" w:hAnsi="CorpoS" w:cstheme="minorHAnsi"/>
          <w:sz w:val="20"/>
          <w:lang w:val="en-US"/>
        </w:rPr>
        <w:t xml:space="preserve">Torsten </w:t>
      </w:r>
      <w:proofErr w:type="spellStart"/>
      <w:r w:rsidRPr="00051749">
        <w:rPr>
          <w:rFonts w:ascii="CorpoS" w:hAnsi="CorpoS" w:cstheme="minorHAnsi"/>
          <w:sz w:val="20"/>
          <w:lang w:val="en-US"/>
        </w:rPr>
        <w:t>Mangelsdorf</w:t>
      </w:r>
      <w:proofErr w:type="spellEnd"/>
    </w:p>
    <w:p w14:paraId="3D50F07D" w14:textId="77777777" w:rsidR="002F4111" w:rsidRPr="00051749" w:rsidRDefault="002F4111" w:rsidP="002F4111">
      <w:pPr>
        <w:ind w:right="-851"/>
        <w:rPr>
          <w:rFonts w:ascii="CorpoS" w:hAnsi="CorpoS" w:cstheme="minorHAnsi"/>
          <w:sz w:val="20"/>
          <w:lang w:val="en-US"/>
        </w:rPr>
      </w:pPr>
      <w:r w:rsidRPr="00051749">
        <w:rPr>
          <w:rFonts w:ascii="CorpoS" w:hAnsi="CorpoS" w:cstheme="minorHAnsi"/>
          <w:sz w:val="20"/>
          <w:lang w:val="en-US"/>
        </w:rPr>
        <w:t>Director of Sales, Europe</w:t>
      </w:r>
    </w:p>
    <w:p w14:paraId="6526C459" w14:textId="77777777" w:rsidR="002F4111" w:rsidRPr="00051749" w:rsidRDefault="002F4111" w:rsidP="002F4111">
      <w:pPr>
        <w:ind w:right="-851"/>
        <w:rPr>
          <w:rFonts w:ascii="CorpoS" w:hAnsi="CorpoS" w:cstheme="minorHAnsi"/>
          <w:sz w:val="20"/>
          <w:lang w:val="fr-FR"/>
        </w:rPr>
      </w:pPr>
      <w:r w:rsidRPr="00051749">
        <w:rPr>
          <w:rFonts w:ascii="CorpoS" w:hAnsi="CorpoS" w:cstheme="minorHAnsi"/>
          <w:sz w:val="20"/>
          <w:lang w:val="fr-FR"/>
        </w:rPr>
        <w:t>Mobile: + 351 932 085 158</w:t>
      </w:r>
    </w:p>
    <w:p w14:paraId="1B477B7A" w14:textId="77777777" w:rsidR="002F4111" w:rsidRPr="00051749" w:rsidRDefault="002F4111" w:rsidP="002F4111">
      <w:pPr>
        <w:ind w:right="-851"/>
        <w:rPr>
          <w:rFonts w:ascii="CorpoS" w:hAnsi="CorpoS"/>
          <w:sz w:val="20"/>
          <w:lang w:val="fr-FR"/>
        </w:rPr>
      </w:pPr>
      <w:r w:rsidRPr="00051749">
        <w:rPr>
          <w:rFonts w:ascii="CorpoS" w:hAnsi="CorpoS" w:cstheme="minorHAnsi"/>
          <w:sz w:val="20"/>
          <w:lang w:val="fr-FR"/>
        </w:rPr>
        <w:t xml:space="preserve">Email: </w:t>
      </w:r>
      <w:hyperlink r:id="rId8" w:history="1">
        <w:r w:rsidRPr="00051749">
          <w:rPr>
            <w:rStyle w:val="Hyperlink"/>
            <w:rFonts w:ascii="CorpoS" w:hAnsi="CorpoS" w:cstheme="minorHAnsi"/>
            <w:sz w:val="20"/>
            <w:lang w:val="fr-FR"/>
          </w:rPr>
          <w:t>tmangelsdorf@agsecorp.com</w:t>
        </w:r>
      </w:hyperlink>
    </w:p>
    <w:p w14:paraId="2058B570" w14:textId="77777777" w:rsidR="002F4111" w:rsidRPr="00051749" w:rsidRDefault="002F4111" w:rsidP="002F4111">
      <w:pPr>
        <w:ind w:right="-851"/>
        <w:rPr>
          <w:rFonts w:ascii="CorpoS" w:hAnsi="CorpoS"/>
          <w:sz w:val="20"/>
          <w:u w:val="single"/>
          <w:lang w:val="fr-FR"/>
        </w:rPr>
      </w:pPr>
    </w:p>
    <w:p w14:paraId="3DF03F94" w14:textId="0635536C" w:rsidR="002F4111" w:rsidRPr="002F4111" w:rsidRDefault="002F4111" w:rsidP="002F4111">
      <w:pPr>
        <w:ind w:right="141"/>
        <w:jc w:val="both"/>
        <w:rPr>
          <w:rFonts w:ascii="CorpoS" w:hAnsi="CorpoS"/>
          <w:noProof/>
          <w:sz w:val="20"/>
          <w:lang w:val="en-US"/>
        </w:rPr>
      </w:pPr>
      <w:r w:rsidRPr="00051749">
        <w:rPr>
          <w:rFonts w:ascii="CorpoS" w:hAnsi="CorpoS" w:cstheme="minorHAnsi"/>
          <w:i/>
          <w:sz w:val="20"/>
        </w:rPr>
        <w:t xml:space="preserve">For a full collection of press releases and photos, go to </w:t>
      </w:r>
      <w:hyperlink r:id="rId9" w:history="1">
        <w:r w:rsidRPr="00051749">
          <w:rPr>
            <w:rStyle w:val="Hyperlink"/>
            <w:rFonts w:ascii="CorpoS" w:hAnsi="CorpoS" w:cstheme="minorHAnsi"/>
            <w:i/>
            <w:iCs/>
            <w:sz w:val="20"/>
          </w:rPr>
          <w:t>http://www.agsecorp.com</w:t>
        </w:r>
      </w:hyperlink>
    </w:p>
    <w:sectPr w:rsidR="002F4111" w:rsidRPr="002F4111" w:rsidSect="00D667FE">
      <w:headerReference w:type="default" r:id="rId10"/>
      <w:footerReference w:type="default" r:id="rId11"/>
      <w:headerReference w:type="first" r:id="rId12"/>
      <w:footerReference w:type="first" r:id="rId13"/>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844CF" w14:textId="77777777" w:rsidR="00D356D4" w:rsidRDefault="00D356D4">
      <w:r>
        <w:separator/>
      </w:r>
    </w:p>
  </w:endnote>
  <w:endnote w:type="continuationSeparator" w:id="0">
    <w:p w14:paraId="3B25BEB8" w14:textId="77777777" w:rsidR="00D356D4" w:rsidRDefault="00D356D4">
      <w:r>
        <w:continuationSeparator/>
      </w:r>
    </w:p>
  </w:endnote>
  <w:endnote w:type="continuationNotice" w:id="1">
    <w:p w14:paraId="3BB1ECF8" w14:textId="77777777" w:rsidR="00D356D4" w:rsidRDefault="00D35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8CF6"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4B7C4"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28EABAB6"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5009B028" w14:textId="77777777" w:rsidR="004B16D6" w:rsidRPr="00D356D4" w:rsidRDefault="004B16D6">
    <w:pPr>
      <w:pStyle w:val="Fuzeile"/>
      <w:spacing w:line="160" w:lineRule="exact"/>
      <w:rPr>
        <w:rFonts w:ascii="CorpoS" w:hAnsi="CorpoS"/>
        <w:color w:val="000000"/>
        <w:sz w:val="15"/>
        <w:lang w:val="de-DE"/>
      </w:rPr>
    </w:pPr>
    <w:proofErr w:type="spellStart"/>
    <w:r w:rsidRPr="00D356D4">
      <w:rPr>
        <w:rFonts w:ascii="CorpoS" w:hAnsi="CorpoS"/>
        <w:color w:val="000000"/>
        <w:sz w:val="15"/>
        <w:lang w:val="de-DE"/>
      </w:rPr>
      <w:t>and</w:t>
    </w:r>
    <w:proofErr w:type="spellEnd"/>
    <w:r w:rsidRPr="00D356D4">
      <w:rPr>
        <w:rFonts w:ascii="CorpoS" w:hAnsi="CorpoS"/>
        <w:color w:val="000000"/>
        <w:sz w:val="15"/>
        <w:lang w:val="de-DE"/>
      </w:rPr>
      <w:t xml:space="preserve"> Public </w:t>
    </w:r>
    <w:proofErr w:type="spellStart"/>
    <w:r w:rsidRPr="00D356D4">
      <w:rPr>
        <w:rFonts w:ascii="CorpoS" w:hAnsi="CorpoS"/>
        <w:color w:val="000000"/>
        <w:sz w:val="15"/>
        <w:lang w:val="de-DE"/>
      </w:rPr>
      <w:t>Affairs</w:t>
    </w:r>
    <w:proofErr w:type="spellEnd"/>
  </w:p>
  <w:p w14:paraId="1EB7D8C8"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0E0439DD"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532C9885" w14:textId="77777777" w:rsidR="004B16D6" w:rsidRPr="00BB576D" w:rsidRDefault="004B16D6">
    <w:pPr>
      <w:pStyle w:val="Fuzeile"/>
      <w:rPr>
        <w:lang w:val="de-DE"/>
      </w:rPr>
    </w:pPr>
    <w:r w:rsidRPr="00BB576D">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77441" w14:textId="77777777" w:rsidR="00D356D4" w:rsidRDefault="00D356D4">
      <w:r>
        <w:separator/>
      </w:r>
    </w:p>
  </w:footnote>
  <w:footnote w:type="continuationSeparator" w:id="0">
    <w:p w14:paraId="2611E177" w14:textId="77777777" w:rsidR="00D356D4" w:rsidRDefault="00D356D4">
      <w:r>
        <w:continuationSeparator/>
      </w:r>
    </w:p>
  </w:footnote>
  <w:footnote w:type="continuationNotice" w:id="1">
    <w:p w14:paraId="65F1284E" w14:textId="77777777" w:rsidR="00D356D4" w:rsidRDefault="00D356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090E" w14:textId="6F4BD131" w:rsidR="004B16D6" w:rsidRDefault="005D2A94">
    <w:pPr>
      <w:pStyle w:val="Kopfzeile"/>
      <w:tabs>
        <w:tab w:val="clear" w:pos="4320"/>
        <w:tab w:val="clear" w:pos="8640"/>
        <w:tab w:val="left" w:pos="6521"/>
      </w:tabs>
      <w:rPr>
        <w:b/>
        <w:i/>
        <w:sz w:val="28"/>
      </w:rPr>
    </w:pPr>
    <w:r>
      <w:rPr>
        <w:b/>
        <w:i/>
        <w:noProof/>
        <w:sz w:val="28"/>
        <w:lang w:val="de-DE" w:eastAsia="zh-CN"/>
      </w:rPr>
      <w:drawing>
        <wp:anchor distT="0" distB="0" distL="114300" distR="114300" simplePos="0" relativeHeight="251664384" behindDoc="1" locked="0" layoutInCell="1" allowOverlap="1" wp14:anchorId="30D96A46" wp14:editId="737D4A56">
          <wp:simplePos x="0" y="0"/>
          <wp:positionH relativeFrom="margin">
            <wp:align>right</wp:align>
          </wp:positionH>
          <wp:positionV relativeFrom="paragraph">
            <wp:posOffset>9525</wp:posOffset>
          </wp:positionV>
          <wp:extent cx="1352550" cy="475479"/>
          <wp:effectExtent l="0" t="0" r="0" b="1270"/>
          <wp:wrapNone/>
          <wp:docPr id="1270947281" name="Picture 127094728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858743"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2550" cy="475479"/>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zh-CN"/>
      </w:rPr>
      <w:drawing>
        <wp:anchor distT="0" distB="0" distL="114300" distR="114300" simplePos="0" relativeHeight="251658240" behindDoc="0" locked="0" layoutInCell="1" allowOverlap="1" wp14:anchorId="03B3759E" wp14:editId="4A7C71C6">
          <wp:simplePos x="0" y="0"/>
          <wp:positionH relativeFrom="margin">
            <wp:align>left</wp:align>
          </wp:positionH>
          <wp:positionV relativeFrom="paragraph">
            <wp:posOffset>-116840</wp:posOffset>
          </wp:positionV>
          <wp:extent cx="1616710" cy="789940"/>
          <wp:effectExtent l="0" t="0" r="254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E587" w14:textId="04E240D5" w:rsidR="004B16D6" w:rsidRPr="00A775D8" w:rsidRDefault="00F61390"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0F519004" wp14:editId="2AF63954">
          <wp:simplePos x="0" y="0"/>
          <wp:positionH relativeFrom="margin">
            <wp:align>left</wp:align>
          </wp:positionH>
          <wp:positionV relativeFrom="paragraph">
            <wp:posOffset>10160</wp:posOffset>
          </wp:positionV>
          <wp:extent cx="1616710" cy="789940"/>
          <wp:effectExtent l="0" t="0" r="254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14:anchorId="14BE7E1F" wp14:editId="0D128B0A">
              <wp:simplePos x="0" y="0"/>
              <wp:positionH relativeFrom="column">
                <wp:align>center</wp:align>
              </wp:positionH>
              <wp:positionV relativeFrom="paragraph">
                <wp:posOffset>193040</wp:posOffset>
              </wp:positionV>
              <wp:extent cx="2473200" cy="817200"/>
              <wp:effectExtent l="0" t="0" r="381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200" cy="81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6CB4D" w14:textId="77777777" w:rsidR="004B16D6" w:rsidRPr="00BB576D" w:rsidRDefault="004B16D6" w:rsidP="003D5FE9">
                          <w:pPr>
                            <w:tabs>
                              <w:tab w:val="right" w:pos="2268"/>
                            </w:tabs>
                            <w:jc w:val="center"/>
                            <w:rPr>
                              <w:rFonts w:ascii="CorpoS" w:hAnsi="CorpoS"/>
                              <w:b/>
                              <w:sz w:val="32"/>
                              <w:szCs w:val="32"/>
                            </w:rPr>
                          </w:pPr>
                          <w:r w:rsidRPr="00BB576D">
                            <w:rPr>
                              <w:rFonts w:ascii="CorpoS" w:hAnsi="CorpoS"/>
                              <w:b/>
                              <w:sz w:val="32"/>
                              <w:szCs w:val="32"/>
                            </w:rPr>
                            <w:t>Press Release</w:t>
                          </w:r>
                        </w:p>
                        <w:p w14:paraId="39B223B6" w14:textId="77777777" w:rsidR="004B16D6" w:rsidRPr="00354BD1" w:rsidRDefault="004B16D6" w:rsidP="001655D6">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E7E1F" id="_x0000_t202" coordsize="21600,21600" o:spt="202" path="m,l,21600r21600,l21600,xe">
              <v:stroke joinstyle="miter"/>
              <v:path gradientshapeok="t" o:connecttype="rect"/>
            </v:shapetype>
            <v:shape id="Text Box 5" o:spid="_x0000_s1026" type="#_x0000_t202" style="position:absolute;margin-left:0;margin-top:15.2pt;width:194.75pt;height:64.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4yqg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" filled="f" stroked="f">
              <v:textbox inset="0,0,0,0">
                <w:txbxContent>
                  <w:p w14:paraId="6206CB4D" w14:textId="77777777" w:rsidR="004B16D6" w:rsidRPr="00BB576D" w:rsidRDefault="004B16D6" w:rsidP="003D5FE9">
                    <w:pPr>
                      <w:tabs>
                        <w:tab w:val="right" w:pos="2268"/>
                      </w:tabs>
                      <w:jc w:val="center"/>
                      <w:rPr>
                        <w:rFonts w:ascii="CorpoS" w:hAnsi="CorpoS"/>
                        <w:b/>
                        <w:sz w:val="32"/>
                        <w:szCs w:val="32"/>
                      </w:rPr>
                    </w:pPr>
                    <w:r w:rsidRPr="00BB576D">
                      <w:rPr>
                        <w:rFonts w:ascii="CorpoS" w:hAnsi="CorpoS"/>
                        <w:b/>
                        <w:sz w:val="32"/>
                        <w:szCs w:val="32"/>
                      </w:rPr>
                      <w:t>Press Release</w:t>
                    </w:r>
                  </w:p>
                  <w:p w14:paraId="39B223B6" w14:textId="77777777" w:rsidR="004B16D6" w:rsidRPr="00354BD1" w:rsidRDefault="004B16D6" w:rsidP="001655D6">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14:anchorId="738CF9C7" wp14:editId="02572A6D">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652C4" w14:textId="7B4D9FA0" w:rsidR="004B16D6" w:rsidRPr="00BB576D" w:rsidRDefault="00F61390" w:rsidP="00BB576D">
    <w:pPr>
      <w:pStyle w:val="Kopfzeile"/>
      <w:tabs>
        <w:tab w:val="clear" w:pos="4320"/>
        <w:tab w:val="left" w:pos="8640"/>
      </w:tabs>
      <w:rPr>
        <w:b/>
        <w:i/>
        <w:sz w:val="28"/>
        <w:lang w:val="de-DE"/>
      </w:rPr>
    </w:pPr>
    <w:r>
      <w:rPr>
        <w:b/>
        <w:i/>
        <w:noProof/>
        <w:sz w:val="28"/>
        <w:lang w:val="de-DE" w:eastAsia="zh-CN"/>
      </w:rPr>
      <w:drawing>
        <wp:anchor distT="0" distB="0" distL="114300" distR="114300" simplePos="0" relativeHeight="251662336" behindDoc="1" locked="0" layoutInCell="1" allowOverlap="1" wp14:anchorId="014D3B10" wp14:editId="16E49BC2">
          <wp:simplePos x="0" y="0"/>
          <wp:positionH relativeFrom="margin">
            <wp:align>right</wp:align>
          </wp:positionH>
          <wp:positionV relativeFrom="paragraph">
            <wp:posOffset>129540</wp:posOffset>
          </wp:positionV>
          <wp:extent cx="1352550" cy="475479"/>
          <wp:effectExtent l="0" t="0" r="0" b="1270"/>
          <wp:wrapNone/>
          <wp:docPr id="537858743"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858743" name="Picture 2" descr="A black background with a black square&#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352550" cy="475479"/>
                  </a:xfrm>
                  <a:prstGeom prst="rect">
                    <a:avLst/>
                  </a:prstGeom>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6192" behindDoc="0" locked="0" layoutInCell="1" allowOverlap="0" wp14:anchorId="6503570F" wp14:editId="4C2FD4E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0F04C6"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r>
      <w:rPr>
        <w:b/>
        <w:i/>
        <w:noProof/>
        <w:sz w:val="28"/>
        <w:lang w:val="de-DE" w:eastAsia="zh-CN"/>
      </w:rPr>
      <w:drawing>
        <wp:inline distT="0" distB="0" distL="0" distR="0" wp14:anchorId="4603AF3A" wp14:editId="117B32B3">
          <wp:extent cx="1597471" cy="561975"/>
          <wp:effectExtent l="0" t="0" r="3175" b="0"/>
          <wp:docPr id="699415153"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415153" name="Picture 1" descr="A black background with a black square&#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611047" cy="566751"/>
                  </a:xfrm>
                  <a:prstGeom prst="rect">
                    <a:avLst/>
                  </a:prstGeom>
                </pic:spPr>
              </pic:pic>
            </a:graphicData>
          </a:graphic>
        </wp:inline>
      </w:drawing>
    </w:r>
    <w:r w:rsidR="005D2A94">
      <w:rPr>
        <w:b/>
        <w:i/>
        <w:sz w:val="28"/>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603A5"/>
    <w:rsid w:val="00067B4C"/>
    <w:rsid w:val="00072444"/>
    <w:rsid w:val="00082F94"/>
    <w:rsid w:val="0008366B"/>
    <w:rsid w:val="000A3628"/>
    <w:rsid w:val="000B64F7"/>
    <w:rsid w:val="000C3B8C"/>
    <w:rsid w:val="000C7A16"/>
    <w:rsid w:val="000E2E2B"/>
    <w:rsid w:val="000F0133"/>
    <w:rsid w:val="000F3157"/>
    <w:rsid w:val="00111BAB"/>
    <w:rsid w:val="00114206"/>
    <w:rsid w:val="001231D9"/>
    <w:rsid w:val="00132ABC"/>
    <w:rsid w:val="001411FD"/>
    <w:rsid w:val="00142141"/>
    <w:rsid w:val="00146333"/>
    <w:rsid w:val="0014758D"/>
    <w:rsid w:val="001557C2"/>
    <w:rsid w:val="00162ABF"/>
    <w:rsid w:val="001655D6"/>
    <w:rsid w:val="00193A56"/>
    <w:rsid w:val="0019702B"/>
    <w:rsid w:val="001A2157"/>
    <w:rsid w:val="001B4135"/>
    <w:rsid w:val="001C20E5"/>
    <w:rsid w:val="001C4915"/>
    <w:rsid w:val="001D0A7A"/>
    <w:rsid w:val="001D37E9"/>
    <w:rsid w:val="001E2365"/>
    <w:rsid w:val="001E7DFF"/>
    <w:rsid w:val="001F21C0"/>
    <w:rsid w:val="0020459D"/>
    <w:rsid w:val="0020593F"/>
    <w:rsid w:val="0021633B"/>
    <w:rsid w:val="00217447"/>
    <w:rsid w:val="00224EDF"/>
    <w:rsid w:val="00227139"/>
    <w:rsid w:val="00230E76"/>
    <w:rsid w:val="002335C6"/>
    <w:rsid w:val="00284EFC"/>
    <w:rsid w:val="0029213C"/>
    <w:rsid w:val="0029699D"/>
    <w:rsid w:val="0029714B"/>
    <w:rsid w:val="002A722C"/>
    <w:rsid w:val="002A7AFB"/>
    <w:rsid w:val="002C3C5C"/>
    <w:rsid w:val="002D4435"/>
    <w:rsid w:val="002E42E8"/>
    <w:rsid w:val="002E5A2C"/>
    <w:rsid w:val="002F01AB"/>
    <w:rsid w:val="002F4111"/>
    <w:rsid w:val="00310230"/>
    <w:rsid w:val="003151BA"/>
    <w:rsid w:val="00325EBE"/>
    <w:rsid w:val="00330131"/>
    <w:rsid w:val="003355D7"/>
    <w:rsid w:val="00340483"/>
    <w:rsid w:val="00347D02"/>
    <w:rsid w:val="0035480E"/>
    <w:rsid w:val="00354BD1"/>
    <w:rsid w:val="00356A7F"/>
    <w:rsid w:val="003673FE"/>
    <w:rsid w:val="00381002"/>
    <w:rsid w:val="00381BA1"/>
    <w:rsid w:val="00390A09"/>
    <w:rsid w:val="003A1ABD"/>
    <w:rsid w:val="003A3625"/>
    <w:rsid w:val="003A7911"/>
    <w:rsid w:val="003B04F4"/>
    <w:rsid w:val="003B2174"/>
    <w:rsid w:val="003B5970"/>
    <w:rsid w:val="003D24C0"/>
    <w:rsid w:val="003D5080"/>
    <w:rsid w:val="003D5FE9"/>
    <w:rsid w:val="003E7697"/>
    <w:rsid w:val="003F1B2A"/>
    <w:rsid w:val="00402108"/>
    <w:rsid w:val="0041453B"/>
    <w:rsid w:val="004172A2"/>
    <w:rsid w:val="00422505"/>
    <w:rsid w:val="00440BC1"/>
    <w:rsid w:val="00446AFE"/>
    <w:rsid w:val="004639DC"/>
    <w:rsid w:val="004816F3"/>
    <w:rsid w:val="00481764"/>
    <w:rsid w:val="00490A4C"/>
    <w:rsid w:val="004966DC"/>
    <w:rsid w:val="004A08DC"/>
    <w:rsid w:val="004A284D"/>
    <w:rsid w:val="004A7F43"/>
    <w:rsid w:val="004B0A52"/>
    <w:rsid w:val="004B16D6"/>
    <w:rsid w:val="004B7684"/>
    <w:rsid w:val="004C3839"/>
    <w:rsid w:val="004C69C3"/>
    <w:rsid w:val="004D1165"/>
    <w:rsid w:val="004E29D3"/>
    <w:rsid w:val="004F1382"/>
    <w:rsid w:val="004F448F"/>
    <w:rsid w:val="004F5EC6"/>
    <w:rsid w:val="004F7ACE"/>
    <w:rsid w:val="00504ACE"/>
    <w:rsid w:val="00507889"/>
    <w:rsid w:val="00525EFD"/>
    <w:rsid w:val="0054532F"/>
    <w:rsid w:val="00555811"/>
    <w:rsid w:val="00563BB2"/>
    <w:rsid w:val="005660B5"/>
    <w:rsid w:val="00584F62"/>
    <w:rsid w:val="00585F84"/>
    <w:rsid w:val="00592024"/>
    <w:rsid w:val="005A77D2"/>
    <w:rsid w:val="005B0855"/>
    <w:rsid w:val="005B7F35"/>
    <w:rsid w:val="005C1A71"/>
    <w:rsid w:val="005C7386"/>
    <w:rsid w:val="005D1F23"/>
    <w:rsid w:val="005D2A94"/>
    <w:rsid w:val="005F09E9"/>
    <w:rsid w:val="005F1A4D"/>
    <w:rsid w:val="005F7935"/>
    <w:rsid w:val="0060201F"/>
    <w:rsid w:val="00602F5F"/>
    <w:rsid w:val="00605788"/>
    <w:rsid w:val="00614B2B"/>
    <w:rsid w:val="00635B86"/>
    <w:rsid w:val="00661F3B"/>
    <w:rsid w:val="00666E00"/>
    <w:rsid w:val="0066785E"/>
    <w:rsid w:val="006704FE"/>
    <w:rsid w:val="00672AD0"/>
    <w:rsid w:val="00674708"/>
    <w:rsid w:val="00684975"/>
    <w:rsid w:val="00690C2D"/>
    <w:rsid w:val="00692D4C"/>
    <w:rsid w:val="00695B2F"/>
    <w:rsid w:val="00695DED"/>
    <w:rsid w:val="006B2198"/>
    <w:rsid w:val="006C049A"/>
    <w:rsid w:val="006C1E26"/>
    <w:rsid w:val="006C3EB3"/>
    <w:rsid w:val="006D656D"/>
    <w:rsid w:val="006F4A71"/>
    <w:rsid w:val="006F5662"/>
    <w:rsid w:val="006F681E"/>
    <w:rsid w:val="00700F58"/>
    <w:rsid w:val="00712F46"/>
    <w:rsid w:val="00723A31"/>
    <w:rsid w:val="00741497"/>
    <w:rsid w:val="00745E65"/>
    <w:rsid w:val="00774D80"/>
    <w:rsid w:val="0077769F"/>
    <w:rsid w:val="007A130B"/>
    <w:rsid w:val="007A3E8E"/>
    <w:rsid w:val="007A3F27"/>
    <w:rsid w:val="007B3C6D"/>
    <w:rsid w:val="007E0E15"/>
    <w:rsid w:val="007F194B"/>
    <w:rsid w:val="007F5DED"/>
    <w:rsid w:val="0080713B"/>
    <w:rsid w:val="00807541"/>
    <w:rsid w:val="00810CED"/>
    <w:rsid w:val="00821ED5"/>
    <w:rsid w:val="0082443B"/>
    <w:rsid w:val="00826A11"/>
    <w:rsid w:val="008313F9"/>
    <w:rsid w:val="00834786"/>
    <w:rsid w:val="00844336"/>
    <w:rsid w:val="00844525"/>
    <w:rsid w:val="0085007D"/>
    <w:rsid w:val="0085399B"/>
    <w:rsid w:val="00870EF0"/>
    <w:rsid w:val="00870F6C"/>
    <w:rsid w:val="00880B8A"/>
    <w:rsid w:val="00883763"/>
    <w:rsid w:val="008879C4"/>
    <w:rsid w:val="008906CB"/>
    <w:rsid w:val="00895EE0"/>
    <w:rsid w:val="008963DA"/>
    <w:rsid w:val="008B4B14"/>
    <w:rsid w:val="008D0D9C"/>
    <w:rsid w:val="008D7CDD"/>
    <w:rsid w:val="008E161E"/>
    <w:rsid w:val="008E704E"/>
    <w:rsid w:val="008F6477"/>
    <w:rsid w:val="00914485"/>
    <w:rsid w:val="00916644"/>
    <w:rsid w:val="009167D8"/>
    <w:rsid w:val="00932F33"/>
    <w:rsid w:val="009354D3"/>
    <w:rsid w:val="00935F6D"/>
    <w:rsid w:val="009442FC"/>
    <w:rsid w:val="0094645E"/>
    <w:rsid w:val="00951304"/>
    <w:rsid w:val="00971E42"/>
    <w:rsid w:val="009878CB"/>
    <w:rsid w:val="0099056A"/>
    <w:rsid w:val="00994481"/>
    <w:rsid w:val="00996503"/>
    <w:rsid w:val="00997507"/>
    <w:rsid w:val="009A1A0F"/>
    <w:rsid w:val="009B5521"/>
    <w:rsid w:val="009D1C9B"/>
    <w:rsid w:val="009D2CE4"/>
    <w:rsid w:val="009E2D48"/>
    <w:rsid w:val="009F4CF3"/>
    <w:rsid w:val="00A03168"/>
    <w:rsid w:val="00A07B4F"/>
    <w:rsid w:val="00A26969"/>
    <w:rsid w:val="00A318D7"/>
    <w:rsid w:val="00A3521E"/>
    <w:rsid w:val="00A35E5C"/>
    <w:rsid w:val="00A36DA1"/>
    <w:rsid w:val="00A41E8B"/>
    <w:rsid w:val="00A45C41"/>
    <w:rsid w:val="00A5380B"/>
    <w:rsid w:val="00A56D70"/>
    <w:rsid w:val="00A57141"/>
    <w:rsid w:val="00A656A7"/>
    <w:rsid w:val="00A65E3C"/>
    <w:rsid w:val="00A749A4"/>
    <w:rsid w:val="00A75A31"/>
    <w:rsid w:val="00A75E3E"/>
    <w:rsid w:val="00A775D8"/>
    <w:rsid w:val="00A84DD3"/>
    <w:rsid w:val="00A863DF"/>
    <w:rsid w:val="00A90ABA"/>
    <w:rsid w:val="00A90B84"/>
    <w:rsid w:val="00A9670C"/>
    <w:rsid w:val="00A96955"/>
    <w:rsid w:val="00AA6CFC"/>
    <w:rsid w:val="00AB76CD"/>
    <w:rsid w:val="00AC4A3A"/>
    <w:rsid w:val="00AD1CC2"/>
    <w:rsid w:val="00AD74DF"/>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189A"/>
    <w:rsid w:val="00B773E8"/>
    <w:rsid w:val="00B77C66"/>
    <w:rsid w:val="00B8002F"/>
    <w:rsid w:val="00B85703"/>
    <w:rsid w:val="00B9130C"/>
    <w:rsid w:val="00B92950"/>
    <w:rsid w:val="00BA20D5"/>
    <w:rsid w:val="00BB3E24"/>
    <w:rsid w:val="00BB576D"/>
    <w:rsid w:val="00BD6884"/>
    <w:rsid w:val="00BE0E54"/>
    <w:rsid w:val="00BE6D65"/>
    <w:rsid w:val="00BE717B"/>
    <w:rsid w:val="00BF2F02"/>
    <w:rsid w:val="00BF38DB"/>
    <w:rsid w:val="00C022E0"/>
    <w:rsid w:val="00C06E6D"/>
    <w:rsid w:val="00C21DB0"/>
    <w:rsid w:val="00C345E3"/>
    <w:rsid w:val="00C422B3"/>
    <w:rsid w:val="00C42A93"/>
    <w:rsid w:val="00C4364F"/>
    <w:rsid w:val="00C52313"/>
    <w:rsid w:val="00C52636"/>
    <w:rsid w:val="00C55DF2"/>
    <w:rsid w:val="00C56AE0"/>
    <w:rsid w:val="00C760A9"/>
    <w:rsid w:val="00C836D5"/>
    <w:rsid w:val="00C969D6"/>
    <w:rsid w:val="00CA00B9"/>
    <w:rsid w:val="00CA06A1"/>
    <w:rsid w:val="00CA7DD6"/>
    <w:rsid w:val="00CB178B"/>
    <w:rsid w:val="00CC05BE"/>
    <w:rsid w:val="00CE49D8"/>
    <w:rsid w:val="00CE6D7C"/>
    <w:rsid w:val="00CE75C2"/>
    <w:rsid w:val="00CF37E5"/>
    <w:rsid w:val="00CF4263"/>
    <w:rsid w:val="00D00AAF"/>
    <w:rsid w:val="00D00D5F"/>
    <w:rsid w:val="00D0492C"/>
    <w:rsid w:val="00D356D4"/>
    <w:rsid w:val="00D402FC"/>
    <w:rsid w:val="00D43BEA"/>
    <w:rsid w:val="00D52CD5"/>
    <w:rsid w:val="00D65812"/>
    <w:rsid w:val="00D667FE"/>
    <w:rsid w:val="00D67E98"/>
    <w:rsid w:val="00D740F3"/>
    <w:rsid w:val="00D749B8"/>
    <w:rsid w:val="00D75E31"/>
    <w:rsid w:val="00D77EED"/>
    <w:rsid w:val="00D83207"/>
    <w:rsid w:val="00D87A1E"/>
    <w:rsid w:val="00D97DDF"/>
    <w:rsid w:val="00DA4C87"/>
    <w:rsid w:val="00DB1881"/>
    <w:rsid w:val="00DD0237"/>
    <w:rsid w:val="00DD1160"/>
    <w:rsid w:val="00DD5351"/>
    <w:rsid w:val="00DE5077"/>
    <w:rsid w:val="00DF2E8C"/>
    <w:rsid w:val="00DF4108"/>
    <w:rsid w:val="00E0057A"/>
    <w:rsid w:val="00E132A3"/>
    <w:rsid w:val="00E151BC"/>
    <w:rsid w:val="00E15CAB"/>
    <w:rsid w:val="00E1645F"/>
    <w:rsid w:val="00E23BAE"/>
    <w:rsid w:val="00E24C17"/>
    <w:rsid w:val="00E35A2C"/>
    <w:rsid w:val="00E43FEB"/>
    <w:rsid w:val="00E50369"/>
    <w:rsid w:val="00E50C2A"/>
    <w:rsid w:val="00E65CFB"/>
    <w:rsid w:val="00EA497D"/>
    <w:rsid w:val="00EB33C7"/>
    <w:rsid w:val="00EB4393"/>
    <w:rsid w:val="00EB79AD"/>
    <w:rsid w:val="00EC1DC6"/>
    <w:rsid w:val="00EC205E"/>
    <w:rsid w:val="00EC5AE3"/>
    <w:rsid w:val="00EC5B60"/>
    <w:rsid w:val="00EC677D"/>
    <w:rsid w:val="00ED3E0B"/>
    <w:rsid w:val="00EE02D5"/>
    <w:rsid w:val="00EE25C8"/>
    <w:rsid w:val="00EE2BE3"/>
    <w:rsid w:val="00EF3F8D"/>
    <w:rsid w:val="00EF6336"/>
    <w:rsid w:val="00F06FF9"/>
    <w:rsid w:val="00F07064"/>
    <w:rsid w:val="00F17BEC"/>
    <w:rsid w:val="00F20818"/>
    <w:rsid w:val="00F32ADD"/>
    <w:rsid w:val="00F53D0B"/>
    <w:rsid w:val="00F5777A"/>
    <w:rsid w:val="00F61390"/>
    <w:rsid w:val="00F61823"/>
    <w:rsid w:val="00F64053"/>
    <w:rsid w:val="00F676E0"/>
    <w:rsid w:val="00F726F6"/>
    <w:rsid w:val="00F7367D"/>
    <w:rsid w:val="00F84A66"/>
    <w:rsid w:val="00F8708F"/>
    <w:rsid w:val="00F87EC5"/>
    <w:rsid w:val="00F93C57"/>
    <w:rsid w:val="00F93F5E"/>
    <w:rsid w:val="00F96B29"/>
    <w:rsid w:val="00FB2731"/>
    <w:rsid w:val="00FD3437"/>
    <w:rsid w:val="00FE5F98"/>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4E99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067B4C"/>
    <w:rPr>
      <w:sz w:val="16"/>
      <w:szCs w:val="16"/>
    </w:rPr>
  </w:style>
  <w:style w:type="paragraph" w:styleId="Kommentartext">
    <w:name w:val="annotation text"/>
    <w:basedOn w:val="Standard"/>
    <w:link w:val="KommentartextZchn"/>
    <w:rsid w:val="00067B4C"/>
    <w:rPr>
      <w:sz w:val="20"/>
    </w:rPr>
  </w:style>
  <w:style w:type="character" w:customStyle="1" w:styleId="KommentartextZchn">
    <w:name w:val="Kommentartext Zchn"/>
    <w:basedOn w:val="Absatz-Standardschriftart"/>
    <w:link w:val="Kommentartext"/>
    <w:rsid w:val="00067B4C"/>
    <w:rPr>
      <w:lang w:val="en-GB" w:eastAsia="en-US"/>
    </w:rPr>
  </w:style>
  <w:style w:type="paragraph" w:styleId="Kommentarthema">
    <w:name w:val="annotation subject"/>
    <w:basedOn w:val="Kommentartext"/>
    <w:next w:val="Kommentartext"/>
    <w:link w:val="KommentarthemaZchn"/>
    <w:rsid w:val="00067B4C"/>
    <w:rPr>
      <w:b/>
      <w:bCs/>
    </w:rPr>
  </w:style>
  <w:style w:type="character" w:customStyle="1" w:styleId="KommentarthemaZchn">
    <w:name w:val="Kommentarthema Zchn"/>
    <w:basedOn w:val="KommentartextZchn"/>
    <w:link w:val="Kommentarthema"/>
    <w:rsid w:val="00067B4C"/>
    <w:rPr>
      <w:b/>
      <w:bCs/>
      <w:lang w:val="en-GB" w:eastAsia="en-US"/>
    </w:rPr>
  </w:style>
  <w:style w:type="paragraph" w:styleId="berarbeitung">
    <w:name w:val="Revision"/>
    <w:hidden/>
    <w:uiPriority w:val="99"/>
    <w:semiHidden/>
    <w:rsid w:val="00067B4C"/>
    <w:rPr>
      <w:sz w:val="24"/>
      <w:lang w:val="en-GB" w:eastAsia="en-US"/>
    </w:rPr>
  </w:style>
  <w:style w:type="character" w:customStyle="1" w:styleId="UnresolvedMention">
    <w:name w:val="Unresolved Mention"/>
    <w:basedOn w:val="Absatz-Standardschriftart"/>
    <w:uiPriority w:val="99"/>
    <w:semiHidden/>
    <w:unhideWhenUsed/>
    <w:rsid w:val="00381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angelsdorf@agsecor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secor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5420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6174</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2023-10-17T22:13:00Z</dcterms:created>
  <dcterms:modified xsi:type="dcterms:W3CDTF">2023-10-18T10:36:00Z</dcterms:modified>
</cp:coreProperties>
</file>