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3C3D7B" w:rsidP="00C901C5">
      <w:pPr>
        <w:pStyle w:val="Textkrper2"/>
        <w:tabs>
          <w:tab w:val="left" w:pos="8505"/>
        </w:tabs>
        <w:ind w:right="141"/>
        <w:rPr>
          <w:noProof/>
          <w:lang w:val="de-DE"/>
        </w:rPr>
      </w:pPr>
      <w:r w:rsidRPr="003C3D7B">
        <w:rPr>
          <w:noProof/>
          <w:lang w:val="de-DE"/>
        </w:rPr>
        <w:t xml:space="preserve">MTU </w:t>
      </w:r>
      <w:r w:rsidR="00081B1F">
        <w:rPr>
          <w:noProof/>
          <w:lang w:val="de-DE"/>
        </w:rPr>
        <w:t xml:space="preserve">Maintenance Hannover erreicht </w:t>
      </w:r>
      <w:r w:rsidR="00F24DD2">
        <w:rPr>
          <w:noProof/>
          <w:lang w:val="de-DE"/>
        </w:rPr>
        <w:t xml:space="preserve">Meilenstein von </w:t>
      </w:r>
      <w:r w:rsidR="00081B1F">
        <w:rPr>
          <w:noProof/>
          <w:lang w:val="de-DE"/>
        </w:rPr>
        <w:t>10.000 Shop</w:t>
      </w:r>
      <w:r w:rsidR="00F24DD2">
        <w:rPr>
          <w:noProof/>
          <w:lang w:val="de-DE"/>
        </w:rPr>
        <w:t>v</w:t>
      </w:r>
      <w:r w:rsidR="00081B1F">
        <w:rPr>
          <w:noProof/>
          <w:lang w:val="de-DE"/>
        </w:rPr>
        <w:t>isit</w:t>
      </w:r>
      <w:r w:rsidR="00F24DD2">
        <w:rPr>
          <w:noProof/>
          <w:lang w:val="de-DE"/>
        </w:rPr>
        <w:t>s</w:t>
      </w:r>
      <w:r w:rsidR="00081B1F">
        <w:rPr>
          <w:noProof/>
          <w:lang w:val="de-DE"/>
        </w:rPr>
        <w:t xml:space="preserve"> </w:t>
      </w:r>
    </w:p>
    <w:p w:rsidR="00081B1F" w:rsidRDefault="00081B1F" w:rsidP="00081B1F">
      <w:pPr>
        <w:pStyle w:val="MTUBodycopy"/>
        <w:tabs>
          <w:tab w:val="left" w:pos="8505"/>
        </w:tabs>
        <w:ind w:right="141"/>
        <w:jc w:val="both"/>
        <w:rPr>
          <w:noProof/>
          <w:sz w:val="24"/>
          <w:lang w:val="de-DE"/>
        </w:rPr>
      </w:pPr>
    </w:p>
    <w:p w:rsidR="00081B1F" w:rsidRPr="00081B1F" w:rsidRDefault="00081B1F" w:rsidP="00081B1F">
      <w:pPr>
        <w:pStyle w:val="MTUBodycopy"/>
        <w:tabs>
          <w:tab w:val="left" w:pos="8505"/>
        </w:tabs>
        <w:ind w:right="141"/>
        <w:jc w:val="both"/>
        <w:rPr>
          <w:noProof/>
          <w:sz w:val="24"/>
          <w:szCs w:val="24"/>
          <w:lang w:val="de-DE"/>
        </w:rPr>
      </w:pPr>
      <w:r w:rsidRPr="00081B1F">
        <w:rPr>
          <w:noProof/>
          <w:sz w:val="24"/>
          <w:szCs w:val="24"/>
          <w:lang w:val="de-DE"/>
        </w:rPr>
        <w:t xml:space="preserve">Hannover, 28. September 2023 </w:t>
      </w:r>
      <w:r w:rsidR="004B3A13">
        <w:rPr>
          <w:noProof/>
          <w:sz w:val="24"/>
          <w:szCs w:val="24"/>
          <w:lang w:val="de-DE"/>
        </w:rPr>
        <w:t>–</w:t>
      </w:r>
      <w:r w:rsidRPr="00081B1F">
        <w:rPr>
          <w:noProof/>
          <w:sz w:val="24"/>
          <w:szCs w:val="24"/>
          <w:lang w:val="de-DE"/>
        </w:rPr>
        <w:t xml:space="preserve"> D</w:t>
      </w:r>
      <w:proofErr w:type="spellStart"/>
      <w:r w:rsidRPr="00081B1F">
        <w:rPr>
          <w:rFonts w:cs="Arial"/>
          <w:sz w:val="24"/>
          <w:szCs w:val="24"/>
          <w:shd w:val="clear" w:color="auto" w:fill="FFFFFF"/>
          <w:lang w:val="de-DE"/>
        </w:rPr>
        <w:t>ie</w:t>
      </w:r>
      <w:proofErr w:type="spellEnd"/>
      <w:r w:rsidR="004B3A13">
        <w:rPr>
          <w:rFonts w:cs="Arial"/>
          <w:sz w:val="24"/>
          <w:szCs w:val="24"/>
          <w:shd w:val="clear" w:color="auto" w:fill="FFFFFF"/>
          <w:lang w:val="de-DE"/>
        </w:rPr>
        <w:t xml:space="preserve"> </w:t>
      </w:r>
      <w:r w:rsidRPr="00081B1F">
        <w:rPr>
          <w:rFonts w:cs="Arial"/>
          <w:sz w:val="24"/>
          <w:szCs w:val="24"/>
          <w:shd w:val="clear" w:color="auto" w:fill="FFFFFF"/>
          <w:lang w:val="de-DE"/>
        </w:rPr>
        <w:t>MTU Maintenance, der weltweit führende Anbieter von maßgeschneiderten Serviceleistungen für Luftfahrtantriebe</w:t>
      </w:r>
      <w:r w:rsidRPr="00081B1F">
        <w:rPr>
          <w:noProof/>
          <w:sz w:val="24"/>
          <w:szCs w:val="24"/>
          <w:lang w:val="de-DE"/>
        </w:rPr>
        <w:t xml:space="preserve">, hat am Standort Hannover die historische Marke von 10.000 </w:t>
      </w:r>
      <w:r w:rsidR="00F24DD2">
        <w:rPr>
          <w:noProof/>
          <w:sz w:val="24"/>
          <w:szCs w:val="24"/>
          <w:lang w:val="de-DE"/>
        </w:rPr>
        <w:t xml:space="preserve">absolvierten </w:t>
      </w:r>
      <w:r w:rsidRPr="00081B1F">
        <w:rPr>
          <w:noProof/>
          <w:sz w:val="24"/>
          <w:szCs w:val="24"/>
          <w:lang w:val="de-DE"/>
        </w:rPr>
        <w:t>Shop</w:t>
      </w:r>
      <w:r w:rsidR="00F24DD2">
        <w:rPr>
          <w:noProof/>
          <w:sz w:val="24"/>
          <w:szCs w:val="24"/>
          <w:lang w:val="de-DE"/>
        </w:rPr>
        <w:t>v</w:t>
      </w:r>
      <w:r w:rsidRPr="00081B1F">
        <w:rPr>
          <w:noProof/>
          <w:sz w:val="24"/>
          <w:szCs w:val="24"/>
          <w:lang w:val="de-DE"/>
        </w:rPr>
        <w:t>isits erreicht</w:t>
      </w:r>
      <w:r w:rsidR="00F24DD2">
        <w:rPr>
          <w:noProof/>
          <w:sz w:val="24"/>
          <w:szCs w:val="24"/>
          <w:lang w:val="de-DE"/>
        </w:rPr>
        <w:t xml:space="preserve">. Dies entspricht nahezu der </w:t>
      </w:r>
      <w:r w:rsidRPr="00081B1F">
        <w:rPr>
          <w:noProof/>
          <w:sz w:val="24"/>
          <w:szCs w:val="24"/>
          <w:lang w:val="de-DE"/>
        </w:rPr>
        <w:t>Hälfte der insgesamt mehr als 22.000 Shop</w:t>
      </w:r>
      <w:r w:rsidR="00F24DD2">
        <w:rPr>
          <w:noProof/>
          <w:sz w:val="24"/>
          <w:szCs w:val="24"/>
          <w:lang w:val="de-DE"/>
        </w:rPr>
        <w:t>v</w:t>
      </w:r>
      <w:r w:rsidRPr="00081B1F">
        <w:rPr>
          <w:noProof/>
          <w:sz w:val="24"/>
          <w:szCs w:val="24"/>
          <w:lang w:val="de-DE"/>
        </w:rPr>
        <w:t xml:space="preserve">isits im </w:t>
      </w:r>
      <w:r w:rsidR="002117E3">
        <w:rPr>
          <w:noProof/>
          <w:sz w:val="24"/>
          <w:szCs w:val="24"/>
          <w:lang w:val="de-DE"/>
        </w:rPr>
        <w:t>Maintena</w:t>
      </w:r>
      <w:r w:rsidR="00F24DD2">
        <w:rPr>
          <w:noProof/>
          <w:sz w:val="24"/>
          <w:szCs w:val="24"/>
          <w:lang w:val="de-DE"/>
        </w:rPr>
        <w:t xml:space="preserve">nce-Netzwerk der </w:t>
      </w:r>
      <w:r w:rsidRPr="00081B1F">
        <w:rPr>
          <w:noProof/>
          <w:sz w:val="24"/>
          <w:szCs w:val="24"/>
          <w:lang w:val="de-DE"/>
        </w:rPr>
        <w:t>MTU.</w:t>
      </w:r>
    </w:p>
    <w:p w:rsidR="00081B1F" w:rsidRPr="00081B1F" w:rsidRDefault="00081B1F" w:rsidP="00081B1F">
      <w:pPr>
        <w:pStyle w:val="MTUBodycopy"/>
        <w:tabs>
          <w:tab w:val="left" w:pos="8505"/>
        </w:tabs>
        <w:ind w:right="141"/>
        <w:jc w:val="both"/>
        <w:rPr>
          <w:noProof/>
          <w:sz w:val="24"/>
          <w:szCs w:val="24"/>
          <w:lang w:val="de-DE"/>
        </w:rPr>
      </w:pPr>
    </w:p>
    <w:p w:rsidR="00081B1F" w:rsidRPr="00081B1F" w:rsidRDefault="00081B1F" w:rsidP="00081B1F">
      <w:pPr>
        <w:pStyle w:val="MTUBodycopy"/>
        <w:tabs>
          <w:tab w:val="left" w:pos="8505"/>
        </w:tabs>
        <w:ind w:right="141"/>
        <w:jc w:val="both"/>
        <w:rPr>
          <w:noProof/>
          <w:sz w:val="24"/>
          <w:szCs w:val="24"/>
          <w:lang w:val="de-DE"/>
        </w:rPr>
      </w:pPr>
      <w:r w:rsidRPr="00081B1F">
        <w:rPr>
          <w:noProof/>
          <w:sz w:val="24"/>
          <w:szCs w:val="24"/>
          <w:lang w:val="de-DE"/>
        </w:rPr>
        <w:t xml:space="preserve">Die MTU Maintenance Hannover hat ein </w:t>
      </w:r>
      <w:r w:rsidR="00F24DD2">
        <w:rPr>
          <w:noProof/>
          <w:sz w:val="24"/>
          <w:szCs w:val="24"/>
          <w:lang w:val="de-DE"/>
        </w:rPr>
        <w:t xml:space="preserve">Triebwerk vom Typ </w:t>
      </w:r>
      <w:r w:rsidRPr="00081B1F">
        <w:rPr>
          <w:noProof/>
          <w:sz w:val="24"/>
          <w:szCs w:val="24"/>
          <w:lang w:val="de-DE"/>
        </w:rPr>
        <w:t xml:space="preserve">GE90-110/115B an die DHL Network Operations Ltd. </w:t>
      </w:r>
      <w:r w:rsidR="00F24DD2">
        <w:rPr>
          <w:noProof/>
          <w:sz w:val="24"/>
          <w:szCs w:val="24"/>
          <w:lang w:val="de-DE"/>
        </w:rPr>
        <w:t>a</w:t>
      </w:r>
      <w:r w:rsidRPr="00081B1F">
        <w:rPr>
          <w:noProof/>
          <w:sz w:val="24"/>
          <w:szCs w:val="24"/>
          <w:lang w:val="de-DE"/>
        </w:rPr>
        <w:t>usgeliefert</w:t>
      </w:r>
      <w:r w:rsidR="00F24DD2">
        <w:rPr>
          <w:noProof/>
          <w:sz w:val="24"/>
          <w:szCs w:val="24"/>
          <w:lang w:val="de-DE"/>
        </w:rPr>
        <w:t xml:space="preserve">. </w:t>
      </w:r>
      <w:r w:rsidR="0023619F">
        <w:rPr>
          <w:noProof/>
          <w:sz w:val="24"/>
          <w:szCs w:val="24"/>
          <w:lang w:val="de-DE"/>
        </w:rPr>
        <w:t>Mit der US-amerikanischen Luftfrachttochter des Kurierdienst</w:t>
      </w:r>
      <w:bookmarkStart w:id="0" w:name="_GoBack"/>
      <w:bookmarkEnd w:id="0"/>
      <w:r w:rsidR="0023619F">
        <w:rPr>
          <w:noProof/>
          <w:sz w:val="24"/>
          <w:szCs w:val="24"/>
          <w:lang w:val="de-DE"/>
        </w:rPr>
        <w:t xml:space="preserve">es hat die MTU einen </w:t>
      </w:r>
      <w:r w:rsidRPr="00081B1F">
        <w:rPr>
          <w:noProof/>
          <w:sz w:val="24"/>
          <w:szCs w:val="24"/>
          <w:lang w:val="de-DE"/>
        </w:rPr>
        <w:t>exklusiven Fly-by-the-Hour-Vertrag (FBH) für die</w:t>
      </w:r>
      <w:r w:rsidR="0023619F">
        <w:rPr>
          <w:noProof/>
          <w:sz w:val="24"/>
          <w:szCs w:val="24"/>
          <w:lang w:val="de-DE"/>
        </w:rPr>
        <w:t>sen Triebwerkstyp abgeschlossen</w:t>
      </w:r>
      <w:r w:rsidRPr="00081B1F">
        <w:rPr>
          <w:noProof/>
          <w:sz w:val="24"/>
          <w:szCs w:val="24"/>
          <w:lang w:val="de-DE"/>
        </w:rPr>
        <w:t xml:space="preserve">. </w:t>
      </w:r>
      <w:r w:rsidR="0023619F">
        <w:rPr>
          <w:noProof/>
          <w:sz w:val="24"/>
          <w:szCs w:val="24"/>
          <w:lang w:val="de-DE"/>
        </w:rPr>
        <w:t>Bei der feierlichen Übergabe des Triebwerks an DHL unterstrich</w:t>
      </w:r>
      <w:r w:rsidRPr="00081B1F">
        <w:rPr>
          <w:noProof/>
          <w:sz w:val="24"/>
          <w:szCs w:val="24"/>
          <w:lang w:val="de-DE"/>
        </w:rPr>
        <w:t xml:space="preserve"> Jaap Beijer, Geschäftsführer der MTU Maintenance Hannover, </w:t>
      </w:r>
      <w:r w:rsidR="0023619F">
        <w:rPr>
          <w:noProof/>
          <w:sz w:val="24"/>
          <w:szCs w:val="24"/>
          <w:lang w:val="de-DE"/>
        </w:rPr>
        <w:t>die Bedeutung dieser Wegmarke</w:t>
      </w:r>
      <w:r w:rsidRPr="00081B1F">
        <w:rPr>
          <w:noProof/>
          <w:sz w:val="24"/>
          <w:szCs w:val="24"/>
          <w:lang w:val="de-DE"/>
        </w:rPr>
        <w:t>.</w:t>
      </w:r>
    </w:p>
    <w:p w:rsidR="00081B1F" w:rsidRPr="00081B1F" w:rsidRDefault="00081B1F" w:rsidP="00081B1F">
      <w:pPr>
        <w:pStyle w:val="MTUBodycopy"/>
        <w:tabs>
          <w:tab w:val="left" w:pos="8505"/>
        </w:tabs>
        <w:ind w:right="141"/>
        <w:jc w:val="both"/>
        <w:rPr>
          <w:noProof/>
          <w:sz w:val="24"/>
          <w:szCs w:val="24"/>
          <w:lang w:val="de-DE"/>
        </w:rPr>
      </w:pPr>
    </w:p>
    <w:p w:rsidR="00081B1F" w:rsidRPr="00081B1F" w:rsidRDefault="0023619F" w:rsidP="00081B1F">
      <w:pPr>
        <w:pStyle w:val="MTUBodycopy"/>
        <w:tabs>
          <w:tab w:val="left" w:pos="8505"/>
        </w:tabs>
        <w:ind w:right="141"/>
        <w:jc w:val="both"/>
        <w:rPr>
          <w:noProof/>
          <w:sz w:val="24"/>
          <w:szCs w:val="24"/>
          <w:lang w:val="de-DE"/>
        </w:rPr>
      </w:pPr>
      <w:r>
        <w:rPr>
          <w:noProof/>
          <w:sz w:val="24"/>
          <w:szCs w:val="24"/>
          <w:lang w:val="de-DE"/>
        </w:rPr>
        <w:t xml:space="preserve">„Seit mehr als 40 Jahren streben wir jeden Tag nach Exzellenz. Das Erreichen dieses Meilensteins </w:t>
      </w:r>
      <w:r w:rsidR="00081B1F" w:rsidRPr="00081B1F">
        <w:rPr>
          <w:noProof/>
          <w:sz w:val="24"/>
          <w:szCs w:val="24"/>
          <w:lang w:val="de-DE"/>
        </w:rPr>
        <w:t xml:space="preserve">ist das </w:t>
      </w:r>
      <w:r>
        <w:rPr>
          <w:noProof/>
          <w:sz w:val="24"/>
          <w:szCs w:val="24"/>
          <w:lang w:val="de-DE"/>
        </w:rPr>
        <w:t xml:space="preserve">sichtbare </w:t>
      </w:r>
      <w:r w:rsidR="00081B1F" w:rsidRPr="00081B1F">
        <w:rPr>
          <w:noProof/>
          <w:sz w:val="24"/>
          <w:szCs w:val="24"/>
          <w:lang w:val="de-DE"/>
        </w:rPr>
        <w:t xml:space="preserve">Ergebnis </w:t>
      </w:r>
      <w:r>
        <w:rPr>
          <w:noProof/>
          <w:sz w:val="24"/>
          <w:szCs w:val="24"/>
          <w:lang w:val="de-DE"/>
        </w:rPr>
        <w:t>davon“</w:t>
      </w:r>
      <w:r w:rsidR="00081B1F" w:rsidRPr="00081B1F">
        <w:rPr>
          <w:noProof/>
          <w:sz w:val="24"/>
          <w:szCs w:val="24"/>
          <w:lang w:val="de-DE"/>
        </w:rPr>
        <w:t xml:space="preserve">, sagt Beijer. </w:t>
      </w:r>
      <w:r>
        <w:rPr>
          <w:noProof/>
          <w:sz w:val="24"/>
          <w:szCs w:val="24"/>
          <w:lang w:val="de-DE"/>
        </w:rPr>
        <w:t>„</w:t>
      </w:r>
      <w:r w:rsidR="00081B1F" w:rsidRPr="00081B1F">
        <w:rPr>
          <w:noProof/>
          <w:sz w:val="24"/>
          <w:szCs w:val="24"/>
          <w:lang w:val="de-DE"/>
        </w:rPr>
        <w:t>Dank unserer gemeinsamen Anstrengungen hier und an allen anderen Standorten der MTU Maintenance genießen wir das Vertrauen von Branchenführern wie DHL</w:t>
      </w:r>
      <w:r>
        <w:rPr>
          <w:noProof/>
          <w:sz w:val="24"/>
          <w:szCs w:val="24"/>
          <w:lang w:val="de-DE"/>
        </w:rPr>
        <w:t xml:space="preserve">. Das sichert uns die weltweite Spitzenposition </w:t>
      </w:r>
      <w:r w:rsidR="00081B1F" w:rsidRPr="00081B1F">
        <w:rPr>
          <w:noProof/>
          <w:sz w:val="24"/>
          <w:szCs w:val="24"/>
          <w:lang w:val="de-DE"/>
        </w:rPr>
        <w:t>unter den unabhängigen Tri</w:t>
      </w:r>
      <w:r>
        <w:rPr>
          <w:noProof/>
          <w:sz w:val="24"/>
          <w:szCs w:val="24"/>
          <w:lang w:val="de-DE"/>
        </w:rPr>
        <w:t>ebwerksinstandhaltern.“</w:t>
      </w:r>
      <w:r w:rsidR="00081B1F" w:rsidRPr="00081B1F">
        <w:rPr>
          <w:noProof/>
          <w:sz w:val="24"/>
          <w:szCs w:val="24"/>
          <w:lang w:val="de-DE"/>
        </w:rPr>
        <w:t xml:space="preserve">  </w:t>
      </w:r>
    </w:p>
    <w:p w:rsidR="00081B1F" w:rsidRPr="00081B1F" w:rsidRDefault="00081B1F" w:rsidP="00081B1F">
      <w:pPr>
        <w:pStyle w:val="MTUBodycopy"/>
        <w:tabs>
          <w:tab w:val="left" w:pos="8505"/>
        </w:tabs>
        <w:ind w:right="141"/>
        <w:jc w:val="both"/>
        <w:rPr>
          <w:noProof/>
          <w:sz w:val="24"/>
          <w:szCs w:val="24"/>
          <w:lang w:val="de-DE"/>
        </w:rPr>
      </w:pPr>
    </w:p>
    <w:p w:rsidR="00081B1F" w:rsidRPr="00081B1F" w:rsidRDefault="00081B1F" w:rsidP="00081B1F">
      <w:pPr>
        <w:pStyle w:val="MTUBodycopy"/>
        <w:tabs>
          <w:tab w:val="left" w:pos="8505"/>
        </w:tabs>
        <w:ind w:right="141"/>
        <w:jc w:val="both"/>
        <w:rPr>
          <w:noProof/>
          <w:sz w:val="24"/>
          <w:szCs w:val="24"/>
          <w:lang w:val="de-DE"/>
        </w:rPr>
      </w:pPr>
      <w:r w:rsidRPr="003E6F33">
        <w:rPr>
          <w:noProof/>
          <w:sz w:val="24"/>
          <w:szCs w:val="24"/>
          <w:lang w:val="de-DE"/>
        </w:rPr>
        <w:t>Edward Jung</w:t>
      </w:r>
      <w:r w:rsidR="0023619F" w:rsidRPr="003E6F33">
        <w:rPr>
          <w:noProof/>
          <w:sz w:val="24"/>
          <w:szCs w:val="24"/>
          <w:lang w:val="de-DE"/>
        </w:rPr>
        <w:t xml:space="preserve">, </w:t>
      </w:r>
      <w:r w:rsidR="004B3A13" w:rsidRPr="003E6F33">
        <w:rPr>
          <w:noProof/>
          <w:sz w:val="24"/>
          <w:szCs w:val="24"/>
          <w:lang w:val="de-DE"/>
        </w:rPr>
        <w:t>Vice President Fleet Management bei DHL,</w:t>
      </w:r>
      <w:r w:rsidR="004B3A13">
        <w:rPr>
          <w:noProof/>
          <w:sz w:val="24"/>
          <w:szCs w:val="24"/>
          <w:lang w:val="de-DE"/>
        </w:rPr>
        <w:t xml:space="preserve"> betonte</w:t>
      </w:r>
      <w:r w:rsidRPr="00081B1F">
        <w:rPr>
          <w:noProof/>
          <w:sz w:val="24"/>
          <w:szCs w:val="24"/>
          <w:lang w:val="de-DE"/>
        </w:rPr>
        <w:t>, d</w:t>
      </w:r>
      <w:r w:rsidR="004B3A13">
        <w:rPr>
          <w:noProof/>
          <w:sz w:val="24"/>
          <w:szCs w:val="24"/>
          <w:lang w:val="de-DE"/>
        </w:rPr>
        <w:t>ass d</w:t>
      </w:r>
      <w:r w:rsidRPr="00081B1F">
        <w:rPr>
          <w:noProof/>
          <w:sz w:val="24"/>
          <w:szCs w:val="24"/>
          <w:lang w:val="de-DE"/>
        </w:rPr>
        <w:t xml:space="preserve">er Betrieb einer Flotte von 80 Triebwerken maßgeschneiderte Dienstleistungen </w:t>
      </w:r>
      <w:r w:rsidR="004B3A13">
        <w:rPr>
          <w:noProof/>
          <w:sz w:val="24"/>
          <w:szCs w:val="24"/>
          <w:lang w:val="de-DE"/>
        </w:rPr>
        <w:t xml:space="preserve">erfordere. Aufgrund ihrer </w:t>
      </w:r>
      <w:r w:rsidR="004B3A13" w:rsidRPr="00081B1F">
        <w:rPr>
          <w:noProof/>
          <w:sz w:val="24"/>
          <w:szCs w:val="24"/>
          <w:lang w:val="de-DE"/>
        </w:rPr>
        <w:t xml:space="preserve">Expertise und Agilität </w:t>
      </w:r>
      <w:r w:rsidR="004B3A13">
        <w:rPr>
          <w:noProof/>
          <w:sz w:val="24"/>
          <w:szCs w:val="24"/>
          <w:lang w:val="de-DE"/>
        </w:rPr>
        <w:t xml:space="preserve">sei </w:t>
      </w:r>
      <w:r w:rsidRPr="00081B1F">
        <w:rPr>
          <w:noProof/>
          <w:sz w:val="24"/>
          <w:szCs w:val="24"/>
          <w:lang w:val="de-DE"/>
        </w:rPr>
        <w:t>die MTU Maintenance</w:t>
      </w:r>
      <w:r w:rsidR="004B3A13">
        <w:rPr>
          <w:noProof/>
          <w:sz w:val="24"/>
          <w:szCs w:val="24"/>
          <w:lang w:val="de-DE"/>
        </w:rPr>
        <w:t xml:space="preserve"> dafür der ideale Partner</w:t>
      </w:r>
      <w:r w:rsidRPr="00081B1F">
        <w:rPr>
          <w:noProof/>
          <w:sz w:val="24"/>
          <w:szCs w:val="24"/>
          <w:lang w:val="de-DE"/>
        </w:rPr>
        <w:t>.</w:t>
      </w:r>
      <w:r w:rsidR="00B77730">
        <w:rPr>
          <w:noProof/>
          <w:sz w:val="24"/>
          <w:szCs w:val="24"/>
          <w:lang w:val="de-DE"/>
        </w:rPr>
        <w:t xml:space="preserve"> </w:t>
      </w:r>
      <w:r w:rsidR="004B3A13">
        <w:rPr>
          <w:noProof/>
          <w:sz w:val="24"/>
          <w:szCs w:val="24"/>
          <w:lang w:val="de-DE"/>
        </w:rPr>
        <w:t>„</w:t>
      </w:r>
      <w:r w:rsidRPr="00081B1F">
        <w:rPr>
          <w:noProof/>
          <w:sz w:val="24"/>
          <w:szCs w:val="24"/>
          <w:lang w:val="de-DE"/>
        </w:rPr>
        <w:t xml:space="preserve">DHL agiert in einem anspruchsvollen Geschäftsumfeld und </w:t>
      </w:r>
      <w:r w:rsidR="004B3A13">
        <w:rPr>
          <w:noProof/>
          <w:sz w:val="24"/>
          <w:szCs w:val="24"/>
          <w:lang w:val="de-DE"/>
        </w:rPr>
        <w:t xml:space="preserve">mit der </w:t>
      </w:r>
      <w:r w:rsidRPr="00081B1F">
        <w:rPr>
          <w:noProof/>
          <w:sz w:val="24"/>
          <w:szCs w:val="24"/>
          <w:lang w:val="de-DE"/>
        </w:rPr>
        <w:t xml:space="preserve">MTU als MRO-Partner </w:t>
      </w:r>
      <w:r w:rsidR="004B3A13">
        <w:rPr>
          <w:noProof/>
          <w:sz w:val="24"/>
          <w:szCs w:val="24"/>
          <w:lang w:val="de-DE"/>
        </w:rPr>
        <w:t>können wir uns sicher sein</w:t>
      </w:r>
      <w:r w:rsidRPr="00081B1F">
        <w:rPr>
          <w:noProof/>
          <w:sz w:val="24"/>
          <w:szCs w:val="24"/>
          <w:lang w:val="de-DE"/>
        </w:rPr>
        <w:t>, dass unser Betrieb reibungslos läuft</w:t>
      </w:r>
      <w:r w:rsidR="004B3A13">
        <w:rPr>
          <w:noProof/>
          <w:sz w:val="24"/>
          <w:szCs w:val="24"/>
          <w:lang w:val="de-DE"/>
        </w:rPr>
        <w:t>“</w:t>
      </w:r>
      <w:r w:rsidRPr="00081B1F">
        <w:rPr>
          <w:noProof/>
          <w:sz w:val="24"/>
          <w:szCs w:val="24"/>
          <w:lang w:val="de-DE"/>
        </w:rPr>
        <w:t xml:space="preserve">, so Jung. </w:t>
      </w:r>
      <w:r w:rsidR="004B3A13">
        <w:rPr>
          <w:noProof/>
          <w:sz w:val="24"/>
          <w:szCs w:val="24"/>
          <w:lang w:val="de-DE"/>
        </w:rPr>
        <w:t>„</w:t>
      </w:r>
      <w:r w:rsidRPr="00081B1F">
        <w:rPr>
          <w:noProof/>
          <w:sz w:val="24"/>
          <w:szCs w:val="24"/>
          <w:lang w:val="de-DE"/>
        </w:rPr>
        <w:t>Wir gratulieren allen Beteiligten zu</w:t>
      </w:r>
      <w:r w:rsidR="004B3A13">
        <w:rPr>
          <w:noProof/>
          <w:sz w:val="24"/>
          <w:szCs w:val="24"/>
          <w:lang w:val="de-DE"/>
        </w:rPr>
        <w:t>m Erreichen d</w:t>
      </w:r>
      <w:r w:rsidR="00B77730">
        <w:rPr>
          <w:noProof/>
          <w:sz w:val="24"/>
          <w:szCs w:val="24"/>
          <w:lang w:val="de-DE"/>
        </w:rPr>
        <w:t>i</w:t>
      </w:r>
      <w:r w:rsidR="004B3A13">
        <w:rPr>
          <w:noProof/>
          <w:sz w:val="24"/>
          <w:szCs w:val="24"/>
          <w:lang w:val="de-DE"/>
        </w:rPr>
        <w:t>eses</w:t>
      </w:r>
      <w:r w:rsidRPr="00081B1F">
        <w:rPr>
          <w:noProof/>
          <w:sz w:val="24"/>
          <w:szCs w:val="24"/>
          <w:lang w:val="de-DE"/>
        </w:rPr>
        <w:t xml:space="preserve"> Meilenstein</w:t>
      </w:r>
      <w:r w:rsidR="004B3A13">
        <w:rPr>
          <w:noProof/>
          <w:sz w:val="24"/>
          <w:szCs w:val="24"/>
          <w:lang w:val="de-DE"/>
        </w:rPr>
        <w:t>s</w:t>
      </w:r>
      <w:r w:rsidRPr="00081B1F">
        <w:rPr>
          <w:noProof/>
          <w:sz w:val="24"/>
          <w:szCs w:val="24"/>
          <w:lang w:val="de-DE"/>
        </w:rPr>
        <w:t>.</w:t>
      </w:r>
      <w:r w:rsidR="004B3A13">
        <w:rPr>
          <w:noProof/>
          <w:sz w:val="24"/>
          <w:szCs w:val="24"/>
          <w:lang w:val="de-DE"/>
        </w:rPr>
        <w:t>“</w:t>
      </w:r>
    </w:p>
    <w:p w:rsidR="00081B1F" w:rsidRPr="00081B1F" w:rsidRDefault="00081B1F" w:rsidP="00081B1F">
      <w:pPr>
        <w:pStyle w:val="MTUBodycopy"/>
        <w:tabs>
          <w:tab w:val="left" w:pos="8505"/>
        </w:tabs>
        <w:ind w:right="141"/>
        <w:jc w:val="both"/>
        <w:rPr>
          <w:noProof/>
          <w:sz w:val="24"/>
          <w:szCs w:val="24"/>
          <w:lang w:val="de-DE"/>
        </w:rPr>
      </w:pPr>
    </w:p>
    <w:p w:rsidR="00081B1F" w:rsidRDefault="00081B1F" w:rsidP="00081B1F">
      <w:pPr>
        <w:pStyle w:val="MTUBodycopy"/>
        <w:tabs>
          <w:tab w:val="left" w:pos="8505"/>
        </w:tabs>
        <w:ind w:right="141"/>
        <w:jc w:val="both"/>
        <w:rPr>
          <w:noProof/>
          <w:sz w:val="24"/>
          <w:szCs w:val="24"/>
          <w:lang w:val="de-DE"/>
        </w:rPr>
      </w:pPr>
      <w:r w:rsidRPr="00081B1F">
        <w:rPr>
          <w:noProof/>
          <w:sz w:val="24"/>
          <w:szCs w:val="24"/>
          <w:lang w:val="de-DE"/>
        </w:rPr>
        <w:t xml:space="preserve">Die MTU Maintenance Hannover </w:t>
      </w:r>
      <w:r w:rsidR="004B3A13">
        <w:rPr>
          <w:noProof/>
          <w:sz w:val="24"/>
          <w:szCs w:val="24"/>
          <w:lang w:val="de-DE"/>
        </w:rPr>
        <w:t xml:space="preserve">war </w:t>
      </w:r>
      <w:r w:rsidRPr="00081B1F">
        <w:rPr>
          <w:noProof/>
          <w:sz w:val="24"/>
          <w:szCs w:val="24"/>
          <w:lang w:val="de-DE"/>
        </w:rPr>
        <w:t xml:space="preserve">der </w:t>
      </w:r>
      <w:r>
        <w:rPr>
          <w:noProof/>
          <w:sz w:val="24"/>
          <w:szCs w:val="24"/>
          <w:lang w:val="de-DE"/>
        </w:rPr>
        <w:t>erste</w:t>
      </w:r>
      <w:r w:rsidRPr="00081B1F">
        <w:rPr>
          <w:noProof/>
          <w:sz w:val="24"/>
          <w:szCs w:val="24"/>
          <w:lang w:val="de-DE"/>
        </w:rPr>
        <w:t xml:space="preserve"> MRO-Standort der MTU</w:t>
      </w:r>
      <w:r w:rsidR="004B3A13">
        <w:rPr>
          <w:noProof/>
          <w:sz w:val="24"/>
          <w:szCs w:val="24"/>
          <w:lang w:val="de-DE"/>
        </w:rPr>
        <w:t xml:space="preserve">. Seit der Eröffnung des Standorts </w:t>
      </w:r>
      <w:r w:rsidRPr="00081B1F">
        <w:rPr>
          <w:noProof/>
          <w:sz w:val="24"/>
          <w:szCs w:val="24"/>
          <w:lang w:val="de-DE"/>
        </w:rPr>
        <w:t xml:space="preserve">im Jahr 1979 </w:t>
      </w:r>
      <w:r w:rsidR="004B3A13">
        <w:rPr>
          <w:noProof/>
          <w:sz w:val="24"/>
          <w:szCs w:val="24"/>
          <w:lang w:val="de-DE"/>
        </w:rPr>
        <w:t xml:space="preserve">bildet er </w:t>
      </w:r>
      <w:r w:rsidRPr="00081B1F">
        <w:rPr>
          <w:noProof/>
          <w:sz w:val="24"/>
          <w:szCs w:val="24"/>
          <w:lang w:val="de-DE"/>
        </w:rPr>
        <w:t>das Herzstück der MTU Maintenance</w:t>
      </w:r>
      <w:r w:rsidR="004B3A13">
        <w:rPr>
          <w:noProof/>
          <w:sz w:val="24"/>
          <w:szCs w:val="24"/>
          <w:lang w:val="de-DE"/>
        </w:rPr>
        <w:t xml:space="preserve"> und </w:t>
      </w:r>
      <w:r w:rsidR="00FE7F5D">
        <w:rPr>
          <w:noProof/>
          <w:sz w:val="24"/>
          <w:szCs w:val="24"/>
          <w:lang w:val="de-DE"/>
        </w:rPr>
        <w:t xml:space="preserve">ist spezialisiert </w:t>
      </w:r>
      <w:r w:rsidRPr="00081B1F">
        <w:rPr>
          <w:noProof/>
          <w:sz w:val="24"/>
          <w:szCs w:val="24"/>
          <w:lang w:val="de-DE"/>
        </w:rPr>
        <w:t>auf mittlere und große zivile Triebwerke. Mehr als 2.400 Triebwerks</w:t>
      </w:r>
      <w:r w:rsidR="00FE7F5D">
        <w:rPr>
          <w:noProof/>
          <w:sz w:val="24"/>
          <w:szCs w:val="24"/>
          <w:lang w:val="de-DE"/>
        </w:rPr>
        <w:t>expert:innen</w:t>
      </w:r>
      <w:r w:rsidRPr="00081B1F">
        <w:rPr>
          <w:noProof/>
          <w:sz w:val="24"/>
          <w:szCs w:val="24"/>
          <w:lang w:val="de-DE"/>
        </w:rPr>
        <w:t xml:space="preserve"> führen jährlich fast 400 Instandhaltungsmaßnahmen durch. </w:t>
      </w:r>
      <w:r w:rsidR="00FE7F5D">
        <w:rPr>
          <w:noProof/>
          <w:sz w:val="24"/>
          <w:szCs w:val="24"/>
          <w:lang w:val="de-DE"/>
        </w:rPr>
        <w:t>Der Standort Hannover</w:t>
      </w:r>
      <w:r w:rsidRPr="00081B1F">
        <w:rPr>
          <w:noProof/>
          <w:sz w:val="24"/>
          <w:szCs w:val="24"/>
          <w:lang w:val="de-DE"/>
        </w:rPr>
        <w:t xml:space="preserve"> ist das Kompetenzzentrum der MTU für Hightech-Reparaturen und entwickelt kontinuierlich neue Reparaturverfahren. In den vergan</w:t>
      </w:r>
      <w:r>
        <w:rPr>
          <w:noProof/>
          <w:sz w:val="24"/>
          <w:szCs w:val="24"/>
          <w:lang w:val="de-DE"/>
        </w:rPr>
        <w:t xml:space="preserve">genen Jahren </w:t>
      </w:r>
      <w:r w:rsidR="00FE7F5D">
        <w:rPr>
          <w:noProof/>
          <w:sz w:val="24"/>
          <w:szCs w:val="24"/>
          <w:lang w:val="de-DE"/>
        </w:rPr>
        <w:t>hatte die MTU</w:t>
      </w:r>
      <w:r>
        <w:rPr>
          <w:noProof/>
          <w:sz w:val="24"/>
          <w:szCs w:val="24"/>
          <w:lang w:val="de-DE"/>
        </w:rPr>
        <w:t xml:space="preserve"> die Hallen</w:t>
      </w:r>
      <w:r w:rsidRPr="00081B1F">
        <w:rPr>
          <w:noProof/>
          <w:sz w:val="24"/>
          <w:szCs w:val="24"/>
          <w:lang w:val="de-DE"/>
        </w:rPr>
        <w:t>fläche um 27.000 Quadratmeter erweitert, um den steigenden Kapazitätsanforderungen gerecht zu werden.</w:t>
      </w:r>
    </w:p>
    <w:p w:rsidR="00081B1F" w:rsidRPr="00081B1F" w:rsidRDefault="00081B1F" w:rsidP="00081B1F">
      <w:pPr>
        <w:pStyle w:val="MTUBodycopy"/>
        <w:tabs>
          <w:tab w:val="left" w:pos="8505"/>
        </w:tabs>
        <w:ind w:right="141"/>
        <w:jc w:val="both"/>
        <w:rPr>
          <w:noProof/>
          <w:sz w:val="24"/>
          <w:szCs w:val="24"/>
          <w:lang w:val="de-DE"/>
        </w:rPr>
      </w:pP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w:t>
      </w:r>
      <w:r w:rsidRPr="003C3D7B">
        <w:rPr>
          <w:rFonts w:ascii="CorpoS" w:hAnsi="CorpoS"/>
          <w:noProof/>
          <w:sz w:val="20"/>
          <w:lang w:val="de-DE"/>
        </w:rPr>
        <w:lastRenderedPageBreak/>
        <w:t>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B82EB7" w:rsidRPr="003C3D7B" w:rsidRDefault="00B82EB7" w:rsidP="00CA6EF8">
      <w:pPr>
        <w:rPr>
          <w:rFonts w:ascii="CorpoS" w:hAnsi="CorpoS"/>
          <w:noProof/>
          <w:sz w:val="20"/>
          <w:lang w:val="de-DE"/>
        </w:rPr>
      </w:pPr>
    </w:p>
    <w:p w:rsidR="00BE0174" w:rsidRDefault="00BE0174" w:rsidP="00BE0174">
      <w:pPr>
        <w:spacing w:before="100" w:beforeAutospacing="1" w:after="100" w:afterAutospacing="1"/>
        <w:rPr>
          <w:rFonts w:ascii="CorpoS" w:eastAsia="Times New Roman" w:hAnsi="CorpoS"/>
          <w:color w:val="000000"/>
          <w:sz w:val="20"/>
          <w:lang w:val="de-DE" w:eastAsia="zh-CN"/>
        </w:rPr>
      </w:pPr>
      <w:r>
        <w:rPr>
          <w:rFonts w:ascii="CorpoS" w:eastAsia="Times New Roman" w:hAnsi="CorpoS"/>
          <w:color w:val="000000"/>
          <w:sz w:val="20"/>
          <w:u w:val="single"/>
          <w:lang w:val="de-DE" w:eastAsia="zh-CN"/>
        </w:rPr>
        <w:t>Ihr Ansprechpartner:</w:t>
      </w:r>
      <w:r>
        <w:rPr>
          <w:rFonts w:ascii="CorpoS" w:eastAsia="Times New Roman" w:hAnsi="CorpoS"/>
          <w:color w:val="000000"/>
          <w:sz w:val="20"/>
          <w:lang w:val="de-DE" w:eastAsia="zh-CN"/>
        </w:rPr>
        <w:br/>
      </w:r>
      <w:proofErr w:type="spellStart"/>
      <w:r>
        <w:rPr>
          <w:rFonts w:ascii="CorpoS" w:eastAsia="Times New Roman" w:hAnsi="CorpoS"/>
          <w:color w:val="000000"/>
          <w:sz w:val="20"/>
          <w:lang w:val="de-DE" w:eastAsia="zh-CN"/>
        </w:rPr>
        <w:t>Saša</w:t>
      </w:r>
      <w:proofErr w:type="spellEnd"/>
      <w:r>
        <w:rPr>
          <w:rFonts w:ascii="CorpoS" w:eastAsia="Times New Roman" w:hAnsi="CorpoS"/>
          <w:color w:val="000000"/>
          <w:sz w:val="20"/>
          <w:lang w:val="de-DE" w:eastAsia="zh-CN"/>
        </w:rPr>
        <w:t xml:space="preserve"> </w:t>
      </w:r>
      <w:proofErr w:type="spellStart"/>
      <w:r>
        <w:rPr>
          <w:rFonts w:ascii="CorpoS" w:eastAsia="Times New Roman" w:hAnsi="CorpoS"/>
          <w:color w:val="000000"/>
          <w:sz w:val="20"/>
          <w:lang w:val="de-DE" w:eastAsia="zh-CN"/>
        </w:rPr>
        <w:t>Lakić</w:t>
      </w:r>
      <w:proofErr w:type="spellEnd"/>
      <w:r>
        <w:rPr>
          <w:rFonts w:ascii="CorpoS" w:eastAsia="Times New Roman" w:hAnsi="CorpoS"/>
          <w:color w:val="000000"/>
          <w:sz w:val="20"/>
          <w:lang w:val="de-DE" w:eastAsia="zh-CN"/>
        </w:rPr>
        <w:br/>
        <w:t>Media Relations Manager (MRO)</w:t>
      </w:r>
      <w:r>
        <w:rPr>
          <w:rFonts w:ascii="CorpoS" w:eastAsia="Times New Roman" w:hAnsi="CorpoS"/>
          <w:color w:val="000000"/>
          <w:sz w:val="20"/>
          <w:lang w:val="de-DE" w:eastAsia="zh-CN"/>
        </w:rPr>
        <w:br/>
        <w:t xml:space="preserve">Mobil: + 49 (0) 170-549 1691 </w:t>
      </w:r>
      <w:r>
        <w:rPr>
          <w:rFonts w:ascii="CorpoS" w:eastAsia="Times New Roman" w:hAnsi="CorpoS"/>
          <w:color w:val="000000"/>
          <w:sz w:val="20"/>
          <w:lang w:val="de-DE" w:eastAsia="zh-CN"/>
        </w:rPr>
        <w:br/>
        <w:t xml:space="preserve">Email: </w:t>
      </w:r>
      <w:hyperlink r:id="rId7" w:history="1">
        <w:r>
          <w:rPr>
            <w:rStyle w:val="Hyperlink"/>
            <w:rFonts w:ascii="CorpoS" w:eastAsia="Times New Roman" w:hAnsi="CorpoS"/>
            <w:sz w:val="20"/>
            <w:lang w:val="de-DE" w:eastAsia="zh-CN"/>
          </w:rPr>
          <w:t>sasa.lakic2@mtu.de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1B1F"/>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7E3"/>
    <w:rsid w:val="0021191F"/>
    <w:rsid w:val="0021633B"/>
    <w:rsid w:val="00226271"/>
    <w:rsid w:val="002335C6"/>
    <w:rsid w:val="0023619F"/>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6F33"/>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B3A13"/>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77730"/>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45E6"/>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24DD2"/>
    <w:rsid w:val="00F440C4"/>
    <w:rsid w:val="00F54076"/>
    <w:rsid w:val="00F570A5"/>
    <w:rsid w:val="00F73387"/>
    <w:rsid w:val="00F84C1C"/>
    <w:rsid w:val="00F87571"/>
    <w:rsid w:val="00FA2576"/>
    <w:rsid w:val="00FB0A76"/>
    <w:rsid w:val="00FD1D0E"/>
    <w:rsid w:val="00FE0D30"/>
    <w:rsid w:val="00FE7F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5C72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3165</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3608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2023-09-27T16:40:00Z</dcterms:created>
  <dcterms:modified xsi:type="dcterms:W3CDTF">2023-09-28T07:35:00Z</dcterms:modified>
</cp:coreProperties>
</file>