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7B" w:rsidRPr="006223D4" w:rsidRDefault="003C3D7B" w:rsidP="00713DA0">
      <w:pPr>
        <w:pStyle w:val="Textkrper2"/>
        <w:tabs>
          <w:tab w:val="left" w:pos="8505"/>
        </w:tabs>
        <w:ind w:right="-1"/>
        <w:rPr>
          <w:noProof/>
          <w:lang w:val="de-DE"/>
        </w:rPr>
      </w:pPr>
      <w:r w:rsidRPr="006223D4">
        <w:rPr>
          <w:noProof/>
          <w:lang w:val="de-DE"/>
        </w:rPr>
        <w:t xml:space="preserve">MTU </w:t>
      </w:r>
      <w:r w:rsidR="00644060" w:rsidRPr="006223D4">
        <w:rPr>
          <w:noProof/>
          <w:lang w:val="de-DE"/>
        </w:rPr>
        <w:t xml:space="preserve">Aero Engines </w:t>
      </w:r>
      <w:r w:rsidR="009466B1" w:rsidRPr="006223D4">
        <w:rPr>
          <w:noProof/>
          <w:lang w:val="de-DE"/>
        </w:rPr>
        <w:t xml:space="preserve">und MT Aerospace </w:t>
      </w:r>
      <w:r w:rsidR="00D425A1" w:rsidRPr="006223D4">
        <w:rPr>
          <w:noProof/>
          <w:lang w:val="de-DE"/>
        </w:rPr>
        <w:t>entwickel</w:t>
      </w:r>
      <w:r w:rsidR="009466B1" w:rsidRPr="006223D4">
        <w:rPr>
          <w:noProof/>
          <w:lang w:val="de-DE"/>
        </w:rPr>
        <w:t>n Treibstoffsystem für Flüssigwasserstoff</w:t>
      </w:r>
    </w:p>
    <w:p w:rsidR="00515F1D" w:rsidRPr="009466B1" w:rsidRDefault="009466B1" w:rsidP="009B5254">
      <w:pPr>
        <w:numPr>
          <w:ilvl w:val="0"/>
          <w:numId w:val="6"/>
        </w:numPr>
        <w:tabs>
          <w:tab w:val="clear" w:pos="720"/>
          <w:tab w:val="num" w:pos="284"/>
        </w:tabs>
        <w:ind w:left="360" w:right="-1"/>
        <w:rPr>
          <w:rFonts w:ascii="CorpoS" w:hAnsi="CorpoS"/>
          <w:b/>
          <w:noProof/>
          <w:lang w:val="de-DE"/>
        </w:rPr>
      </w:pPr>
      <w:r w:rsidRPr="009466B1">
        <w:rPr>
          <w:rFonts w:ascii="CorpoS" w:hAnsi="CorpoS"/>
          <w:b/>
          <w:noProof/>
          <w:lang w:val="de-DE"/>
        </w:rPr>
        <w:t xml:space="preserve">Partner geben Kooperation auf der Paris Air Show bekannt </w:t>
      </w:r>
    </w:p>
    <w:p w:rsidR="003C3D7B" w:rsidRPr="003C3D7B" w:rsidRDefault="003C3D7B" w:rsidP="00713DA0">
      <w:pPr>
        <w:ind w:right="-1"/>
        <w:jc w:val="both"/>
        <w:rPr>
          <w:rFonts w:ascii="CorpoS" w:hAnsi="CorpoS"/>
          <w:noProof/>
          <w:lang w:val="de-DE"/>
        </w:rPr>
      </w:pPr>
    </w:p>
    <w:p w:rsidR="009466B1" w:rsidRDefault="00DE7220" w:rsidP="00713DA0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  <w:r w:rsidRPr="00CE48BA">
        <w:rPr>
          <w:noProof/>
          <w:sz w:val="24"/>
          <w:lang w:val="de-DE"/>
        </w:rPr>
        <w:t xml:space="preserve">Paris, </w:t>
      </w:r>
      <w:r w:rsidR="00A647E8">
        <w:rPr>
          <w:noProof/>
          <w:sz w:val="24"/>
          <w:lang w:val="de-DE"/>
        </w:rPr>
        <w:t>19</w:t>
      </w:r>
      <w:r w:rsidR="00F00861">
        <w:rPr>
          <w:noProof/>
          <w:sz w:val="24"/>
          <w:lang w:val="de-DE"/>
        </w:rPr>
        <w:t>.</w:t>
      </w:r>
      <w:r w:rsidR="00FB2604" w:rsidRPr="00CE48BA">
        <w:rPr>
          <w:noProof/>
          <w:sz w:val="24"/>
          <w:lang w:val="de-DE"/>
        </w:rPr>
        <w:t xml:space="preserve"> Juni </w:t>
      </w:r>
      <w:r w:rsidR="001E3D3D" w:rsidRPr="00CE48BA">
        <w:rPr>
          <w:noProof/>
          <w:sz w:val="24"/>
          <w:lang w:val="de-DE"/>
        </w:rPr>
        <w:t>202</w:t>
      </w:r>
      <w:r w:rsidRPr="00CE48BA">
        <w:rPr>
          <w:noProof/>
          <w:sz w:val="24"/>
          <w:lang w:val="de-DE"/>
        </w:rPr>
        <w:t>3</w:t>
      </w:r>
      <w:r w:rsidR="001E3D3D">
        <w:rPr>
          <w:noProof/>
          <w:sz w:val="24"/>
          <w:lang w:val="de-DE"/>
        </w:rPr>
        <w:t xml:space="preserve"> </w:t>
      </w:r>
      <w:r w:rsidR="00116E26">
        <w:rPr>
          <w:noProof/>
          <w:sz w:val="24"/>
          <w:lang w:val="de-DE"/>
        </w:rPr>
        <w:t>–</w:t>
      </w:r>
      <w:r w:rsidR="00EA4425">
        <w:rPr>
          <w:noProof/>
          <w:sz w:val="24"/>
          <w:lang w:val="de-DE"/>
        </w:rPr>
        <w:t xml:space="preserve"> </w:t>
      </w:r>
      <w:r w:rsidR="006223D4" w:rsidRPr="006223D4">
        <w:rPr>
          <w:noProof/>
          <w:sz w:val="24"/>
          <w:lang w:val="de-DE"/>
        </w:rPr>
        <w:t>Die MTU Aero Engines</w:t>
      </w:r>
      <w:r w:rsidR="00CE2EF0">
        <w:rPr>
          <w:noProof/>
          <w:sz w:val="24"/>
          <w:lang w:val="de-DE"/>
        </w:rPr>
        <w:t xml:space="preserve">, Deutschlands führender Triebwerkshersteller, </w:t>
      </w:r>
      <w:r w:rsidR="006223D4" w:rsidRPr="006223D4">
        <w:rPr>
          <w:noProof/>
          <w:sz w:val="24"/>
          <w:lang w:val="de-DE"/>
        </w:rPr>
        <w:t xml:space="preserve">und </w:t>
      </w:r>
      <w:r w:rsidR="00CE2EF0">
        <w:rPr>
          <w:noProof/>
          <w:sz w:val="24"/>
          <w:lang w:val="de-DE"/>
        </w:rPr>
        <w:t xml:space="preserve">das Luft- und Raumfahrtunternehmen </w:t>
      </w:r>
      <w:r w:rsidR="006223D4" w:rsidRPr="006223D4">
        <w:rPr>
          <w:noProof/>
          <w:sz w:val="24"/>
          <w:lang w:val="de-DE"/>
        </w:rPr>
        <w:t xml:space="preserve">MT Aerospace entwickeln gemeinsam </w:t>
      </w:r>
      <w:r w:rsidR="006223D4" w:rsidRPr="00F00861">
        <w:rPr>
          <w:noProof/>
          <w:sz w:val="24"/>
          <w:lang w:val="de-DE"/>
        </w:rPr>
        <w:t>ein komplettes Flüssigwasserstoff-Treibstoffsystem für die zivile Luftfahrt. Das haben die Partner heute auf</w:t>
      </w:r>
      <w:r w:rsidR="006223D4" w:rsidRPr="006223D4">
        <w:rPr>
          <w:noProof/>
          <w:sz w:val="24"/>
          <w:lang w:val="de-DE"/>
        </w:rPr>
        <w:t xml:space="preserve"> der Paris Air Show in Le Bourget bekannt gegeben. Erste Anwendung soll die </w:t>
      </w:r>
      <w:r w:rsidR="000B7787">
        <w:rPr>
          <w:noProof/>
          <w:sz w:val="24"/>
          <w:lang w:val="de-DE"/>
        </w:rPr>
        <w:t>f</w:t>
      </w:r>
      <w:r w:rsidR="006223D4" w:rsidRPr="006223D4">
        <w:rPr>
          <w:noProof/>
          <w:sz w:val="24"/>
          <w:lang w:val="de-DE"/>
        </w:rPr>
        <w:t>liegende Brennstoffzelle der MTU sein.</w:t>
      </w:r>
      <w:r w:rsidR="005F3365">
        <w:rPr>
          <w:noProof/>
          <w:sz w:val="24"/>
          <w:lang w:val="de-DE"/>
        </w:rPr>
        <w:t xml:space="preserve"> </w:t>
      </w:r>
    </w:p>
    <w:p w:rsidR="00EC7C8B" w:rsidRDefault="00EC7C8B" w:rsidP="00713DA0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</w:p>
    <w:p w:rsidR="00EC7C8B" w:rsidRDefault="00EC7C8B" w:rsidP="00713DA0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t xml:space="preserve">„Uns verbindet nicht nur seit vielen Jahren eine erfolgreiche Partnerschaft, sondern auch die gemeinsame Vision des emissionsfreien Fliegens“, erklärt Barnaby Law, Chief-Engineer </w:t>
      </w:r>
      <w:r w:rsidRPr="00EC7C8B">
        <w:rPr>
          <w:noProof/>
          <w:sz w:val="24"/>
          <w:lang w:val="de-DE"/>
        </w:rPr>
        <w:t>Flying Fuel Cell</w:t>
      </w:r>
      <w:r>
        <w:rPr>
          <w:noProof/>
          <w:sz w:val="24"/>
          <w:lang w:val="de-DE"/>
        </w:rPr>
        <w:t xml:space="preserve">™ für </w:t>
      </w:r>
      <w:r w:rsidR="00CE2EF0">
        <w:rPr>
          <w:noProof/>
          <w:sz w:val="24"/>
          <w:lang w:val="de-DE"/>
        </w:rPr>
        <w:t xml:space="preserve">die MTU. </w:t>
      </w:r>
      <w:r>
        <w:rPr>
          <w:noProof/>
          <w:sz w:val="24"/>
          <w:lang w:val="de-DE"/>
        </w:rPr>
        <w:t xml:space="preserve">Vor etwa </w:t>
      </w:r>
      <w:r w:rsidR="00F375C8">
        <w:rPr>
          <w:noProof/>
          <w:sz w:val="24"/>
          <w:lang w:val="de-DE"/>
        </w:rPr>
        <w:t xml:space="preserve">drei </w:t>
      </w:r>
      <w:r>
        <w:rPr>
          <w:noProof/>
          <w:sz w:val="24"/>
          <w:lang w:val="de-DE"/>
        </w:rPr>
        <w:t xml:space="preserve">Jahren wurde die gemeinsame Entwicklungsarbeit </w:t>
      </w:r>
      <w:r w:rsidRPr="006223D4">
        <w:rPr>
          <w:noProof/>
          <w:sz w:val="24"/>
          <w:lang w:val="de-DE"/>
        </w:rPr>
        <w:t xml:space="preserve">an </w:t>
      </w:r>
      <w:r w:rsidR="00BA1AAB" w:rsidRPr="006223D4">
        <w:rPr>
          <w:noProof/>
          <w:sz w:val="24"/>
          <w:lang w:val="de-DE"/>
        </w:rPr>
        <w:t xml:space="preserve">dem </w:t>
      </w:r>
      <w:r w:rsidRPr="006223D4">
        <w:rPr>
          <w:noProof/>
          <w:sz w:val="24"/>
          <w:lang w:val="de-DE"/>
        </w:rPr>
        <w:t xml:space="preserve">LH2-Treibstoffsystem </w:t>
      </w:r>
      <w:r>
        <w:rPr>
          <w:noProof/>
          <w:sz w:val="24"/>
          <w:lang w:val="de-DE"/>
        </w:rPr>
        <w:t>für zivile Luftfahrtanwendungen gestartet. Das System besteht aus Tanks, Sensoren, Wärmetauscher</w:t>
      </w:r>
      <w:r w:rsidR="00DE392F">
        <w:rPr>
          <w:noProof/>
          <w:sz w:val="24"/>
          <w:lang w:val="de-DE"/>
        </w:rPr>
        <w:t>n</w:t>
      </w:r>
      <w:r>
        <w:rPr>
          <w:noProof/>
          <w:sz w:val="24"/>
          <w:lang w:val="de-DE"/>
        </w:rPr>
        <w:t>, Ventilen, Sicherheitssystemen</w:t>
      </w:r>
      <w:r w:rsidR="004F2D66">
        <w:rPr>
          <w:noProof/>
          <w:sz w:val="24"/>
          <w:lang w:val="de-DE"/>
        </w:rPr>
        <w:t xml:space="preserve"> und</w:t>
      </w:r>
      <w:r>
        <w:rPr>
          <w:noProof/>
          <w:sz w:val="24"/>
          <w:lang w:val="de-DE"/>
        </w:rPr>
        <w:t xml:space="preserve"> Regelung</w:t>
      </w:r>
      <w:r w:rsidR="004F2D66">
        <w:rPr>
          <w:noProof/>
          <w:sz w:val="24"/>
          <w:lang w:val="de-DE"/>
        </w:rPr>
        <w:t>.</w:t>
      </w:r>
      <w:r>
        <w:rPr>
          <w:noProof/>
          <w:sz w:val="24"/>
          <w:lang w:val="de-DE"/>
        </w:rPr>
        <w:t xml:space="preserve"> </w:t>
      </w:r>
      <w:r w:rsidR="00DD65FB">
        <w:rPr>
          <w:noProof/>
          <w:sz w:val="24"/>
          <w:lang w:val="de-DE"/>
        </w:rPr>
        <w:t>D</w:t>
      </w:r>
      <w:r>
        <w:rPr>
          <w:noProof/>
          <w:sz w:val="24"/>
          <w:lang w:val="de-DE"/>
        </w:rPr>
        <w:t>ie Arbeit laufe hervorragend, so Law</w:t>
      </w:r>
      <w:r w:rsidR="005F3365">
        <w:rPr>
          <w:noProof/>
          <w:sz w:val="24"/>
          <w:lang w:val="de-DE"/>
        </w:rPr>
        <w:t>:</w:t>
      </w:r>
      <w:r w:rsidR="00BA1AAB">
        <w:rPr>
          <w:noProof/>
          <w:sz w:val="24"/>
          <w:lang w:val="de-DE"/>
        </w:rPr>
        <w:t xml:space="preserve"> </w:t>
      </w:r>
      <w:r w:rsidR="003422D0">
        <w:rPr>
          <w:noProof/>
          <w:sz w:val="24"/>
          <w:lang w:val="de-DE"/>
        </w:rPr>
        <w:t xml:space="preserve">Noch in diesem Jahr soll das erste </w:t>
      </w:r>
      <w:r w:rsidR="00B55E5D">
        <w:rPr>
          <w:noProof/>
          <w:sz w:val="24"/>
          <w:lang w:val="de-DE"/>
        </w:rPr>
        <w:t>S</w:t>
      </w:r>
      <w:r w:rsidR="003422D0">
        <w:rPr>
          <w:noProof/>
          <w:sz w:val="24"/>
          <w:lang w:val="de-DE"/>
        </w:rPr>
        <w:t xml:space="preserve">ystem bei MT Aerospace in Augsburg getestet werden. </w:t>
      </w:r>
    </w:p>
    <w:p w:rsidR="00EC7C8B" w:rsidRDefault="00EC7C8B" w:rsidP="00713DA0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</w:p>
    <w:p w:rsidR="001D6A3E" w:rsidRPr="006223D4" w:rsidRDefault="00EC7C8B" w:rsidP="00713DA0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  <w:r w:rsidRPr="006223D4">
        <w:rPr>
          <w:noProof/>
          <w:sz w:val="24"/>
          <w:lang w:val="de-DE"/>
        </w:rPr>
        <w:t xml:space="preserve">„Wir von MT Aerospace bringen unsere </w:t>
      </w:r>
      <w:r w:rsidR="00EC1AFE" w:rsidRPr="006223D4">
        <w:rPr>
          <w:noProof/>
          <w:sz w:val="24"/>
          <w:lang w:val="de-DE"/>
        </w:rPr>
        <w:t xml:space="preserve">jahrzehntelange </w:t>
      </w:r>
      <w:r w:rsidRPr="006223D4">
        <w:rPr>
          <w:noProof/>
          <w:sz w:val="24"/>
          <w:lang w:val="de-DE"/>
        </w:rPr>
        <w:t xml:space="preserve">Expertise im Bereich Wasserstoff </w:t>
      </w:r>
      <w:r w:rsidR="00C92158" w:rsidRPr="006223D4">
        <w:rPr>
          <w:noProof/>
          <w:sz w:val="24"/>
          <w:lang w:val="de-DE"/>
        </w:rPr>
        <w:t xml:space="preserve">aus der Raumfahrt </w:t>
      </w:r>
      <w:r w:rsidRPr="006223D4">
        <w:rPr>
          <w:noProof/>
          <w:sz w:val="24"/>
          <w:lang w:val="de-DE"/>
        </w:rPr>
        <w:t>ein</w:t>
      </w:r>
      <w:r w:rsidR="00BA1AAB" w:rsidRPr="006223D4">
        <w:rPr>
          <w:noProof/>
          <w:sz w:val="24"/>
          <w:lang w:val="de-DE"/>
        </w:rPr>
        <w:t xml:space="preserve"> und wollen </w:t>
      </w:r>
      <w:r w:rsidR="005F3365" w:rsidRPr="006223D4">
        <w:rPr>
          <w:noProof/>
          <w:sz w:val="24"/>
          <w:lang w:val="de-DE"/>
        </w:rPr>
        <w:t xml:space="preserve">sie </w:t>
      </w:r>
      <w:r w:rsidR="00BA1AAB" w:rsidRPr="006223D4">
        <w:rPr>
          <w:noProof/>
          <w:sz w:val="24"/>
          <w:lang w:val="de-DE"/>
        </w:rPr>
        <w:t xml:space="preserve">jetzt </w:t>
      </w:r>
      <w:r w:rsidR="005F3365" w:rsidRPr="006223D4">
        <w:rPr>
          <w:noProof/>
          <w:sz w:val="24"/>
          <w:lang w:val="de-DE"/>
        </w:rPr>
        <w:t>erstmals</w:t>
      </w:r>
      <w:r w:rsidR="004F2D66" w:rsidRPr="006223D4">
        <w:rPr>
          <w:noProof/>
          <w:sz w:val="24"/>
          <w:lang w:val="de-DE"/>
        </w:rPr>
        <w:t xml:space="preserve"> </w:t>
      </w:r>
      <w:r w:rsidR="005F3365" w:rsidRPr="006223D4">
        <w:rPr>
          <w:noProof/>
          <w:sz w:val="24"/>
          <w:lang w:val="de-DE"/>
        </w:rPr>
        <w:t xml:space="preserve">auch </w:t>
      </w:r>
      <w:r w:rsidR="00BA1AAB" w:rsidRPr="006223D4">
        <w:rPr>
          <w:noProof/>
          <w:sz w:val="24"/>
          <w:lang w:val="de-DE"/>
        </w:rPr>
        <w:t xml:space="preserve">für die zivile Luftfahrt nutzbar machen“, sagt Markus Staudt, Vice President and Head of Business Development Export, Defence &amp; Hydrogen. Die </w:t>
      </w:r>
      <w:r w:rsidR="004E2DC0" w:rsidRPr="006223D4">
        <w:rPr>
          <w:noProof/>
          <w:sz w:val="24"/>
          <w:lang w:val="de-DE"/>
        </w:rPr>
        <w:t xml:space="preserve">Expert:innen des Luft- und Raumfahrtunternehmens </w:t>
      </w:r>
      <w:r w:rsidR="00DD65FB">
        <w:rPr>
          <w:noProof/>
          <w:sz w:val="24"/>
          <w:lang w:val="de-DE"/>
        </w:rPr>
        <w:t xml:space="preserve">sind verantwortlich </w:t>
      </w:r>
      <w:r w:rsidR="00BA1AAB" w:rsidRPr="006223D4">
        <w:rPr>
          <w:noProof/>
          <w:sz w:val="24"/>
          <w:lang w:val="de-DE"/>
        </w:rPr>
        <w:t>für d</w:t>
      </w:r>
      <w:r w:rsidR="00EC1AFE" w:rsidRPr="006223D4">
        <w:rPr>
          <w:noProof/>
          <w:sz w:val="24"/>
          <w:lang w:val="de-DE"/>
        </w:rPr>
        <w:t>as</w:t>
      </w:r>
      <w:r w:rsidR="00BA1AAB" w:rsidRPr="006223D4">
        <w:rPr>
          <w:noProof/>
          <w:sz w:val="24"/>
          <w:lang w:val="de-DE"/>
        </w:rPr>
        <w:t xml:space="preserve"> </w:t>
      </w:r>
      <w:r w:rsidR="00EC1AFE" w:rsidRPr="006223D4">
        <w:rPr>
          <w:noProof/>
          <w:sz w:val="24"/>
          <w:lang w:val="de-DE"/>
        </w:rPr>
        <w:t>kryog</w:t>
      </w:r>
      <w:r w:rsidR="00293C74" w:rsidRPr="006223D4">
        <w:rPr>
          <w:noProof/>
          <w:sz w:val="24"/>
          <w:lang w:val="de-DE"/>
        </w:rPr>
        <w:t>e</w:t>
      </w:r>
      <w:r w:rsidR="00EC1AFE" w:rsidRPr="006223D4">
        <w:rPr>
          <w:noProof/>
          <w:sz w:val="24"/>
          <w:lang w:val="de-DE"/>
        </w:rPr>
        <w:t>ne Wasserstoff</w:t>
      </w:r>
      <w:r w:rsidR="00293C74" w:rsidRPr="006223D4">
        <w:rPr>
          <w:noProof/>
          <w:sz w:val="24"/>
          <w:lang w:val="de-DE"/>
        </w:rPr>
        <w:t>-</w:t>
      </w:r>
      <w:r w:rsidR="00EC1AFE" w:rsidRPr="006223D4">
        <w:rPr>
          <w:noProof/>
          <w:sz w:val="24"/>
          <w:lang w:val="de-DE"/>
        </w:rPr>
        <w:t xml:space="preserve">Speicher- und </w:t>
      </w:r>
      <w:r w:rsidR="00617073">
        <w:rPr>
          <w:noProof/>
          <w:sz w:val="24"/>
          <w:lang w:val="de-DE"/>
        </w:rPr>
        <w:t>-</w:t>
      </w:r>
      <w:r w:rsidR="00EC1AFE" w:rsidRPr="006223D4">
        <w:rPr>
          <w:noProof/>
          <w:sz w:val="24"/>
          <w:lang w:val="de-DE"/>
        </w:rPr>
        <w:t>Versorgungssystem</w:t>
      </w:r>
      <w:r w:rsidR="00F375C8" w:rsidRPr="006223D4">
        <w:rPr>
          <w:noProof/>
          <w:sz w:val="24"/>
          <w:lang w:val="de-DE"/>
        </w:rPr>
        <w:t xml:space="preserve">, </w:t>
      </w:r>
      <w:r w:rsidR="00EC1AFE" w:rsidRPr="006223D4">
        <w:rPr>
          <w:noProof/>
          <w:sz w:val="24"/>
          <w:lang w:val="de-DE"/>
        </w:rPr>
        <w:t xml:space="preserve">additiv gefertigte </w:t>
      </w:r>
      <w:r w:rsidR="00F375C8" w:rsidRPr="006223D4">
        <w:rPr>
          <w:noProof/>
          <w:sz w:val="24"/>
          <w:lang w:val="de-DE"/>
        </w:rPr>
        <w:t>Wärmetauscher</w:t>
      </w:r>
      <w:r w:rsidR="00617073">
        <w:rPr>
          <w:noProof/>
          <w:sz w:val="24"/>
          <w:lang w:val="de-DE"/>
        </w:rPr>
        <w:t xml:space="preserve"> sowie </w:t>
      </w:r>
      <w:r w:rsidR="00BA1AAB" w:rsidRPr="006223D4">
        <w:rPr>
          <w:noProof/>
          <w:sz w:val="24"/>
          <w:lang w:val="de-DE"/>
        </w:rPr>
        <w:t>Sensoren</w:t>
      </w:r>
      <w:r w:rsidR="00F375C8" w:rsidRPr="006223D4">
        <w:rPr>
          <w:noProof/>
          <w:sz w:val="24"/>
          <w:lang w:val="de-DE"/>
        </w:rPr>
        <w:t xml:space="preserve"> und die </w:t>
      </w:r>
      <w:r w:rsidR="00EC1AFE" w:rsidRPr="006223D4">
        <w:rPr>
          <w:noProof/>
          <w:sz w:val="24"/>
          <w:lang w:val="de-DE"/>
        </w:rPr>
        <w:t>Systemi</w:t>
      </w:r>
      <w:r w:rsidR="00F375C8" w:rsidRPr="006223D4">
        <w:rPr>
          <w:noProof/>
          <w:sz w:val="24"/>
          <w:lang w:val="de-DE"/>
        </w:rPr>
        <w:t>ntegration</w:t>
      </w:r>
      <w:r w:rsidR="001D6A3E" w:rsidRPr="006223D4">
        <w:rPr>
          <w:noProof/>
          <w:sz w:val="24"/>
          <w:lang w:val="de-DE"/>
        </w:rPr>
        <w:t>.</w:t>
      </w:r>
      <w:r w:rsidR="00293C74" w:rsidRPr="006223D4">
        <w:rPr>
          <w:noProof/>
          <w:sz w:val="24"/>
          <w:lang w:val="de-DE"/>
        </w:rPr>
        <w:t xml:space="preserve"> </w:t>
      </w:r>
      <w:r w:rsidR="001D6A3E" w:rsidRPr="006223D4">
        <w:rPr>
          <w:noProof/>
          <w:sz w:val="24"/>
          <w:lang w:val="de-DE"/>
        </w:rPr>
        <w:t>„Diese Expertise resultiert sowohl aus nachhaltigen Technologieinnovationen als auch einer Vielzahl produktnaher kryogener Systemtests“, erklärt Dr. Günther Schullerer, Director Engineering</w:t>
      </w:r>
      <w:r w:rsidR="00293C74" w:rsidRPr="006223D4">
        <w:rPr>
          <w:noProof/>
          <w:sz w:val="24"/>
          <w:lang w:val="de-DE"/>
        </w:rPr>
        <w:t xml:space="preserve"> bei MT Aerospace</w:t>
      </w:r>
      <w:r w:rsidR="001D6A3E" w:rsidRPr="006223D4">
        <w:rPr>
          <w:noProof/>
          <w:sz w:val="24"/>
          <w:lang w:val="de-DE"/>
        </w:rPr>
        <w:t>.</w:t>
      </w:r>
    </w:p>
    <w:p w:rsidR="001D6A3E" w:rsidRPr="006223D4" w:rsidRDefault="001D6A3E" w:rsidP="00713DA0">
      <w:pPr>
        <w:pStyle w:val="MTUBodycopy"/>
        <w:tabs>
          <w:tab w:val="left" w:pos="8505"/>
        </w:tabs>
        <w:ind w:right="-1"/>
        <w:jc w:val="both"/>
        <w:rPr>
          <w:noProof/>
          <w:sz w:val="24"/>
          <w:lang w:val="de-DE"/>
        </w:rPr>
      </w:pPr>
    </w:p>
    <w:p w:rsidR="001D24E3" w:rsidRPr="00CE2EF0" w:rsidRDefault="001D6A3E" w:rsidP="00CE2EF0">
      <w:pPr>
        <w:pStyle w:val="MTUBodycopy"/>
        <w:tabs>
          <w:tab w:val="left" w:pos="8505"/>
        </w:tabs>
        <w:ind w:right="-1"/>
        <w:jc w:val="both"/>
        <w:rPr>
          <w:strike/>
          <w:noProof/>
          <w:sz w:val="24"/>
          <w:szCs w:val="24"/>
          <w:lang w:val="de-DE"/>
        </w:rPr>
      </w:pPr>
      <w:r w:rsidRPr="006223D4">
        <w:rPr>
          <w:noProof/>
          <w:sz w:val="24"/>
          <w:lang w:val="de-DE"/>
        </w:rPr>
        <w:t xml:space="preserve">Das </w:t>
      </w:r>
      <w:r w:rsidR="00BA1AAB" w:rsidRPr="006223D4">
        <w:rPr>
          <w:noProof/>
          <w:sz w:val="24"/>
          <w:lang w:val="de-DE"/>
        </w:rPr>
        <w:t xml:space="preserve">Sicherheitssystem, </w:t>
      </w:r>
      <w:r w:rsidRPr="006223D4">
        <w:rPr>
          <w:noProof/>
          <w:sz w:val="24"/>
          <w:lang w:val="de-DE"/>
        </w:rPr>
        <w:t xml:space="preserve">die </w:t>
      </w:r>
      <w:r w:rsidR="00BA1AAB" w:rsidRPr="006223D4">
        <w:rPr>
          <w:noProof/>
          <w:sz w:val="24"/>
          <w:lang w:val="de-DE"/>
        </w:rPr>
        <w:t>Reg</w:t>
      </w:r>
      <w:r w:rsidR="0012498C" w:rsidRPr="006223D4">
        <w:rPr>
          <w:noProof/>
          <w:sz w:val="24"/>
          <w:lang w:val="de-DE"/>
        </w:rPr>
        <w:t>elung</w:t>
      </w:r>
      <w:r w:rsidR="00BA1AAB" w:rsidRPr="006223D4">
        <w:rPr>
          <w:noProof/>
          <w:sz w:val="24"/>
          <w:lang w:val="de-DE"/>
        </w:rPr>
        <w:t xml:space="preserve"> und </w:t>
      </w:r>
      <w:r w:rsidRPr="006223D4">
        <w:rPr>
          <w:noProof/>
          <w:sz w:val="24"/>
          <w:lang w:val="de-DE"/>
        </w:rPr>
        <w:t xml:space="preserve">die </w:t>
      </w:r>
      <w:r w:rsidR="00BA1AAB" w:rsidRPr="006223D4">
        <w:rPr>
          <w:noProof/>
          <w:sz w:val="24"/>
          <w:lang w:val="de-DE"/>
        </w:rPr>
        <w:t>Ventil</w:t>
      </w:r>
      <w:r w:rsidRPr="006223D4">
        <w:rPr>
          <w:noProof/>
          <w:sz w:val="24"/>
          <w:lang w:val="de-DE"/>
        </w:rPr>
        <w:t>technik fallen</w:t>
      </w:r>
      <w:r w:rsidR="00BA1AAB" w:rsidRPr="006223D4">
        <w:rPr>
          <w:noProof/>
          <w:sz w:val="24"/>
          <w:lang w:val="de-DE"/>
        </w:rPr>
        <w:t xml:space="preserve"> in das Arbeitspaket der MTU</w:t>
      </w:r>
      <w:r w:rsidR="005F3365" w:rsidRPr="006223D4">
        <w:rPr>
          <w:noProof/>
          <w:sz w:val="24"/>
          <w:lang w:val="de-DE"/>
        </w:rPr>
        <w:t>, die auch die Systemführerschaft inne hat</w:t>
      </w:r>
      <w:r w:rsidR="00BA1AAB" w:rsidRPr="006223D4">
        <w:rPr>
          <w:noProof/>
          <w:sz w:val="24"/>
          <w:lang w:val="de-DE"/>
        </w:rPr>
        <w:t xml:space="preserve">. </w:t>
      </w:r>
      <w:r w:rsidR="004E2DC0" w:rsidRPr="006223D4">
        <w:rPr>
          <w:noProof/>
          <w:sz w:val="24"/>
          <w:lang w:val="de-DE"/>
        </w:rPr>
        <w:t xml:space="preserve">Alle </w:t>
      </w:r>
      <w:r w:rsidR="00BA1AAB" w:rsidRPr="006223D4">
        <w:rPr>
          <w:noProof/>
          <w:sz w:val="24"/>
          <w:lang w:val="de-DE"/>
        </w:rPr>
        <w:t xml:space="preserve">Arbeiten erfolgen in enger Abstimmung mit der </w:t>
      </w:r>
      <w:r w:rsidR="00617073">
        <w:rPr>
          <w:noProof/>
          <w:sz w:val="24"/>
          <w:lang w:val="de-DE"/>
        </w:rPr>
        <w:t>Europäischen Agentur für Flugsicherheit (</w:t>
      </w:r>
      <w:r w:rsidR="00BA1AAB" w:rsidRPr="006223D4">
        <w:rPr>
          <w:noProof/>
          <w:sz w:val="24"/>
          <w:lang w:val="de-DE"/>
        </w:rPr>
        <w:t>EASA</w:t>
      </w:r>
      <w:r w:rsidR="00617073">
        <w:rPr>
          <w:noProof/>
          <w:sz w:val="24"/>
          <w:lang w:val="de-DE"/>
        </w:rPr>
        <w:t>)</w:t>
      </w:r>
      <w:r w:rsidR="00BA1AAB" w:rsidRPr="006223D4">
        <w:rPr>
          <w:noProof/>
          <w:sz w:val="24"/>
          <w:lang w:val="de-DE"/>
        </w:rPr>
        <w:t>, um die zulassungs- und sicherheitsrelevanten Anforderungen zu erfüllen.</w:t>
      </w:r>
      <w:r w:rsidR="005F3365" w:rsidRPr="006223D4">
        <w:rPr>
          <w:noProof/>
          <w:sz w:val="24"/>
          <w:lang w:val="de-DE"/>
        </w:rPr>
        <w:t xml:space="preserve"> </w:t>
      </w:r>
      <w:r w:rsidR="001D24E3" w:rsidRPr="00CE2EF0">
        <w:rPr>
          <w:noProof/>
          <w:sz w:val="24"/>
          <w:szCs w:val="24"/>
          <w:lang w:val="de-DE"/>
        </w:rPr>
        <w:t xml:space="preserve">Zum Einsatz kommen soll die MTU-Brennstoffzelle </w:t>
      </w:r>
      <w:r w:rsidR="009466B1" w:rsidRPr="00CE2EF0">
        <w:rPr>
          <w:noProof/>
          <w:sz w:val="24"/>
          <w:szCs w:val="24"/>
          <w:lang w:val="de-DE"/>
        </w:rPr>
        <w:t>ab 20</w:t>
      </w:r>
      <w:r w:rsidR="006425DE" w:rsidRPr="00CE2EF0">
        <w:rPr>
          <w:noProof/>
          <w:sz w:val="24"/>
          <w:szCs w:val="24"/>
          <w:lang w:val="de-DE"/>
        </w:rPr>
        <w:t>3</w:t>
      </w:r>
      <w:r w:rsidR="009466B1" w:rsidRPr="00CE2EF0">
        <w:rPr>
          <w:noProof/>
          <w:sz w:val="24"/>
          <w:szCs w:val="24"/>
          <w:lang w:val="de-DE"/>
        </w:rPr>
        <w:t xml:space="preserve">5 </w:t>
      </w:r>
      <w:r w:rsidR="001D24E3" w:rsidRPr="00CE2EF0">
        <w:rPr>
          <w:noProof/>
          <w:sz w:val="24"/>
          <w:szCs w:val="24"/>
          <w:lang w:val="de-DE"/>
        </w:rPr>
        <w:t xml:space="preserve">zunächst auf kürzeren Strecken im Zubringer- und Regionalflugzeugbereich. Mit verbesserter Effizienz soll </w:t>
      </w:r>
      <w:r w:rsidR="005F3365" w:rsidRPr="00CE2EF0">
        <w:rPr>
          <w:noProof/>
          <w:sz w:val="24"/>
          <w:szCs w:val="24"/>
          <w:lang w:val="de-DE"/>
        </w:rPr>
        <w:t xml:space="preserve">sie </w:t>
      </w:r>
      <w:r w:rsidR="0012498C" w:rsidRPr="00CE2EF0">
        <w:rPr>
          <w:noProof/>
          <w:sz w:val="24"/>
          <w:szCs w:val="24"/>
          <w:lang w:val="de-DE"/>
        </w:rPr>
        <w:t xml:space="preserve">später </w:t>
      </w:r>
      <w:r w:rsidR="004F2D66" w:rsidRPr="00CE2EF0">
        <w:rPr>
          <w:noProof/>
          <w:sz w:val="24"/>
          <w:szCs w:val="24"/>
          <w:lang w:val="de-DE"/>
        </w:rPr>
        <w:t xml:space="preserve">dann </w:t>
      </w:r>
      <w:r w:rsidR="001D24E3" w:rsidRPr="00CE2EF0">
        <w:rPr>
          <w:noProof/>
          <w:sz w:val="24"/>
          <w:szCs w:val="24"/>
          <w:lang w:val="de-DE"/>
        </w:rPr>
        <w:t xml:space="preserve">auch auf der Kurz- und Mittelstrecke fliegen und die Klimawirkung des zivilen Luftverkehrs weiter verringern. </w:t>
      </w:r>
      <w:r w:rsidR="006223D4" w:rsidRPr="00F00861">
        <w:rPr>
          <w:noProof/>
          <w:sz w:val="24"/>
          <w:szCs w:val="24"/>
          <w:lang w:val="de-DE"/>
        </w:rPr>
        <w:t>„Das LH2-Treibstoffsystem, das jetzt für die FFC entwickelt wird, könnte von der Systemtechnik her mit leichten Änderungen auch für die Wasserstoff-Direktverbrennung in Fluggasturbinen verwendet werden“, so Law.</w:t>
      </w:r>
      <w:r w:rsidR="006223D4" w:rsidRPr="00CE2EF0">
        <w:rPr>
          <w:noProof/>
          <w:sz w:val="24"/>
          <w:szCs w:val="24"/>
          <w:lang w:val="de-DE"/>
        </w:rPr>
        <w:t xml:space="preserve"> </w:t>
      </w:r>
    </w:p>
    <w:p w:rsidR="001D24E3" w:rsidRDefault="001D24E3" w:rsidP="007B3281">
      <w:pPr>
        <w:ind w:right="-1"/>
        <w:jc w:val="both"/>
        <w:rPr>
          <w:rFonts w:ascii="CorpoS" w:hAnsi="CorpoS"/>
          <w:noProof/>
          <w:highlight w:val="yellow"/>
          <w:lang w:val="de-DE"/>
        </w:rPr>
      </w:pPr>
    </w:p>
    <w:p w:rsidR="00E758BC" w:rsidRDefault="00E758BC" w:rsidP="00713DA0">
      <w:pPr>
        <w:ind w:right="-1"/>
        <w:jc w:val="both"/>
        <w:rPr>
          <w:rFonts w:ascii="CorpoS" w:hAnsi="CorpoS"/>
          <w:noProof/>
          <w:lang w:val="de-DE" w:eastAsia="zh-CN"/>
        </w:rPr>
      </w:pPr>
    </w:p>
    <w:p w:rsidR="008A1E29" w:rsidRPr="003C3D7B" w:rsidRDefault="008A1E29" w:rsidP="00C901C5">
      <w:pPr>
        <w:ind w:right="141"/>
        <w:jc w:val="both"/>
        <w:rPr>
          <w:rFonts w:ascii="CorpoS" w:hAnsi="CorpoS"/>
          <w:b/>
          <w:noProof/>
          <w:sz w:val="20"/>
          <w:u w:val="single"/>
          <w:lang w:val="de-DE"/>
        </w:rPr>
      </w:pPr>
      <w:r w:rsidRPr="003C3D7B">
        <w:rPr>
          <w:rFonts w:ascii="CorpoS" w:hAnsi="CorpoS"/>
          <w:b/>
          <w:noProof/>
          <w:sz w:val="20"/>
          <w:u w:val="single"/>
          <w:lang w:val="de-DE"/>
        </w:rPr>
        <w:t>Über die MTU Aero Engines</w:t>
      </w:r>
    </w:p>
    <w:p w:rsidR="00CE48BA" w:rsidRPr="0093260E" w:rsidRDefault="00CE48BA" w:rsidP="00CE48BA">
      <w:pPr>
        <w:tabs>
          <w:tab w:val="left" w:pos="8505"/>
        </w:tabs>
        <w:ind w:right="-1"/>
        <w:jc w:val="both"/>
        <w:rPr>
          <w:rFonts w:ascii="CorpoS" w:hAnsi="CorpoS"/>
          <w:sz w:val="20"/>
          <w:lang w:val="de-DE"/>
        </w:rPr>
      </w:pPr>
      <w:r w:rsidRPr="0093260E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93260E">
        <w:rPr>
          <w:rFonts w:ascii="CorpoS" w:hAnsi="CorpoS"/>
          <w:sz w:val="20"/>
          <w:lang w:val="de-DE"/>
        </w:rPr>
        <w:t>Aero</w:t>
      </w:r>
      <w:proofErr w:type="spellEnd"/>
      <w:r w:rsidRPr="0093260E">
        <w:rPr>
          <w:rFonts w:ascii="CorpoS" w:hAnsi="CorpoS"/>
          <w:sz w:val="20"/>
          <w:lang w:val="de-DE"/>
        </w:rPr>
        <w:t xml:space="preserve"> </w:t>
      </w:r>
      <w:proofErr w:type="spellStart"/>
      <w:r w:rsidRPr="0093260E">
        <w:rPr>
          <w:rFonts w:ascii="CorpoS" w:hAnsi="CorpoS"/>
          <w:sz w:val="20"/>
          <w:lang w:val="de-DE"/>
        </w:rPr>
        <w:t>Engines</w:t>
      </w:r>
      <w:proofErr w:type="spellEnd"/>
      <w:r w:rsidRPr="0093260E">
        <w:rPr>
          <w:rFonts w:ascii="CorpoS" w:hAnsi="CorpoS"/>
          <w:sz w:val="20"/>
          <w:lang w:val="de-DE"/>
        </w:rPr>
        <w:t xml:space="preserve"> AG ist Deutschlands führender Triebwerkshersteller. Ihre Kernkompetenzen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Im Militärsektor ist die MTU der Systempartner für fast alle Luftfahrtantriebe </w:t>
      </w:r>
      <w:r w:rsidRPr="0093260E">
        <w:rPr>
          <w:rFonts w:ascii="CorpoS" w:hAnsi="CorpoS"/>
          <w:sz w:val="20"/>
          <w:lang w:val="de-DE"/>
        </w:rPr>
        <w:lastRenderedPageBreak/>
        <w:t xml:space="preserve">der Bundeswehr. Die MTU unterhält Standorte weltweit; Unternehmenssitz ist München. Im Geschäftsjahr 2022 haben über 11.000 </w:t>
      </w:r>
      <w:proofErr w:type="spellStart"/>
      <w:r w:rsidRPr="0093260E">
        <w:rPr>
          <w:rFonts w:ascii="CorpoS" w:hAnsi="CorpoS"/>
          <w:sz w:val="20"/>
          <w:lang w:val="de-DE"/>
        </w:rPr>
        <w:t>Mitarbeiter:innen</w:t>
      </w:r>
      <w:proofErr w:type="spellEnd"/>
      <w:r w:rsidRPr="0093260E">
        <w:rPr>
          <w:rFonts w:ascii="CorpoS" w:hAnsi="CorpoS"/>
          <w:sz w:val="20"/>
          <w:lang w:val="de-DE"/>
        </w:rPr>
        <w:t xml:space="preserve"> einen Umsatz </w:t>
      </w:r>
      <w:r w:rsidR="00353768">
        <w:rPr>
          <w:rFonts w:ascii="CorpoS" w:hAnsi="CorpoS"/>
          <w:sz w:val="20"/>
          <w:lang w:val="de-DE"/>
        </w:rPr>
        <w:t xml:space="preserve">in Höhe </w:t>
      </w:r>
      <w:r w:rsidRPr="0093260E">
        <w:rPr>
          <w:rFonts w:ascii="CorpoS" w:hAnsi="CorpoS"/>
          <w:sz w:val="20"/>
          <w:lang w:val="de-DE"/>
        </w:rPr>
        <w:t xml:space="preserve">von 5,3 Milliarden Euro </w:t>
      </w:r>
      <w:r w:rsidR="00353768">
        <w:rPr>
          <w:rFonts w:ascii="CorpoS" w:hAnsi="CorpoS"/>
          <w:sz w:val="20"/>
          <w:lang w:val="de-DE"/>
        </w:rPr>
        <w:t>gemacht</w:t>
      </w:r>
      <w:r w:rsidRPr="0093260E">
        <w:rPr>
          <w:rFonts w:ascii="CorpoS" w:hAnsi="CorpoS"/>
          <w:sz w:val="20"/>
          <w:lang w:val="de-DE"/>
        </w:rPr>
        <w:t>.</w:t>
      </w:r>
    </w:p>
    <w:p w:rsidR="00B24177" w:rsidRDefault="00B24177" w:rsidP="00B82EB7">
      <w:pPr>
        <w:rPr>
          <w:rFonts w:ascii="CorpoS" w:hAnsi="CorpoS"/>
          <w:noProof/>
          <w:sz w:val="20"/>
          <w:lang w:val="de-DE"/>
        </w:rPr>
      </w:pPr>
    </w:p>
    <w:p w:rsidR="00B24177" w:rsidRDefault="00B24177" w:rsidP="00B82EB7">
      <w:pPr>
        <w:rPr>
          <w:rFonts w:ascii="CorpoS" w:hAnsi="CorpoS"/>
          <w:noProof/>
          <w:sz w:val="20"/>
          <w:lang w:val="de-DE"/>
        </w:rPr>
      </w:pPr>
    </w:p>
    <w:p w:rsidR="009466B1" w:rsidRPr="009466B1" w:rsidRDefault="009466B1" w:rsidP="00B82EB7">
      <w:pPr>
        <w:rPr>
          <w:rFonts w:ascii="CorpoS" w:hAnsi="CorpoS"/>
          <w:b/>
          <w:noProof/>
          <w:sz w:val="20"/>
          <w:u w:val="single"/>
          <w:lang w:val="de-DE"/>
        </w:rPr>
      </w:pPr>
      <w:r w:rsidRPr="009466B1">
        <w:rPr>
          <w:rFonts w:ascii="CorpoS" w:hAnsi="CorpoS"/>
          <w:b/>
          <w:noProof/>
          <w:sz w:val="20"/>
          <w:u w:val="single"/>
          <w:lang w:val="de-DE"/>
        </w:rPr>
        <w:t>Über MT Aerospace</w:t>
      </w:r>
    </w:p>
    <w:p w:rsidR="00777DA3" w:rsidRPr="00777DA3" w:rsidRDefault="009F1C9D" w:rsidP="004E2DC0">
      <w:pPr>
        <w:jc w:val="both"/>
        <w:rPr>
          <w:rFonts w:ascii="CorpoS" w:hAnsi="CorpoS"/>
          <w:noProof/>
          <w:sz w:val="20"/>
          <w:lang w:val="de-DE"/>
        </w:rPr>
      </w:pPr>
      <w:r w:rsidRPr="009F1C9D">
        <w:rPr>
          <w:rFonts w:ascii="CorpoS" w:hAnsi="CorpoS"/>
          <w:noProof/>
          <w:sz w:val="20"/>
          <w:lang w:val="de-DE"/>
        </w:rPr>
        <w:t xml:space="preserve">Die MT Aerospace AG, ein Tochterunternehmen des Raumfahrt- und Technologiekonzerns OHB SE,  ist ein Unternehmen in der Luft- und Raumfahrt mit rund </w:t>
      </w:r>
      <w:r w:rsidR="00C92158">
        <w:rPr>
          <w:rFonts w:ascii="CorpoS" w:hAnsi="CorpoS"/>
          <w:noProof/>
          <w:sz w:val="20"/>
          <w:lang w:val="de-DE"/>
        </w:rPr>
        <w:t>5</w:t>
      </w:r>
      <w:r w:rsidRPr="009F1C9D">
        <w:rPr>
          <w:rFonts w:ascii="CorpoS" w:hAnsi="CorpoS"/>
          <w:noProof/>
          <w:sz w:val="20"/>
          <w:lang w:val="de-DE"/>
        </w:rPr>
        <w:t>00 Mitarbeitern an den Standorten Augsburg, Bremen, und Kourou, Französisch-Guayana. MT Aerospace entwickelt und produziert Schlüsselkomponenten für die europäische Trägerrakete ARIANE, die Airbus</w:t>
      </w:r>
      <w:r w:rsidR="000B7787">
        <w:rPr>
          <w:rFonts w:ascii="CorpoS" w:hAnsi="CorpoS"/>
          <w:noProof/>
          <w:sz w:val="20"/>
          <w:lang w:val="de-DE"/>
        </w:rPr>
        <w:t>-</w:t>
      </w:r>
      <w:r w:rsidRPr="009F1C9D">
        <w:rPr>
          <w:rFonts w:ascii="CorpoS" w:hAnsi="CorpoS"/>
          <w:noProof/>
          <w:sz w:val="20"/>
          <w:lang w:val="de-DE"/>
        </w:rPr>
        <w:t>Flugzeugflotte, Raumfahrzeuge und Satelliten. MT Aerospace ist ein Technologieführer in Leichtbau-Strukturen unter Verwendung von Metall</w:t>
      </w:r>
      <w:r w:rsidR="000B7787">
        <w:rPr>
          <w:rFonts w:ascii="CorpoS" w:hAnsi="CorpoS"/>
          <w:noProof/>
          <w:sz w:val="20"/>
          <w:lang w:val="de-DE"/>
        </w:rPr>
        <w:t xml:space="preserve">- </w:t>
      </w:r>
      <w:r w:rsidRPr="009F1C9D">
        <w:rPr>
          <w:rFonts w:ascii="CorpoS" w:hAnsi="CorpoS"/>
          <w:noProof/>
          <w:sz w:val="20"/>
          <w:lang w:val="de-DE"/>
        </w:rPr>
        <w:t>und Composite</w:t>
      </w:r>
      <w:r w:rsidR="000B7787">
        <w:rPr>
          <w:rFonts w:ascii="CorpoS" w:hAnsi="CorpoS"/>
          <w:noProof/>
          <w:sz w:val="20"/>
          <w:lang w:val="de-DE"/>
        </w:rPr>
        <w:t>-</w:t>
      </w:r>
      <w:r w:rsidRPr="009F1C9D">
        <w:rPr>
          <w:rFonts w:ascii="CorpoS" w:hAnsi="CorpoS"/>
          <w:noProof/>
          <w:sz w:val="20"/>
          <w:lang w:val="de-DE"/>
        </w:rPr>
        <w:t xml:space="preserve">Materialien. </w:t>
      </w:r>
      <w:r w:rsidR="00777DA3" w:rsidRPr="00777DA3">
        <w:rPr>
          <w:rFonts w:ascii="CorpoS" w:hAnsi="CorpoS"/>
          <w:noProof/>
          <w:sz w:val="20"/>
          <w:lang w:val="de-DE"/>
        </w:rPr>
        <w:t>MT Aerospace verfügt über einen jahrzehntelangen Erfahrungsschatz in der Nutzung von Flüssigwasserstoff bei Raketenantrieben. Die Weiterentwicklung des Know-</w:t>
      </w:r>
      <w:r w:rsidR="000B7787">
        <w:rPr>
          <w:rFonts w:ascii="CorpoS" w:hAnsi="CorpoS"/>
          <w:noProof/>
          <w:sz w:val="20"/>
          <w:lang w:val="de-DE"/>
        </w:rPr>
        <w:t>h</w:t>
      </w:r>
      <w:r w:rsidR="00777DA3" w:rsidRPr="00777DA3">
        <w:rPr>
          <w:rFonts w:ascii="CorpoS" w:hAnsi="CorpoS"/>
          <w:noProof/>
          <w:sz w:val="20"/>
          <w:lang w:val="de-DE"/>
        </w:rPr>
        <w:t>ows zu kompletten kryogenen Wasserstoff</w:t>
      </w:r>
      <w:r w:rsidR="000B7787">
        <w:rPr>
          <w:rFonts w:ascii="CorpoS" w:hAnsi="CorpoS"/>
          <w:noProof/>
          <w:sz w:val="20"/>
          <w:lang w:val="de-DE"/>
        </w:rPr>
        <w:t>-S</w:t>
      </w:r>
      <w:r w:rsidR="00777DA3" w:rsidRPr="00777DA3">
        <w:rPr>
          <w:rFonts w:ascii="CorpoS" w:hAnsi="CorpoS"/>
          <w:noProof/>
          <w:sz w:val="20"/>
          <w:lang w:val="de-DE"/>
        </w:rPr>
        <w:t xml:space="preserve">peicher- und </w:t>
      </w:r>
      <w:r w:rsidR="000B7787">
        <w:rPr>
          <w:rFonts w:ascii="CorpoS" w:hAnsi="CorpoS"/>
          <w:noProof/>
          <w:sz w:val="20"/>
          <w:lang w:val="de-DE"/>
        </w:rPr>
        <w:t>-</w:t>
      </w:r>
      <w:bookmarkStart w:id="0" w:name="_GoBack"/>
      <w:bookmarkEnd w:id="0"/>
      <w:r w:rsidR="00777DA3" w:rsidRPr="00777DA3">
        <w:rPr>
          <w:rFonts w:ascii="CorpoS" w:hAnsi="CorpoS"/>
          <w:noProof/>
          <w:sz w:val="20"/>
          <w:lang w:val="de-DE"/>
        </w:rPr>
        <w:t>Versorgungssystemen ist ein differenzierendes Merkmal für MT Aerospace und findet ihre Anwendung bei elektrischen Antriebssystemen für zukünftige e-Mobilität</w:t>
      </w:r>
      <w:r w:rsidR="00777DA3">
        <w:rPr>
          <w:rFonts w:ascii="CorpoS" w:hAnsi="CorpoS"/>
          <w:noProof/>
          <w:sz w:val="20"/>
          <w:lang w:val="de-DE"/>
        </w:rPr>
        <w:t>.</w:t>
      </w:r>
    </w:p>
    <w:p w:rsidR="009466B1" w:rsidRDefault="009466B1" w:rsidP="00B82EB7">
      <w:pPr>
        <w:rPr>
          <w:rFonts w:ascii="CorpoS" w:hAnsi="CorpoS"/>
          <w:noProof/>
          <w:sz w:val="20"/>
          <w:lang w:val="de-DE"/>
        </w:rPr>
      </w:pPr>
    </w:p>
    <w:p w:rsidR="009466B1" w:rsidRDefault="009466B1" w:rsidP="00B82EB7">
      <w:pPr>
        <w:rPr>
          <w:rFonts w:ascii="CorpoS" w:hAnsi="CorpoS"/>
          <w:noProof/>
          <w:sz w:val="20"/>
          <w:lang w:val="de-DE"/>
        </w:rPr>
      </w:pPr>
    </w:p>
    <w:p w:rsidR="00B82EB7" w:rsidRPr="003C3D7B" w:rsidRDefault="00B82EB7" w:rsidP="00B82EB7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u w:val="single"/>
          <w:lang w:val="de-DE"/>
        </w:rPr>
        <w:t>Ihre Ansprechpartner</w:t>
      </w:r>
      <w:r w:rsidR="00785418">
        <w:rPr>
          <w:rFonts w:ascii="CorpoS" w:hAnsi="CorpoS"/>
          <w:noProof/>
          <w:sz w:val="20"/>
          <w:u w:val="single"/>
          <w:lang w:val="de-DE"/>
        </w:rPr>
        <w:t>innen</w:t>
      </w:r>
      <w:r w:rsidRPr="003C3D7B">
        <w:rPr>
          <w:rFonts w:ascii="CorpoS" w:hAnsi="CorpoS"/>
          <w:noProof/>
          <w:sz w:val="20"/>
          <w:u w:val="single"/>
          <w:lang w:val="de-DE"/>
        </w:rPr>
        <w:t>:</w:t>
      </w:r>
    </w:p>
    <w:p w:rsidR="00815F74" w:rsidRDefault="00815F74" w:rsidP="00B82EB7">
      <w:pPr>
        <w:ind w:right="-851"/>
        <w:rPr>
          <w:rFonts w:ascii="CorpoS" w:hAnsi="CorpoS"/>
          <w:noProof/>
          <w:sz w:val="20"/>
          <w:lang w:val="de-DE"/>
        </w:rPr>
      </w:pPr>
    </w:p>
    <w:p w:rsidR="009466B1" w:rsidRPr="00815F74" w:rsidRDefault="009466B1" w:rsidP="00B82EB7">
      <w:pPr>
        <w:ind w:right="-851"/>
        <w:rPr>
          <w:rFonts w:ascii="CorpoS" w:hAnsi="CorpoS"/>
          <w:b/>
          <w:noProof/>
          <w:sz w:val="20"/>
          <w:lang w:val="de-DE"/>
        </w:rPr>
      </w:pPr>
      <w:r w:rsidRPr="00815F74">
        <w:rPr>
          <w:rFonts w:ascii="CorpoS" w:hAnsi="CorpoS"/>
          <w:b/>
          <w:noProof/>
          <w:sz w:val="20"/>
          <w:lang w:val="de-DE"/>
        </w:rPr>
        <w:t>MTU Aero Engines</w:t>
      </w:r>
    </w:p>
    <w:p w:rsidR="00B82EB7" w:rsidRPr="003C3D7B" w:rsidRDefault="00B82EB7" w:rsidP="00B82EB7">
      <w:pPr>
        <w:ind w:right="-851"/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Martina Vollmuth</w:t>
      </w:r>
    </w:p>
    <w:p w:rsidR="00B82EB7" w:rsidRPr="003C3D7B" w:rsidRDefault="00B82EB7" w:rsidP="00B82EB7">
      <w:pPr>
        <w:ind w:right="-851"/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Press</w:t>
      </w:r>
      <w:r w:rsidR="003372FB">
        <w:rPr>
          <w:rFonts w:ascii="CorpoS" w:hAnsi="CorpoS"/>
          <w:noProof/>
          <w:sz w:val="20"/>
          <w:lang w:val="de-DE"/>
        </w:rPr>
        <w:t>esprecherin Technologie</w:t>
      </w:r>
    </w:p>
    <w:p w:rsidR="00B82EB7" w:rsidRPr="003C3D7B" w:rsidRDefault="00B82EB7" w:rsidP="00B82EB7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Mobil: +49 (0) 176-1001 7133</w:t>
      </w:r>
    </w:p>
    <w:p w:rsidR="00CA6EF8" w:rsidRPr="003C3D7B" w:rsidRDefault="003372FB" w:rsidP="00DD64E9">
      <w:pPr>
        <w:rPr>
          <w:rFonts w:ascii="CorpoS" w:hAnsi="CorpoS"/>
          <w:noProof/>
          <w:sz w:val="20"/>
          <w:lang w:val="de-DE"/>
        </w:rPr>
      </w:pPr>
      <w:r>
        <w:rPr>
          <w:rFonts w:ascii="CorpoS" w:hAnsi="CorpoS"/>
          <w:noProof/>
          <w:sz w:val="20"/>
          <w:lang w:val="de-DE"/>
        </w:rPr>
        <w:t xml:space="preserve">E-Mail: </w:t>
      </w:r>
      <w:hyperlink r:id="rId7" w:history="1"/>
      <w:r w:rsidR="00353768">
        <w:rPr>
          <w:rFonts w:ascii="CorpoS" w:hAnsi="CorpoS"/>
          <w:noProof/>
          <w:sz w:val="20"/>
          <w:lang w:val="de-DE"/>
        </w:rPr>
        <w:t>martina.vollmuth@mtu.de</w:t>
      </w:r>
    </w:p>
    <w:p w:rsidR="003C2EDE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noProof/>
          <w:lang w:val="de-DE"/>
        </w:rPr>
      </w:pPr>
      <w:r w:rsidRPr="003C3D7B">
        <w:rPr>
          <w:i/>
          <w:noProof/>
          <w:lang w:val="de-DE"/>
        </w:rPr>
        <w:t xml:space="preserve">Alle Presse-Infos und Bilder unter </w:t>
      </w:r>
      <w:hyperlink w:history="1"/>
      <w:hyperlink r:id="rId8" w:history="1">
        <w:r w:rsidR="009466B1" w:rsidRPr="006B58E1">
          <w:rPr>
            <w:rStyle w:val="Hyperlink"/>
            <w:i/>
            <w:noProof/>
            <w:lang w:val="de-DE"/>
          </w:rPr>
          <w:t>www.mtu.de</w:t>
        </w:r>
      </w:hyperlink>
    </w:p>
    <w:p w:rsidR="009466B1" w:rsidRDefault="009466B1" w:rsidP="00051E60">
      <w:pPr>
        <w:pStyle w:val="MTUBodycopy"/>
        <w:tabs>
          <w:tab w:val="left" w:pos="8505"/>
        </w:tabs>
        <w:ind w:right="1984"/>
        <w:jc w:val="both"/>
        <w:rPr>
          <w:i/>
          <w:noProof/>
          <w:lang w:val="de-DE"/>
        </w:rPr>
      </w:pPr>
    </w:p>
    <w:p w:rsidR="009466B1" w:rsidRDefault="009466B1" w:rsidP="00051E60">
      <w:pPr>
        <w:pStyle w:val="MTUBodycopy"/>
        <w:tabs>
          <w:tab w:val="left" w:pos="8505"/>
        </w:tabs>
        <w:ind w:right="1984"/>
        <w:jc w:val="both"/>
        <w:rPr>
          <w:i/>
          <w:noProof/>
          <w:lang w:val="de-DE"/>
        </w:rPr>
      </w:pPr>
    </w:p>
    <w:p w:rsidR="009466B1" w:rsidRPr="00815F74" w:rsidRDefault="009466B1" w:rsidP="007F1DE9">
      <w:pPr>
        <w:pStyle w:val="MTUBodycopy"/>
        <w:tabs>
          <w:tab w:val="left" w:pos="8505"/>
        </w:tabs>
        <w:spacing w:line="240" w:lineRule="auto"/>
        <w:ind w:right="1984"/>
        <w:jc w:val="both"/>
        <w:rPr>
          <w:b/>
          <w:noProof/>
        </w:rPr>
      </w:pPr>
      <w:r w:rsidRPr="00815F74">
        <w:rPr>
          <w:b/>
          <w:noProof/>
        </w:rPr>
        <w:t>MT Aerospace</w:t>
      </w:r>
    </w:p>
    <w:p w:rsidR="00815F74" w:rsidRDefault="00815F74" w:rsidP="007F1DE9">
      <w:pPr>
        <w:pStyle w:val="MTUBodycopy"/>
        <w:tabs>
          <w:tab w:val="left" w:pos="8505"/>
        </w:tabs>
        <w:spacing w:line="240" w:lineRule="auto"/>
        <w:ind w:right="1984"/>
        <w:jc w:val="both"/>
        <w:rPr>
          <w:noProof/>
        </w:rPr>
      </w:pPr>
      <w:r>
        <w:rPr>
          <w:noProof/>
        </w:rPr>
        <w:t>Martina Lilienthal</w:t>
      </w:r>
    </w:p>
    <w:p w:rsidR="00815F74" w:rsidRDefault="00815F74" w:rsidP="007F1DE9">
      <w:pPr>
        <w:pStyle w:val="MTUBodycopy"/>
        <w:tabs>
          <w:tab w:val="left" w:pos="8505"/>
        </w:tabs>
        <w:spacing w:line="240" w:lineRule="auto"/>
        <w:ind w:right="1984"/>
        <w:jc w:val="both"/>
        <w:rPr>
          <w:noProof/>
        </w:rPr>
      </w:pPr>
      <w:r>
        <w:rPr>
          <w:noProof/>
        </w:rPr>
        <w:t>Investor Relations</w:t>
      </w:r>
    </w:p>
    <w:p w:rsidR="00815F74" w:rsidRDefault="00815F74" w:rsidP="007F1DE9">
      <w:pPr>
        <w:pStyle w:val="MTUBodycopy"/>
        <w:tabs>
          <w:tab w:val="left" w:pos="8505"/>
        </w:tabs>
        <w:spacing w:line="240" w:lineRule="auto"/>
        <w:ind w:right="1984"/>
        <w:jc w:val="both"/>
        <w:rPr>
          <w:noProof/>
        </w:rPr>
      </w:pPr>
      <w:r>
        <w:rPr>
          <w:noProof/>
        </w:rPr>
        <w:t>OHB SE</w:t>
      </w:r>
    </w:p>
    <w:p w:rsidR="00815F74" w:rsidRDefault="00815F74" w:rsidP="007F1DE9">
      <w:pPr>
        <w:pStyle w:val="MTUBodycopy"/>
        <w:tabs>
          <w:tab w:val="left" w:pos="8505"/>
        </w:tabs>
        <w:spacing w:line="240" w:lineRule="auto"/>
        <w:ind w:right="1984"/>
        <w:jc w:val="both"/>
        <w:rPr>
          <w:noProof/>
        </w:rPr>
      </w:pPr>
      <w:r>
        <w:rPr>
          <w:noProof/>
        </w:rPr>
        <w:t>Tel.: +49 (0)421 2020 7200</w:t>
      </w:r>
    </w:p>
    <w:p w:rsidR="00815F74" w:rsidRDefault="00815F74" w:rsidP="007F1DE9">
      <w:pPr>
        <w:pStyle w:val="MTUBodycopy"/>
        <w:tabs>
          <w:tab w:val="left" w:pos="8505"/>
        </w:tabs>
        <w:spacing w:line="240" w:lineRule="auto"/>
        <w:ind w:right="1984"/>
        <w:jc w:val="both"/>
        <w:rPr>
          <w:noProof/>
        </w:rPr>
      </w:pPr>
      <w:r>
        <w:rPr>
          <w:noProof/>
        </w:rPr>
        <w:t xml:space="preserve">E-Mail: </w:t>
      </w:r>
      <w:r w:rsidR="00785418" w:rsidRPr="00785418">
        <w:rPr>
          <w:noProof/>
        </w:rPr>
        <w:t>martina.lilienthal@ohb.de</w:t>
      </w:r>
    </w:p>
    <w:p w:rsidR="00785418" w:rsidRPr="00785418" w:rsidRDefault="00785418" w:rsidP="007F1DE9">
      <w:pPr>
        <w:pStyle w:val="MTUBodycopy"/>
        <w:tabs>
          <w:tab w:val="left" w:pos="8505"/>
        </w:tabs>
        <w:spacing w:line="240" w:lineRule="auto"/>
        <w:ind w:right="1984"/>
        <w:jc w:val="both"/>
        <w:rPr>
          <w:i/>
          <w:noProof/>
        </w:rPr>
      </w:pPr>
      <w:r w:rsidRPr="00785418">
        <w:rPr>
          <w:i/>
          <w:noProof/>
        </w:rPr>
        <w:t>http://www.ohb.de</w:t>
      </w:r>
    </w:p>
    <w:sectPr w:rsidR="00785418" w:rsidRPr="00785418" w:rsidSect="00B2417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0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F3" w:rsidRDefault="00BD1BF3">
      <w:r>
        <w:separator/>
      </w:r>
    </w:p>
  </w:endnote>
  <w:endnote w:type="continuationSeparator" w:id="0">
    <w:p w:rsidR="00BD1BF3" w:rsidRDefault="00BD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and Public Affairs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F3" w:rsidRDefault="00BD1BF3">
      <w:r>
        <w:separator/>
      </w:r>
    </w:p>
  </w:footnote>
  <w:footnote w:type="continuationSeparator" w:id="0">
    <w:p w:rsidR="00BD1BF3" w:rsidRDefault="00BD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9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0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4B19FA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3267415</wp:posOffset>
              </wp:positionH>
              <wp:positionV relativeFrom="paragraph">
                <wp:posOffset>176011</wp:posOffset>
              </wp:positionV>
              <wp:extent cx="2738148" cy="786299"/>
              <wp:effectExtent l="0" t="0" r="5080" b="139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48" cy="786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4B19F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3pt;margin-top:13.85pt;width:215.6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Cx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AbLy9gPQUslnC3jKEgS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4B19F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 w:rsidR="00754703"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23112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4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14295"/>
    <w:rsid w:val="000167C6"/>
    <w:rsid w:val="00034C1E"/>
    <w:rsid w:val="0004012A"/>
    <w:rsid w:val="0004574F"/>
    <w:rsid w:val="000468B9"/>
    <w:rsid w:val="00051E60"/>
    <w:rsid w:val="00052CED"/>
    <w:rsid w:val="00060875"/>
    <w:rsid w:val="00073BEA"/>
    <w:rsid w:val="00074142"/>
    <w:rsid w:val="0007552B"/>
    <w:rsid w:val="0007603C"/>
    <w:rsid w:val="00083FDE"/>
    <w:rsid w:val="000860C0"/>
    <w:rsid w:val="00095C96"/>
    <w:rsid w:val="000B67F6"/>
    <w:rsid w:val="000B7787"/>
    <w:rsid w:val="000C09A7"/>
    <w:rsid w:val="000C13AB"/>
    <w:rsid w:val="000D22EA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16E26"/>
    <w:rsid w:val="0012498C"/>
    <w:rsid w:val="00126B24"/>
    <w:rsid w:val="0013024C"/>
    <w:rsid w:val="00143677"/>
    <w:rsid w:val="00144D88"/>
    <w:rsid w:val="00150E71"/>
    <w:rsid w:val="00151E2A"/>
    <w:rsid w:val="00161E32"/>
    <w:rsid w:val="00163004"/>
    <w:rsid w:val="0019251F"/>
    <w:rsid w:val="00197CF5"/>
    <w:rsid w:val="00197F9A"/>
    <w:rsid w:val="001A1A57"/>
    <w:rsid w:val="001A7B1C"/>
    <w:rsid w:val="001B1AE3"/>
    <w:rsid w:val="001B4464"/>
    <w:rsid w:val="001C403E"/>
    <w:rsid w:val="001C53D3"/>
    <w:rsid w:val="001D24E3"/>
    <w:rsid w:val="001D6A3E"/>
    <w:rsid w:val="001E3D3D"/>
    <w:rsid w:val="001E5784"/>
    <w:rsid w:val="002037D9"/>
    <w:rsid w:val="0021191F"/>
    <w:rsid w:val="0021633B"/>
    <w:rsid w:val="00222A2F"/>
    <w:rsid w:val="00226271"/>
    <w:rsid w:val="002335C6"/>
    <w:rsid w:val="00233DEC"/>
    <w:rsid w:val="002375D8"/>
    <w:rsid w:val="00254406"/>
    <w:rsid w:val="00256BAD"/>
    <w:rsid w:val="002619FB"/>
    <w:rsid w:val="00261A60"/>
    <w:rsid w:val="00267FFE"/>
    <w:rsid w:val="00270DD3"/>
    <w:rsid w:val="00276EAC"/>
    <w:rsid w:val="00280197"/>
    <w:rsid w:val="00281AA0"/>
    <w:rsid w:val="00291085"/>
    <w:rsid w:val="00293C74"/>
    <w:rsid w:val="002A3DF2"/>
    <w:rsid w:val="002A4079"/>
    <w:rsid w:val="002B00EF"/>
    <w:rsid w:val="002B6B5C"/>
    <w:rsid w:val="002C1173"/>
    <w:rsid w:val="002D758E"/>
    <w:rsid w:val="002E2DB5"/>
    <w:rsid w:val="002E3646"/>
    <w:rsid w:val="002E648F"/>
    <w:rsid w:val="002E6DFD"/>
    <w:rsid w:val="002F76AF"/>
    <w:rsid w:val="00300A57"/>
    <w:rsid w:val="003018DF"/>
    <w:rsid w:val="0030527E"/>
    <w:rsid w:val="00310230"/>
    <w:rsid w:val="00316A72"/>
    <w:rsid w:val="00322F67"/>
    <w:rsid w:val="003252EA"/>
    <w:rsid w:val="00325951"/>
    <w:rsid w:val="003306E0"/>
    <w:rsid w:val="003354CE"/>
    <w:rsid w:val="003372FB"/>
    <w:rsid w:val="003422D0"/>
    <w:rsid w:val="00342A55"/>
    <w:rsid w:val="00343C99"/>
    <w:rsid w:val="00344B08"/>
    <w:rsid w:val="00345152"/>
    <w:rsid w:val="00347B69"/>
    <w:rsid w:val="00351FB9"/>
    <w:rsid w:val="0035315A"/>
    <w:rsid w:val="00353768"/>
    <w:rsid w:val="00354A2A"/>
    <w:rsid w:val="00354B71"/>
    <w:rsid w:val="00354BD1"/>
    <w:rsid w:val="0036092F"/>
    <w:rsid w:val="00362CE4"/>
    <w:rsid w:val="0036549E"/>
    <w:rsid w:val="003737E2"/>
    <w:rsid w:val="0038142E"/>
    <w:rsid w:val="003839FD"/>
    <w:rsid w:val="003872A6"/>
    <w:rsid w:val="0039010D"/>
    <w:rsid w:val="00390A09"/>
    <w:rsid w:val="00392F50"/>
    <w:rsid w:val="003A187C"/>
    <w:rsid w:val="003A74C1"/>
    <w:rsid w:val="003B2216"/>
    <w:rsid w:val="003C1344"/>
    <w:rsid w:val="003C2EDE"/>
    <w:rsid w:val="003C3D7B"/>
    <w:rsid w:val="003D1233"/>
    <w:rsid w:val="003E220C"/>
    <w:rsid w:val="003E4C71"/>
    <w:rsid w:val="003E7697"/>
    <w:rsid w:val="00401F85"/>
    <w:rsid w:val="004044E9"/>
    <w:rsid w:val="00405869"/>
    <w:rsid w:val="00410940"/>
    <w:rsid w:val="00422193"/>
    <w:rsid w:val="00433A66"/>
    <w:rsid w:val="00435C73"/>
    <w:rsid w:val="004429FD"/>
    <w:rsid w:val="0045750D"/>
    <w:rsid w:val="00462E55"/>
    <w:rsid w:val="00481764"/>
    <w:rsid w:val="0048499B"/>
    <w:rsid w:val="00494B76"/>
    <w:rsid w:val="004966DC"/>
    <w:rsid w:val="004A092E"/>
    <w:rsid w:val="004B19FA"/>
    <w:rsid w:val="004C5E01"/>
    <w:rsid w:val="004D5603"/>
    <w:rsid w:val="004E2DC0"/>
    <w:rsid w:val="004E5F27"/>
    <w:rsid w:val="004F201A"/>
    <w:rsid w:val="004F2D66"/>
    <w:rsid w:val="004F5EC6"/>
    <w:rsid w:val="004F5F32"/>
    <w:rsid w:val="00507889"/>
    <w:rsid w:val="00515F1D"/>
    <w:rsid w:val="0054532F"/>
    <w:rsid w:val="00556F66"/>
    <w:rsid w:val="005660B5"/>
    <w:rsid w:val="00572802"/>
    <w:rsid w:val="00581105"/>
    <w:rsid w:val="00584264"/>
    <w:rsid w:val="005908BE"/>
    <w:rsid w:val="005A006F"/>
    <w:rsid w:val="005A1451"/>
    <w:rsid w:val="005B4229"/>
    <w:rsid w:val="005B7771"/>
    <w:rsid w:val="005D66B3"/>
    <w:rsid w:val="005D737B"/>
    <w:rsid w:val="005E5D09"/>
    <w:rsid w:val="005E64C5"/>
    <w:rsid w:val="005F3365"/>
    <w:rsid w:val="005F55C7"/>
    <w:rsid w:val="005F6B07"/>
    <w:rsid w:val="00601381"/>
    <w:rsid w:val="0060201F"/>
    <w:rsid w:val="00602DEE"/>
    <w:rsid w:val="006069AE"/>
    <w:rsid w:val="00607764"/>
    <w:rsid w:val="00612BD2"/>
    <w:rsid w:val="00614A3F"/>
    <w:rsid w:val="006156F6"/>
    <w:rsid w:val="00617073"/>
    <w:rsid w:val="006223D4"/>
    <w:rsid w:val="00623ED2"/>
    <w:rsid w:val="00636522"/>
    <w:rsid w:val="006379B7"/>
    <w:rsid w:val="00637C2B"/>
    <w:rsid w:val="006425DE"/>
    <w:rsid w:val="00644060"/>
    <w:rsid w:val="006706CB"/>
    <w:rsid w:val="006715A7"/>
    <w:rsid w:val="00681B62"/>
    <w:rsid w:val="00683A41"/>
    <w:rsid w:val="006906EB"/>
    <w:rsid w:val="0069311E"/>
    <w:rsid w:val="00695DED"/>
    <w:rsid w:val="006A16CD"/>
    <w:rsid w:val="006D1A73"/>
    <w:rsid w:val="006D1C26"/>
    <w:rsid w:val="006D696C"/>
    <w:rsid w:val="006F342D"/>
    <w:rsid w:val="006F4200"/>
    <w:rsid w:val="0070360F"/>
    <w:rsid w:val="00706897"/>
    <w:rsid w:val="00712F46"/>
    <w:rsid w:val="00713DA0"/>
    <w:rsid w:val="007174B3"/>
    <w:rsid w:val="00742FCE"/>
    <w:rsid w:val="0074378B"/>
    <w:rsid w:val="00751755"/>
    <w:rsid w:val="00754703"/>
    <w:rsid w:val="00757670"/>
    <w:rsid w:val="00760EE0"/>
    <w:rsid w:val="007613E4"/>
    <w:rsid w:val="00761A2B"/>
    <w:rsid w:val="00763816"/>
    <w:rsid w:val="007719C7"/>
    <w:rsid w:val="0077756B"/>
    <w:rsid w:val="00777DA3"/>
    <w:rsid w:val="00783811"/>
    <w:rsid w:val="00785418"/>
    <w:rsid w:val="0078769A"/>
    <w:rsid w:val="0079113C"/>
    <w:rsid w:val="00791188"/>
    <w:rsid w:val="007A0340"/>
    <w:rsid w:val="007A3449"/>
    <w:rsid w:val="007B1097"/>
    <w:rsid w:val="007B301A"/>
    <w:rsid w:val="007B3281"/>
    <w:rsid w:val="007D06F1"/>
    <w:rsid w:val="007D25B0"/>
    <w:rsid w:val="007D3740"/>
    <w:rsid w:val="007E7CA5"/>
    <w:rsid w:val="007F194B"/>
    <w:rsid w:val="007F1DE9"/>
    <w:rsid w:val="007F314E"/>
    <w:rsid w:val="007F5DED"/>
    <w:rsid w:val="00804AFD"/>
    <w:rsid w:val="00806654"/>
    <w:rsid w:val="00815F74"/>
    <w:rsid w:val="008168F1"/>
    <w:rsid w:val="0082203B"/>
    <w:rsid w:val="00826A11"/>
    <w:rsid w:val="00837CB6"/>
    <w:rsid w:val="00840ED4"/>
    <w:rsid w:val="00846648"/>
    <w:rsid w:val="0086021C"/>
    <w:rsid w:val="00870748"/>
    <w:rsid w:val="008710E9"/>
    <w:rsid w:val="00872C46"/>
    <w:rsid w:val="008879C4"/>
    <w:rsid w:val="00890BCF"/>
    <w:rsid w:val="00893510"/>
    <w:rsid w:val="008A1E29"/>
    <w:rsid w:val="008A1FA2"/>
    <w:rsid w:val="008A6D05"/>
    <w:rsid w:val="008B6154"/>
    <w:rsid w:val="008C134B"/>
    <w:rsid w:val="008C518C"/>
    <w:rsid w:val="008C7FB8"/>
    <w:rsid w:val="008D3F07"/>
    <w:rsid w:val="008D5F6B"/>
    <w:rsid w:val="008D7CDD"/>
    <w:rsid w:val="008E3B41"/>
    <w:rsid w:val="009065B5"/>
    <w:rsid w:val="00910607"/>
    <w:rsid w:val="0093780E"/>
    <w:rsid w:val="009451BC"/>
    <w:rsid w:val="009466B1"/>
    <w:rsid w:val="00952A6E"/>
    <w:rsid w:val="0096124D"/>
    <w:rsid w:val="00965448"/>
    <w:rsid w:val="00982B92"/>
    <w:rsid w:val="00991ADF"/>
    <w:rsid w:val="00992CD8"/>
    <w:rsid w:val="009959FC"/>
    <w:rsid w:val="0099749E"/>
    <w:rsid w:val="009A775C"/>
    <w:rsid w:val="009A7CC8"/>
    <w:rsid w:val="009B5CF5"/>
    <w:rsid w:val="009B65FD"/>
    <w:rsid w:val="009D277C"/>
    <w:rsid w:val="009D2AF7"/>
    <w:rsid w:val="009D35D0"/>
    <w:rsid w:val="009E0A17"/>
    <w:rsid w:val="009E2D48"/>
    <w:rsid w:val="009E49E6"/>
    <w:rsid w:val="009E62BA"/>
    <w:rsid w:val="009F1C9D"/>
    <w:rsid w:val="009F3A26"/>
    <w:rsid w:val="00A22432"/>
    <w:rsid w:val="00A43C45"/>
    <w:rsid w:val="00A449B8"/>
    <w:rsid w:val="00A4513B"/>
    <w:rsid w:val="00A4792A"/>
    <w:rsid w:val="00A52FED"/>
    <w:rsid w:val="00A546F2"/>
    <w:rsid w:val="00A54850"/>
    <w:rsid w:val="00A55138"/>
    <w:rsid w:val="00A574CE"/>
    <w:rsid w:val="00A6393A"/>
    <w:rsid w:val="00A647E8"/>
    <w:rsid w:val="00A65E3C"/>
    <w:rsid w:val="00A73E32"/>
    <w:rsid w:val="00A749A4"/>
    <w:rsid w:val="00A775D8"/>
    <w:rsid w:val="00A817A9"/>
    <w:rsid w:val="00A8770E"/>
    <w:rsid w:val="00A909D7"/>
    <w:rsid w:val="00AB0181"/>
    <w:rsid w:val="00AB550C"/>
    <w:rsid w:val="00AB560A"/>
    <w:rsid w:val="00AB7725"/>
    <w:rsid w:val="00AC3141"/>
    <w:rsid w:val="00AC3F4E"/>
    <w:rsid w:val="00AC6128"/>
    <w:rsid w:val="00AD43E4"/>
    <w:rsid w:val="00AE6A55"/>
    <w:rsid w:val="00B0190F"/>
    <w:rsid w:val="00B05CE3"/>
    <w:rsid w:val="00B121FD"/>
    <w:rsid w:val="00B14878"/>
    <w:rsid w:val="00B17222"/>
    <w:rsid w:val="00B24177"/>
    <w:rsid w:val="00B248E8"/>
    <w:rsid w:val="00B45093"/>
    <w:rsid w:val="00B47642"/>
    <w:rsid w:val="00B531A8"/>
    <w:rsid w:val="00B55E5D"/>
    <w:rsid w:val="00B57AE5"/>
    <w:rsid w:val="00B61CC4"/>
    <w:rsid w:val="00B652CF"/>
    <w:rsid w:val="00B71385"/>
    <w:rsid w:val="00B72744"/>
    <w:rsid w:val="00B72BDB"/>
    <w:rsid w:val="00B773E8"/>
    <w:rsid w:val="00B8002F"/>
    <w:rsid w:val="00B800D4"/>
    <w:rsid w:val="00B81346"/>
    <w:rsid w:val="00B82437"/>
    <w:rsid w:val="00B82EB7"/>
    <w:rsid w:val="00B87AF1"/>
    <w:rsid w:val="00B91284"/>
    <w:rsid w:val="00BA047C"/>
    <w:rsid w:val="00BA1AAB"/>
    <w:rsid w:val="00BA481C"/>
    <w:rsid w:val="00BB5475"/>
    <w:rsid w:val="00BC0EFB"/>
    <w:rsid w:val="00BC26AC"/>
    <w:rsid w:val="00BD1BF3"/>
    <w:rsid w:val="00BE429C"/>
    <w:rsid w:val="00BE540B"/>
    <w:rsid w:val="00BE5BA9"/>
    <w:rsid w:val="00BF1A89"/>
    <w:rsid w:val="00BF53D7"/>
    <w:rsid w:val="00C022E0"/>
    <w:rsid w:val="00C11F8D"/>
    <w:rsid w:val="00C345E3"/>
    <w:rsid w:val="00C422B3"/>
    <w:rsid w:val="00C44076"/>
    <w:rsid w:val="00C51043"/>
    <w:rsid w:val="00C512CB"/>
    <w:rsid w:val="00C551E1"/>
    <w:rsid w:val="00C558E4"/>
    <w:rsid w:val="00C66179"/>
    <w:rsid w:val="00C8225F"/>
    <w:rsid w:val="00C84921"/>
    <w:rsid w:val="00C86FCD"/>
    <w:rsid w:val="00C901C5"/>
    <w:rsid w:val="00C92158"/>
    <w:rsid w:val="00C93DED"/>
    <w:rsid w:val="00C95DAF"/>
    <w:rsid w:val="00C969D6"/>
    <w:rsid w:val="00CA6EF8"/>
    <w:rsid w:val="00CA7DD6"/>
    <w:rsid w:val="00CB0939"/>
    <w:rsid w:val="00CB178B"/>
    <w:rsid w:val="00CB6EA6"/>
    <w:rsid w:val="00CD2469"/>
    <w:rsid w:val="00CE2593"/>
    <w:rsid w:val="00CE2EF0"/>
    <w:rsid w:val="00CE3E0B"/>
    <w:rsid w:val="00CE48BA"/>
    <w:rsid w:val="00CE5748"/>
    <w:rsid w:val="00CE6DDA"/>
    <w:rsid w:val="00CE789D"/>
    <w:rsid w:val="00CF1657"/>
    <w:rsid w:val="00CF1D8D"/>
    <w:rsid w:val="00CF276E"/>
    <w:rsid w:val="00D0223E"/>
    <w:rsid w:val="00D21373"/>
    <w:rsid w:val="00D21884"/>
    <w:rsid w:val="00D31922"/>
    <w:rsid w:val="00D425A1"/>
    <w:rsid w:val="00D76C52"/>
    <w:rsid w:val="00D91CB2"/>
    <w:rsid w:val="00D94AE8"/>
    <w:rsid w:val="00DB545D"/>
    <w:rsid w:val="00DC3B2E"/>
    <w:rsid w:val="00DC4FCF"/>
    <w:rsid w:val="00DD163D"/>
    <w:rsid w:val="00DD64E9"/>
    <w:rsid w:val="00DD65FB"/>
    <w:rsid w:val="00DD6C03"/>
    <w:rsid w:val="00DE392F"/>
    <w:rsid w:val="00DE7220"/>
    <w:rsid w:val="00DF250A"/>
    <w:rsid w:val="00DF2E8C"/>
    <w:rsid w:val="00E01D00"/>
    <w:rsid w:val="00E10840"/>
    <w:rsid w:val="00E1645F"/>
    <w:rsid w:val="00E347A0"/>
    <w:rsid w:val="00E646AC"/>
    <w:rsid w:val="00E72953"/>
    <w:rsid w:val="00E757EC"/>
    <w:rsid w:val="00E758BC"/>
    <w:rsid w:val="00E77DB9"/>
    <w:rsid w:val="00E82EB4"/>
    <w:rsid w:val="00E91579"/>
    <w:rsid w:val="00E92598"/>
    <w:rsid w:val="00E92F7F"/>
    <w:rsid w:val="00E938E2"/>
    <w:rsid w:val="00E95A5A"/>
    <w:rsid w:val="00E97429"/>
    <w:rsid w:val="00E97F62"/>
    <w:rsid w:val="00EA1732"/>
    <w:rsid w:val="00EA4425"/>
    <w:rsid w:val="00EA7518"/>
    <w:rsid w:val="00EB53A5"/>
    <w:rsid w:val="00EB79AD"/>
    <w:rsid w:val="00EC0479"/>
    <w:rsid w:val="00EC1AFE"/>
    <w:rsid w:val="00EC6036"/>
    <w:rsid w:val="00EC7C8B"/>
    <w:rsid w:val="00ED2B45"/>
    <w:rsid w:val="00ED7F59"/>
    <w:rsid w:val="00EE49C0"/>
    <w:rsid w:val="00EF33F5"/>
    <w:rsid w:val="00F005A8"/>
    <w:rsid w:val="00F00861"/>
    <w:rsid w:val="00F027F8"/>
    <w:rsid w:val="00F052A2"/>
    <w:rsid w:val="00F065A8"/>
    <w:rsid w:val="00F16820"/>
    <w:rsid w:val="00F226F4"/>
    <w:rsid w:val="00F22834"/>
    <w:rsid w:val="00F235E3"/>
    <w:rsid w:val="00F247EA"/>
    <w:rsid w:val="00F375C8"/>
    <w:rsid w:val="00F440C4"/>
    <w:rsid w:val="00F54076"/>
    <w:rsid w:val="00F570A5"/>
    <w:rsid w:val="00F73387"/>
    <w:rsid w:val="00F8390A"/>
    <w:rsid w:val="00F84C1C"/>
    <w:rsid w:val="00F87571"/>
    <w:rsid w:val="00FA0AF2"/>
    <w:rsid w:val="00FA2576"/>
    <w:rsid w:val="00FA308D"/>
    <w:rsid w:val="00FB0A76"/>
    <w:rsid w:val="00FB2604"/>
    <w:rsid w:val="00FD1D0E"/>
    <w:rsid w:val="00FE0D30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626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116E26"/>
    <w:rPr>
      <w:rFonts w:ascii="CorpoS" w:hAnsi="CorpoS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4331</Characters>
  <Application>Microsoft Office Word</Application>
  <DocSecurity>2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4923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2023-06-13T07:45:00Z</dcterms:created>
  <dcterms:modified xsi:type="dcterms:W3CDTF">2023-06-15T11:16:00Z</dcterms:modified>
</cp:coreProperties>
</file>