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Default="00037DA5" w:rsidP="00DF6A5A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 xml:space="preserve">Embraer and </w:t>
      </w:r>
      <w:r w:rsidR="00EB4257">
        <w:rPr>
          <w:rFonts w:ascii="CorpoS" w:hAnsi="CorpoS"/>
          <w:b/>
        </w:rPr>
        <w:t xml:space="preserve">MTU Maintenance </w:t>
      </w:r>
      <w:r w:rsidR="00A51AB5">
        <w:rPr>
          <w:rFonts w:ascii="CorpoS" w:hAnsi="CorpoS"/>
          <w:b/>
        </w:rPr>
        <w:t xml:space="preserve">Lease Services </w:t>
      </w:r>
      <w:r w:rsidR="00C108CB">
        <w:rPr>
          <w:rFonts w:ascii="CorpoS" w:hAnsi="CorpoS"/>
          <w:b/>
        </w:rPr>
        <w:t>sign lease engine cooperation</w:t>
      </w:r>
    </w:p>
    <w:p w:rsidR="005431AF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127063" w:rsidRDefault="00542989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 xml:space="preserve">Munich, </w:t>
      </w:r>
      <w:r w:rsidR="00C108CB">
        <w:rPr>
          <w:rFonts w:ascii="CorpoS" w:eastAsia="Times" w:hAnsi="CorpoS" w:cs="Times New Roman"/>
          <w:lang w:val="en-GB"/>
        </w:rPr>
        <w:t>Amsterdam</w:t>
      </w:r>
      <w:r w:rsidR="00B27DE7" w:rsidRPr="00896398">
        <w:rPr>
          <w:rFonts w:ascii="CorpoS" w:eastAsia="Times" w:hAnsi="CorpoS" w:cs="Times New Roman"/>
          <w:lang w:val="en-GB"/>
        </w:rPr>
        <w:t xml:space="preserve"> </w:t>
      </w:r>
      <w:r w:rsidR="004B5F9F">
        <w:rPr>
          <w:rFonts w:ascii="CorpoS" w:eastAsia="Times" w:hAnsi="CorpoS" w:cs="Times New Roman"/>
          <w:lang w:val="en-GB"/>
        </w:rPr>
        <w:t>(</w:t>
      </w:r>
      <w:r w:rsidR="00C108CB">
        <w:rPr>
          <w:rFonts w:ascii="CorpoS" w:eastAsia="Times" w:hAnsi="CorpoS" w:cs="Times New Roman"/>
          <w:lang w:val="en-GB"/>
        </w:rPr>
        <w:t>The Netherlands</w:t>
      </w:r>
      <w:r w:rsidR="000E67C7" w:rsidRPr="00896398">
        <w:rPr>
          <w:rFonts w:ascii="CorpoS" w:eastAsia="Times" w:hAnsi="CorpoS" w:cs="Times New Roman"/>
          <w:lang w:val="en-GB"/>
        </w:rPr>
        <w:t>)</w:t>
      </w:r>
      <w:r w:rsidR="00772915" w:rsidRPr="00896398">
        <w:rPr>
          <w:rFonts w:ascii="CorpoS" w:eastAsia="Times" w:hAnsi="CorpoS" w:cs="Times New Roman"/>
          <w:lang w:val="en-GB"/>
        </w:rPr>
        <w:t xml:space="preserve">, </w:t>
      </w:r>
      <w:r w:rsidR="009D4B6C">
        <w:rPr>
          <w:rFonts w:ascii="CorpoS" w:eastAsia="Times" w:hAnsi="CorpoS" w:cs="Times New Roman"/>
          <w:lang w:val="en-GB"/>
        </w:rPr>
        <w:t>3</w:t>
      </w:r>
      <w:r w:rsidR="00CC67AC">
        <w:rPr>
          <w:rFonts w:ascii="CorpoS" w:eastAsia="Times" w:hAnsi="CorpoS" w:cs="Times New Roman"/>
          <w:lang w:val="en-GB"/>
        </w:rPr>
        <w:t xml:space="preserve"> </w:t>
      </w:r>
      <w:r>
        <w:rPr>
          <w:rFonts w:ascii="CorpoS" w:eastAsia="Times" w:hAnsi="CorpoS" w:cs="Times New Roman"/>
          <w:lang w:val="en-GB"/>
        </w:rPr>
        <w:t>June</w:t>
      </w:r>
      <w:r w:rsidR="002E55E7">
        <w:rPr>
          <w:rFonts w:ascii="CorpoS" w:eastAsia="Times" w:hAnsi="CorpoS" w:cs="Times New Roman"/>
          <w:lang w:val="en-GB"/>
        </w:rPr>
        <w:t>, 2016</w:t>
      </w:r>
      <w:r w:rsidR="000B0412" w:rsidRPr="00896398">
        <w:rPr>
          <w:rFonts w:ascii="CorpoS" w:eastAsia="Times" w:hAnsi="CorpoS" w:cs="Times New Roman"/>
          <w:lang w:val="en-GB"/>
        </w:rPr>
        <w:t xml:space="preserve"> –</w:t>
      </w:r>
      <w:r w:rsidR="007554D8">
        <w:rPr>
          <w:rFonts w:ascii="CorpoS" w:eastAsia="Times" w:hAnsi="CorpoS" w:cs="Times New Roman"/>
          <w:lang w:val="en-GB"/>
        </w:rPr>
        <w:t xml:space="preserve"> </w:t>
      </w:r>
      <w:r w:rsidR="00C108CB">
        <w:rPr>
          <w:rFonts w:ascii="CorpoS" w:eastAsia="Times" w:hAnsi="CorpoS" w:cs="Times New Roman"/>
          <w:lang w:val="en-GB"/>
        </w:rPr>
        <w:t xml:space="preserve">MTU Maintenance Lease Services B.V., a subsidiary of </w:t>
      </w:r>
      <w:r w:rsidR="00037DA5">
        <w:rPr>
          <w:rFonts w:ascii="CorpoS" w:eastAsia="Times" w:hAnsi="CorpoS" w:cs="Times New Roman"/>
          <w:lang w:val="en-GB"/>
        </w:rPr>
        <w:t xml:space="preserve">German </w:t>
      </w:r>
      <w:r w:rsidR="00C108CB">
        <w:rPr>
          <w:rFonts w:ascii="CorpoS" w:eastAsia="Times" w:hAnsi="CorpoS" w:cs="Times New Roman"/>
          <w:lang w:val="en-GB"/>
        </w:rPr>
        <w:t xml:space="preserve">aircraft engine </w:t>
      </w:r>
      <w:r w:rsidR="00037DA5">
        <w:rPr>
          <w:rFonts w:ascii="CorpoS" w:eastAsia="Times" w:hAnsi="CorpoS" w:cs="Times New Roman"/>
          <w:lang w:val="en-GB"/>
        </w:rPr>
        <w:t>manufacturer MTU Aero Engines</w:t>
      </w:r>
      <w:r w:rsidR="00A845BE">
        <w:rPr>
          <w:rFonts w:ascii="CorpoS" w:eastAsia="Times" w:hAnsi="CorpoS" w:cs="Times New Roman"/>
          <w:lang w:val="en-GB"/>
        </w:rPr>
        <w:t>, is enhancing it</w:t>
      </w:r>
      <w:r w:rsidR="009D4B6C">
        <w:rPr>
          <w:rFonts w:ascii="CorpoS" w:eastAsia="Times" w:hAnsi="CorpoS" w:cs="Times New Roman"/>
          <w:lang w:val="en-GB"/>
        </w:rPr>
        <w:t>s</w:t>
      </w:r>
      <w:r w:rsidR="00A845BE">
        <w:rPr>
          <w:rFonts w:ascii="CorpoS" w:eastAsia="Times" w:hAnsi="CorpoS" w:cs="Times New Roman"/>
          <w:lang w:val="en-GB"/>
        </w:rPr>
        <w:t xml:space="preserve"> existing </w:t>
      </w:r>
      <w:r w:rsidR="00CD0E23">
        <w:rPr>
          <w:rFonts w:ascii="CorpoS" w:eastAsia="Times" w:hAnsi="CorpoS" w:cs="Times New Roman"/>
          <w:lang w:val="en-GB"/>
        </w:rPr>
        <w:t>service</w:t>
      </w:r>
      <w:r w:rsidR="00A845BE">
        <w:rPr>
          <w:rFonts w:ascii="CorpoS" w:eastAsia="Times" w:hAnsi="CorpoS" w:cs="Times New Roman"/>
          <w:lang w:val="en-GB"/>
        </w:rPr>
        <w:t>s</w:t>
      </w:r>
      <w:r w:rsidR="00CD0E23">
        <w:rPr>
          <w:rFonts w:ascii="CorpoS" w:eastAsia="Times" w:hAnsi="CorpoS" w:cs="Times New Roman"/>
          <w:lang w:val="en-GB"/>
        </w:rPr>
        <w:t xml:space="preserve"> </w:t>
      </w:r>
      <w:r w:rsidR="001A698B">
        <w:rPr>
          <w:rFonts w:ascii="CorpoS" w:eastAsia="Times" w:hAnsi="CorpoS" w:cs="Times New Roman"/>
          <w:lang w:val="en-GB"/>
        </w:rPr>
        <w:t xml:space="preserve">through a cooperation </w:t>
      </w:r>
      <w:r w:rsidR="00A845BE">
        <w:rPr>
          <w:rFonts w:ascii="CorpoS" w:eastAsia="Times" w:hAnsi="CorpoS" w:cs="Times New Roman"/>
          <w:lang w:val="en-GB"/>
        </w:rPr>
        <w:t>with Brazilian aircraft manufactu</w:t>
      </w:r>
      <w:r w:rsidR="00A845BE">
        <w:rPr>
          <w:rFonts w:ascii="CorpoS" w:eastAsia="Times" w:hAnsi="CorpoS" w:cs="Times New Roman"/>
          <w:lang w:val="en-GB"/>
        </w:rPr>
        <w:t>r</w:t>
      </w:r>
      <w:r w:rsidR="00A845BE">
        <w:rPr>
          <w:rFonts w:ascii="CorpoS" w:eastAsia="Times" w:hAnsi="CorpoS" w:cs="Times New Roman"/>
          <w:lang w:val="en-GB"/>
        </w:rPr>
        <w:t>er Embraer Aviation Internation</w:t>
      </w:r>
      <w:r w:rsidR="009D4B6C">
        <w:rPr>
          <w:rFonts w:ascii="CorpoS" w:eastAsia="Times" w:hAnsi="CorpoS" w:cs="Times New Roman"/>
          <w:lang w:val="en-GB"/>
        </w:rPr>
        <w:t>al SAS</w:t>
      </w:r>
      <w:r w:rsidR="001A698B">
        <w:rPr>
          <w:rFonts w:ascii="CorpoS" w:eastAsia="Times" w:hAnsi="CorpoS" w:cs="Times New Roman"/>
          <w:lang w:val="en-GB"/>
        </w:rPr>
        <w:t>.</w:t>
      </w:r>
      <w:r w:rsidR="00A845BE">
        <w:rPr>
          <w:rFonts w:ascii="CorpoS" w:eastAsia="Times" w:hAnsi="CorpoS" w:cs="Times New Roman"/>
          <w:lang w:val="en-GB"/>
        </w:rPr>
        <w:t xml:space="preserve"> </w:t>
      </w:r>
      <w:r w:rsidR="001A698B">
        <w:rPr>
          <w:rFonts w:ascii="CorpoS" w:eastAsia="Times" w:hAnsi="CorpoS" w:cs="Times New Roman"/>
          <w:lang w:val="en-GB"/>
        </w:rPr>
        <w:t>A</w:t>
      </w:r>
      <w:r w:rsidR="00A845BE">
        <w:rPr>
          <w:rFonts w:ascii="CorpoS" w:eastAsia="Times" w:hAnsi="CorpoS" w:cs="Times New Roman"/>
          <w:lang w:val="en-GB"/>
        </w:rPr>
        <w:t xml:space="preserve"> </w:t>
      </w:r>
      <w:r w:rsidR="001A698B">
        <w:rPr>
          <w:rFonts w:ascii="CorpoS" w:eastAsia="Times" w:hAnsi="CorpoS" w:cs="Times New Roman"/>
          <w:lang w:val="en-GB"/>
        </w:rPr>
        <w:t xml:space="preserve">new </w:t>
      </w:r>
      <w:r w:rsidR="00A845BE">
        <w:rPr>
          <w:rFonts w:ascii="CorpoS" w:eastAsia="Times" w:hAnsi="CorpoS" w:cs="Times New Roman"/>
          <w:lang w:val="en-GB"/>
        </w:rPr>
        <w:t xml:space="preserve">service </w:t>
      </w:r>
      <w:r w:rsidR="001A698B">
        <w:rPr>
          <w:rFonts w:ascii="CorpoS" w:eastAsia="Times" w:hAnsi="CorpoS" w:cs="Times New Roman"/>
          <w:lang w:val="en-GB"/>
        </w:rPr>
        <w:t>was created and</w:t>
      </w:r>
      <w:r w:rsidR="00A845BE">
        <w:rPr>
          <w:rFonts w:ascii="CorpoS" w:eastAsia="Times" w:hAnsi="CorpoS" w:cs="Times New Roman"/>
          <w:lang w:val="en-GB"/>
        </w:rPr>
        <w:t xml:space="preserve"> </w:t>
      </w:r>
      <w:r w:rsidR="00C108CB">
        <w:rPr>
          <w:rFonts w:ascii="CorpoS" w:eastAsia="Times" w:hAnsi="CorpoS" w:cs="Times New Roman"/>
          <w:lang w:val="en-GB"/>
        </w:rPr>
        <w:t xml:space="preserve">foresees the provision of spare </w:t>
      </w:r>
      <w:r w:rsidR="00CD0E23">
        <w:rPr>
          <w:rFonts w:ascii="CorpoS" w:eastAsia="Times" w:hAnsi="CorpoS" w:cs="Times New Roman"/>
          <w:lang w:val="en-GB"/>
        </w:rPr>
        <w:t xml:space="preserve">lease </w:t>
      </w:r>
      <w:r w:rsidR="00C108CB">
        <w:rPr>
          <w:rFonts w:ascii="CorpoS" w:eastAsia="Times" w:hAnsi="CorpoS" w:cs="Times New Roman"/>
          <w:lang w:val="en-GB"/>
        </w:rPr>
        <w:t>e</w:t>
      </w:r>
      <w:r w:rsidR="00C108CB">
        <w:rPr>
          <w:rFonts w:ascii="CorpoS" w:eastAsia="Times" w:hAnsi="CorpoS" w:cs="Times New Roman"/>
          <w:lang w:val="en-GB"/>
        </w:rPr>
        <w:t>n</w:t>
      </w:r>
      <w:r w:rsidR="00C108CB">
        <w:rPr>
          <w:rFonts w:ascii="CorpoS" w:eastAsia="Times" w:hAnsi="CorpoS" w:cs="Times New Roman"/>
          <w:lang w:val="en-GB"/>
        </w:rPr>
        <w:t>gine</w:t>
      </w:r>
      <w:r w:rsidR="009B4AD5">
        <w:rPr>
          <w:rFonts w:ascii="CorpoS" w:eastAsia="Times" w:hAnsi="CorpoS" w:cs="Times New Roman"/>
          <w:lang w:val="en-GB"/>
        </w:rPr>
        <w:t>s and lease engine</w:t>
      </w:r>
      <w:r w:rsidR="00C108CB">
        <w:rPr>
          <w:rFonts w:ascii="CorpoS" w:eastAsia="Times" w:hAnsi="CorpoS" w:cs="Times New Roman"/>
          <w:lang w:val="en-GB"/>
        </w:rPr>
        <w:t xml:space="preserve"> support </w:t>
      </w:r>
      <w:r w:rsidR="00A51AB5">
        <w:rPr>
          <w:rFonts w:ascii="CorpoS" w:eastAsia="Times" w:hAnsi="CorpoS" w:cs="Times New Roman"/>
          <w:lang w:val="en-GB"/>
        </w:rPr>
        <w:t xml:space="preserve">services </w:t>
      </w:r>
      <w:r w:rsidR="00C108CB">
        <w:rPr>
          <w:rFonts w:ascii="CorpoS" w:eastAsia="Times" w:hAnsi="CorpoS" w:cs="Times New Roman"/>
          <w:lang w:val="en-GB"/>
        </w:rPr>
        <w:t>to E</w:t>
      </w:r>
      <w:r w:rsidR="00C108CB">
        <w:rPr>
          <w:rFonts w:ascii="CorpoS" w:eastAsia="Times" w:hAnsi="CorpoS" w:cs="Times New Roman"/>
          <w:lang w:val="en-GB"/>
        </w:rPr>
        <w:t>m</w:t>
      </w:r>
      <w:r w:rsidR="00C108CB">
        <w:rPr>
          <w:rFonts w:ascii="CorpoS" w:eastAsia="Times" w:hAnsi="CorpoS" w:cs="Times New Roman"/>
          <w:lang w:val="en-GB"/>
        </w:rPr>
        <w:t>braer’s</w:t>
      </w:r>
      <w:r w:rsidR="00A51AB5">
        <w:rPr>
          <w:rFonts w:ascii="CorpoS" w:eastAsia="Times" w:hAnsi="CorpoS" w:cs="Times New Roman"/>
          <w:lang w:val="en-GB"/>
        </w:rPr>
        <w:t xml:space="preserve"> E-jet operators</w:t>
      </w:r>
      <w:r w:rsidR="00774DC1" w:rsidRPr="00774DC1">
        <w:rPr>
          <w:rFonts w:ascii="CorpoS" w:eastAsia="Times" w:hAnsi="CorpoS" w:cs="Times New Roman"/>
          <w:lang w:val="en-GB"/>
        </w:rPr>
        <w:t xml:space="preserve"> </w:t>
      </w:r>
      <w:r w:rsidR="00774DC1">
        <w:rPr>
          <w:rFonts w:ascii="CorpoS" w:eastAsia="Times" w:hAnsi="CorpoS" w:cs="Times New Roman"/>
          <w:lang w:val="en-GB"/>
        </w:rPr>
        <w:t>in Europe, the Middle East and Africa</w:t>
      </w:r>
      <w:r w:rsidR="00F171BE">
        <w:rPr>
          <w:rFonts w:ascii="CorpoS" w:eastAsia="Times" w:hAnsi="CorpoS" w:cs="Times New Roman"/>
          <w:lang w:val="en-GB"/>
        </w:rPr>
        <w:t xml:space="preserve">. </w:t>
      </w:r>
      <w:r w:rsidR="001A698B">
        <w:rPr>
          <w:rFonts w:ascii="CorpoS" w:eastAsia="Times" w:hAnsi="CorpoS" w:cs="Times New Roman"/>
          <w:lang w:val="en-GB"/>
        </w:rPr>
        <w:t>According to</w:t>
      </w:r>
      <w:r w:rsidR="00A845BE">
        <w:rPr>
          <w:rFonts w:ascii="CorpoS" w:eastAsia="Times" w:hAnsi="CorpoS" w:cs="Times New Roman"/>
          <w:lang w:val="en-GB"/>
        </w:rPr>
        <w:t xml:space="preserve"> the agre</w:t>
      </w:r>
      <w:r w:rsidR="00A845BE">
        <w:rPr>
          <w:rFonts w:ascii="CorpoS" w:eastAsia="Times" w:hAnsi="CorpoS" w:cs="Times New Roman"/>
          <w:lang w:val="en-GB"/>
        </w:rPr>
        <w:t>e</w:t>
      </w:r>
      <w:r w:rsidR="00A845BE">
        <w:rPr>
          <w:rFonts w:ascii="CorpoS" w:eastAsia="Times" w:hAnsi="CorpoS" w:cs="Times New Roman"/>
          <w:lang w:val="en-GB"/>
        </w:rPr>
        <w:t xml:space="preserve">ment, </w:t>
      </w:r>
      <w:r w:rsidR="0026164D">
        <w:rPr>
          <w:rFonts w:ascii="CorpoS" w:eastAsia="Times" w:hAnsi="CorpoS" w:cs="Times New Roman"/>
          <w:lang w:val="en-GB"/>
        </w:rPr>
        <w:t>MTU Maintenance Lease Services</w:t>
      </w:r>
      <w:r w:rsidR="0016209C">
        <w:rPr>
          <w:rFonts w:ascii="CorpoS" w:eastAsia="Times" w:hAnsi="CorpoS" w:cs="Times New Roman"/>
          <w:lang w:val="en-GB"/>
        </w:rPr>
        <w:t xml:space="preserve"> </w:t>
      </w:r>
      <w:r w:rsidR="00A51AB5">
        <w:rPr>
          <w:rFonts w:ascii="CorpoS" w:eastAsia="Times" w:hAnsi="CorpoS" w:cs="Times New Roman"/>
          <w:lang w:val="en-GB"/>
        </w:rPr>
        <w:t>will</w:t>
      </w:r>
      <w:r w:rsidR="0016209C">
        <w:rPr>
          <w:rFonts w:ascii="CorpoS" w:eastAsia="Times" w:hAnsi="CorpoS" w:cs="Times New Roman"/>
          <w:lang w:val="en-GB"/>
        </w:rPr>
        <w:t xml:space="preserve"> act as Embraer’s </w:t>
      </w:r>
      <w:r w:rsidR="00CD0E23">
        <w:rPr>
          <w:rFonts w:ascii="CorpoS" w:eastAsia="Times" w:hAnsi="CorpoS" w:cs="Times New Roman"/>
          <w:lang w:val="en-GB"/>
        </w:rPr>
        <w:t xml:space="preserve">recognised </w:t>
      </w:r>
      <w:r w:rsidR="0016209C">
        <w:rPr>
          <w:rFonts w:ascii="CorpoS" w:eastAsia="Times" w:hAnsi="CorpoS" w:cs="Times New Roman"/>
          <w:lang w:val="en-GB"/>
        </w:rPr>
        <w:t xml:space="preserve">supplier of </w:t>
      </w:r>
      <w:r w:rsidR="00AA4F18">
        <w:rPr>
          <w:rFonts w:ascii="CorpoS" w:eastAsia="Times" w:hAnsi="CorpoS" w:cs="Times New Roman"/>
          <w:lang w:val="en-GB"/>
        </w:rPr>
        <w:t xml:space="preserve">CF34-10E </w:t>
      </w:r>
      <w:r w:rsidR="004A31F3">
        <w:rPr>
          <w:rFonts w:ascii="CorpoS" w:eastAsia="Times" w:hAnsi="CorpoS" w:cs="Times New Roman"/>
          <w:lang w:val="en-GB"/>
        </w:rPr>
        <w:t xml:space="preserve">lease </w:t>
      </w:r>
      <w:r w:rsidR="00AA4F18">
        <w:rPr>
          <w:rFonts w:ascii="CorpoS" w:eastAsia="Times" w:hAnsi="CorpoS" w:cs="Times New Roman"/>
          <w:lang w:val="en-GB"/>
        </w:rPr>
        <w:t>engines</w:t>
      </w:r>
      <w:r w:rsidR="00DA6EBF">
        <w:rPr>
          <w:rFonts w:ascii="CorpoS" w:eastAsia="Times" w:hAnsi="CorpoS" w:cs="Times New Roman"/>
          <w:lang w:val="en-GB"/>
        </w:rPr>
        <w:t xml:space="preserve"> and lease support services</w:t>
      </w:r>
      <w:r w:rsidR="00A51AB5">
        <w:rPr>
          <w:rFonts w:ascii="CorpoS" w:eastAsia="Times" w:hAnsi="CorpoS" w:cs="Times New Roman"/>
          <w:lang w:val="en-GB"/>
        </w:rPr>
        <w:t xml:space="preserve">. </w:t>
      </w:r>
    </w:p>
    <w:p w:rsidR="0026164D" w:rsidRDefault="0026164D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7337C" w:rsidRDefault="00127063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>“More and more operators are demanding guaranteed spare engine availability</w:t>
      </w:r>
      <w:r w:rsidR="00D84C86">
        <w:rPr>
          <w:rFonts w:ascii="CorpoS" w:eastAsia="Times" w:hAnsi="CorpoS" w:cs="Times New Roman"/>
          <w:lang w:val="en-GB"/>
        </w:rPr>
        <w:t xml:space="preserve"> to ensure u</w:t>
      </w:r>
      <w:r w:rsidR="00D84C86">
        <w:rPr>
          <w:rFonts w:ascii="CorpoS" w:eastAsia="Times" w:hAnsi="CorpoS" w:cs="Times New Roman"/>
          <w:lang w:val="en-GB"/>
        </w:rPr>
        <w:t>n</w:t>
      </w:r>
      <w:r w:rsidR="00D84C86">
        <w:rPr>
          <w:rFonts w:ascii="CorpoS" w:eastAsia="Times" w:hAnsi="CorpoS" w:cs="Times New Roman"/>
          <w:lang w:val="en-GB"/>
        </w:rPr>
        <w:t>interrupted flight operations</w:t>
      </w:r>
      <w:r w:rsidR="001A698B">
        <w:rPr>
          <w:rFonts w:ascii="CorpoS" w:eastAsia="Times" w:hAnsi="CorpoS" w:cs="Times New Roman"/>
          <w:lang w:val="en-GB"/>
        </w:rPr>
        <w:t>,</w:t>
      </w:r>
      <w:r w:rsidR="00D84C86">
        <w:rPr>
          <w:rFonts w:ascii="CorpoS" w:eastAsia="Times" w:hAnsi="CorpoS" w:cs="Times New Roman"/>
          <w:lang w:val="en-GB"/>
        </w:rPr>
        <w:t xml:space="preserve">” </w:t>
      </w:r>
      <w:r>
        <w:rPr>
          <w:rFonts w:ascii="CorpoS" w:eastAsia="Times" w:hAnsi="CorpoS" w:cs="Times New Roman"/>
          <w:lang w:val="en-GB"/>
        </w:rPr>
        <w:t xml:space="preserve">said Martin </w:t>
      </w:r>
      <w:proofErr w:type="spellStart"/>
      <w:r>
        <w:rPr>
          <w:rFonts w:ascii="CorpoS" w:eastAsia="Times" w:hAnsi="CorpoS" w:cs="Times New Roman"/>
          <w:lang w:val="en-GB"/>
        </w:rPr>
        <w:t>Friis-Petersen</w:t>
      </w:r>
      <w:proofErr w:type="spellEnd"/>
      <w:r>
        <w:rPr>
          <w:rFonts w:ascii="CorpoS" w:eastAsia="Times" w:hAnsi="CorpoS" w:cs="Times New Roman"/>
          <w:lang w:val="en-GB"/>
        </w:rPr>
        <w:t xml:space="preserve">, Managing Director of </w:t>
      </w:r>
      <w:r w:rsidR="00D84C86">
        <w:rPr>
          <w:rFonts w:ascii="CorpoS" w:eastAsia="Times" w:hAnsi="CorpoS" w:cs="Times New Roman"/>
          <w:lang w:val="en-GB"/>
        </w:rPr>
        <w:t>MTU Maint</w:t>
      </w:r>
      <w:r w:rsidR="00D84C86">
        <w:rPr>
          <w:rFonts w:ascii="CorpoS" w:eastAsia="Times" w:hAnsi="CorpoS" w:cs="Times New Roman"/>
          <w:lang w:val="en-GB"/>
        </w:rPr>
        <w:t>e</w:t>
      </w:r>
      <w:r w:rsidR="00D84C86">
        <w:rPr>
          <w:rFonts w:ascii="CorpoS" w:eastAsia="Times" w:hAnsi="CorpoS" w:cs="Times New Roman"/>
          <w:lang w:val="en-GB"/>
        </w:rPr>
        <w:t>nance Lease Services</w:t>
      </w:r>
      <w:r>
        <w:rPr>
          <w:rFonts w:ascii="CorpoS" w:eastAsia="Times" w:hAnsi="CorpoS" w:cs="Times New Roman"/>
          <w:lang w:val="en-GB"/>
        </w:rPr>
        <w:t>. “With our continuously growing pool of spare engines and extensive know-how in the</w:t>
      </w:r>
      <w:r w:rsidR="00A841FB">
        <w:rPr>
          <w:rFonts w:ascii="CorpoS" w:eastAsia="Times" w:hAnsi="CorpoS" w:cs="Times New Roman"/>
          <w:lang w:val="en-GB"/>
        </w:rPr>
        <w:t xml:space="preserve"> lease engine</w:t>
      </w:r>
      <w:r>
        <w:rPr>
          <w:rFonts w:ascii="CorpoS" w:eastAsia="Times" w:hAnsi="CorpoS" w:cs="Times New Roman"/>
          <w:lang w:val="en-GB"/>
        </w:rPr>
        <w:t xml:space="preserve"> market, we</w:t>
      </w:r>
      <w:r w:rsidR="00B7337C">
        <w:rPr>
          <w:rFonts w:ascii="CorpoS" w:eastAsia="Times" w:hAnsi="CorpoS" w:cs="Times New Roman"/>
          <w:lang w:val="en-GB"/>
        </w:rPr>
        <w:t xml:space="preserve"> can help them </w:t>
      </w:r>
      <w:r w:rsidR="00A841FB">
        <w:rPr>
          <w:rFonts w:ascii="CorpoS" w:eastAsia="Times" w:hAnsi="CorpoS" w:cs="Times New Roman"/>
          <w:lang w:val="en-GB"/>
        </w:rPr>
        <w:t xml:space="preserve">improve their operational reliability and cost competitiveness. </w:t>
      </w:r>
      <w:r w:rsidR="00B7337C">
        <w:rPr>
          <w:rFonts w:ascii="CorpoS" w:eastAsia="Times" w:hAnsi="CorpoS" w:cs="Times New Roman"/>
          <w:lang w:val="en-GB"/>
        </w:rPr>
        <w:t xml:space="preserve">Thanks to </w:t>
      </w:r>
      <w:r w:rsidR="00E33010">
        <w:rPr>
          <w:rFonts w:ascii="CorpoS" w:eastAsia="Times" w:hAnsi="CorpoS" w:cs="Times New Roman"/>
          <w:lang w:val="en-GB"/>
        </w:rPr>
        <w:t xml:space="preserve">the </w:t>
      </w:r>
      <w:r w:rsidR="003D504F">
        <w:rPr>
          <w:rFonts w:ascii="CorpoS" w:eastAsia="Times" w:hAnsi="CorpoS" w:cs="Times New Roman"/>
          <w:lang w:val="en-GB"/>
        </w:rPr>
        <w:t xml:space="preserve">cooperation with </w:t>
      </w:r>
      <w:r w:rsidR="00B7337C">
        <w:rPr>
          <w:rFonts w:ascii="CorpoS" w:eastAsia="Times" w:hAnsi="CorpoS" w:cs="Times New Roman"/>
          <w:lang w:val="en-GB"/>
        </w:rPr>
        <w:t xml:space="preserve">Embraer, we will be able to </w:t>
      </w:r>
      <w:r w:rsidR="00A841FB">
        <w:rPr>
          <w:rFonts w:ascii="CorpoS" w:eastAsia="Times" w:hAnsi="CorpoS" w:cs="Times New Roman"/>
          <w:lang w:val="en-GB"/>
        </w:rPr>
        <w:t xml:space="preserve">offer our support to </w:t>
      </w:r>
      <w:r w:rsidR="00B7337C">
        <w:rPr>
          <w:rFonts w:ascii="CorpoS" w:eastAsia="Times" w:hAnsi="CorpoS" w:cs="Times New Roman"/>
          <w:lang w:val="en-GB"/>
        </w:rPr>
        <w:t>a</w:t>
      </w:r>
      <w:r w:rsidR="00A841FB">
        <w:rPr>
          <w:rFonts w:ascii="CorpoS" w:eastAsia="Times" w:hAnsi="CorpoS" w:cs="Times New Roman"/>
          <w:lang w:val="en-GB"/>
        </w:rPr>
        <w:t>n ever</w:t>
      </w:r>
      <w:r w:rsidR="00B7337C">
        <w:rPr>
          <w:rFonts w:ascii="CorpoS" w:eastAsia="Times" w:hAnsi="CorpoS" w:cs="Times New Roman"/>
          <w:lang w:val="en-GB"/>
        </w:rPr>
        <w:t xml:space="preserve"> larger number of customers</w:t>
      </w:r>
      <w:r w:rsidR="0086521D">
        <w:rPr>
          <w:rFonts w:ascii="CorpoS" w:eastAsia="Times" w:hAnsi="CorpoS" w:cs="Times New Roman"/>
          <w:lang w:val="en-GB"/>
        </w:rPr>
        <w:t xml:space="preserve"> and strengthen our position as the leading independent service provider for the CF34-10E engine</w:t>
      </w:r>
      <w:r w:rsidR="00B7337C">
        <w:rPr>
          <w:rFonts w:ascii="CorpoS" w:eastAsia="Times" w:hAnsi="CorpoS" w:cs="Times New Roman"/>
          <w:lang w:val="en-GB"/>
        </w:rPr>
        <w:t>.”</w:t>
      </w:r>
      <w:r w:rsidR="0086521D">
        <w:rPr>
          <w:rFonts w:ascii="CorpoS" w:eastAsia="Times" w:hAnsi="CorpoS" w:cs="Times New Roman"/>
          <w:lang w:val="en-GB"/>
        </w:rPr>
        <w:t xml:space="preserve"> </w:t>
      </w:r>
    </w:p>
    <w:p w:rsidR="00033F5A" w:rsidRDefault="00033F5A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7337C" w:rsidRDefault="00B7337C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>MTU Maintenance Lease Services B.V. was founded in 2013 as a joint venture with the Jap</w:t>
      </w:r>
      <w:r>
        <w:rPr>
          <w:rFonts w:ascii="CorpoS" w:eastAsia="Times" w:hAnsi="CorpoS" w:cs="Times New Roman"/>
          <w:lang w:val="en-GB"/>
        </w:rPr>
        <w:t>a</w:t>
      </w:r>
      <w:r>
        <w:rPr>
          <w:rFonts w:ascii="CorpoS" w:eastAsia="Times" w:hAnsi="CorpoS" w:cs="Times New Roman"/>
          <w:lang w:val="en-GB"/>
        </w:rPr>
        <w:t>nese trading house Sumitomo Corporations and provides</w:t>
      </w:r>
      <w:r w:rsidR="00E7376F">
        <w:rPr>
          <w:rFonts w:ascii="CorpoS" w:eastAsia="Times" w:hAnsi="CorpoS" w:cs="Times New Roman"/>
          <w:lang w:val="en-GB"/>
        </w:rPr>
        <w:t xml:space="preserve"> </w:t>
      </w:r>
      <w:r w:rsidR="00774DC1">
        <w:rPr>
          <w:rFonts w:ascii="CorpoS" w:eastAsia="Times" w:hAnsi="CorpoS" w:cs="Times New Roman"/>
          <w:lang w:val="en-GB"/>
        </w:rPr>
        <w:t xml:space="preserve">flexible and </w:t>
      </w:r>
      <w:r w:rsidR="00E7376F">
        <w:rPr>
          <w:rFonts w:ascii="CorpoS" w:eastAsia="Times" w:hAnsi="CorpoS" w:cs="Times New Roman"/>
          <w:lang w:val="en-GB"/>
        </w:rPr>
        <w:t xml:space="preserve">integrated </w:t>
      </w:r>
      <w:r>
        <w:rPr>
          <w:rFonts w:ascii="CorpoS" w:eastAsia="Times" w:hAnsi="CorpoS" w:cs="Times New Roman"/>
          <w:lang w:val="en-GB"/>
        </w:rPr>
        <w:t>short-</w:t>
      </w:r>
      <w:r w:rsidR="00E7376F">
        <w:rPr>
          <w:rFonts w:ascii="CorpoS" w:eastAsia="Times" w:hAnsi="CorpoS" w:cs="Times New Roman"/>
          <w:lang w:val="en-GB"/>
        </w:rPr>
        <w:t xml:space="preserve"> and long-</w:t>
      </w:r>
      <w:r>
        <w:rPr>
          <w:rFonts w:ascii="CorpoS" w:eastAsia="Times" w:hAnsi="CorpoS" w:cs="Times New Roman"/>
          <w:lang w:val="en-GB"/>
        </w:rPr>
        <w:t xml:space="preserve">term lease engine </w:t>
      </w:r>
      <w:r w:rsidR="00E7376F">
        <w:rPr>
          <w:rFonts w:ascii="CorpoS" w:eastAsia="Times" w:hAnsi="CorpoS" w:cs="Times New Roman"/>
          <w:lang w:val="en-GB"/>
        </w:rPr>
        <w:t>services</w:t>
      </w:r>
      <w:r>
        <w:rPr>
          <w:rFonts w:ascii="CorpoS" w:eastAsia="Times" w:hAnsi="CorpoS" w:cs="Times New Roman"/>
          <w:lang w:val="en-GB"/>
        </w:rPr>
        <w:t xml:space="preserve"> as well </w:t>
      </w:r>
      <w:bookmarkStart w:id="0" w:name="_GoBack"/>
      <w:r>
        <w:rPr>
          <w:rFonts w:ascii="CorpoS" w:eastAsia="Times" w:hAnsi="CorpoS" w:cs="Times New Roman"/>
          <w:lang w:val="en-GB"/>
        </w:rPr>
        <w:t xml:space="preserve">as </w:t>
      </w:r>
      <w:r w:rsidR="00E7376F">
        <w:rPr>
          <w:rFonts w:ascii="CorpoS" w:eastAsia="Times" w:hAnsi="CorpoS" w:cs="Times New Roman"/>
          <w:lang w:val="en-GB"/>
        </w:rPr>
        <w:t xml:space="preserve">stand-by arrangements and financial support through trusted partners. Additional services, </w:t>
      </w:r>
      <w:r w:rsidR="00774DC1">
        <w:rPr>
          <w:rFonts w:ascii="CorpoS" w:eastAsia="Times" w:hAnsi="CorpoS" w:cs="Times New Roman"/>
          <w:lang w:val="en-GB"/>
        </w:rPr>
        <w:t>among these</w:t>
      </w:r>
      <w:r w:rsidR="00E7376F">
        <w:rPr>
          <w:rFonts w:ascii="CorpoS" w:eastAsia="Times" w:hAnsi="CorpoS" w:cs="Times New Roman"/>
          <w:lang w:val="en-GB"/>
        </w:rPr>
        <w:t xml:space="preserve"> end-of lease, logistical, and housekeeping services can be added by customers upon request. </w:t>
      </w:r>
      <w:r w:rsidR="00033F5A">
        <w:rPr>
          <w:rFonts w:ascii="CorpoS" w:eastAsia="Times" w:hAnsi="CorpoS" w:cs="Times New Roman"/>
          <w:lang w:val="en-GB"/>
        </w:rPr>
        <w:t xml:space="preserve">Further, the company offers asset owners </w:t>
      </w:r>
      <w:r w:rsidR="00033F5A" w:rsidRPr="00317062">
        <w:rPr>
          <w:rFonts w:ascii="CorpoS" w:eastAsia="Times" w:hAnsi="CorpoS" w:cs="Times New Roman"/>
          <w:lang w:val="en-GB"/>
        </w:rPr>
        <w:t xml:space="preserve">solutions </w:t>
      </w:r>
      <w:r w:rsidR="00033F5A" w:rsidRPr="009D4841">
        <w:rPr>
          <w:rFonts w:ascii="CorpoS" w:hAnsi="CorpoS"/>
          <w:color w:val="000000"/>
        </w:rPr>
        <w:t>to increase their return of investment and find a smooth exit</w:t>
      </w:r>
      <w:r w:rsidR="00E33010">
        <w:rPr>
          <w:rFonts w:ascii="CorpoS" w:hAnsi="CorpoS"/>
          <w:color w:val="000000"/>
        </w:rPr>
        <w:t xml:space="preserve"> strategy</w:t>
      </w:r>
      <w:r w:rsidR="00033F5A" w:rsidRPr="009D4841">
        <w:rPr>
          <w:rFonts w:ascii="CorpoS" w:hAnsi="CorpoS"/>
          <w:color w:val="000000"/>
        </w:rPr>
        <w:t xml:space="preserve"> for engines at the end of their operational life</w:t>
      </w:r>
      <w:r w:rsidR="00033F5A" w:rsidRPr="00317062">
        <w:rPr>
          <w:rFonts w:ascii="CorpoS" w:eastAsia="Times" w:hAnsi="CorpoS" w:cs="Times New Roman"/>
          <w:lang w:val="en-GB"/>
        </w:rPr>
        <w:t>.</w:t>
      </w:r>
    </w:p>
    <w:bookmarkEnd w:id="0"/>
    <w:p w:rsidR="00EB4257" w:rsidRDefault="00EB4257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964DBF" w:rsidRDefault="00964DBF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5C1D31" w:rsidRDefault="005C1D31" w:rsidP="005C1D31">
      <w:pPr>
        <w:ind w:right="1984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t>About MTU Aero Engines</w:t>
      </w:r>
    </w:p>
    <w:p w:rsidR="005C1D31" w:rsidRPr="00F8708F" w:rsidRDefault="005C1D31" w:rsidP="00903536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 w:rsidRPr="00D67E98">
        <w:rPr>
          <w:rFonts w:ascii="CorpoS" w:hAnsi="CorpoS"/>
          <w:sz w:val="20"/>
        </w:rPr>
        <w:t xml:space="preserve">MTU Aero Engines AG is Germany's leading engine manufacturer. The company is a technological leader in low-pressure turbines, high-pressure compressors, turbine </w:t>
      </w:r>
      <w:proofErr w:type="spellStart"/>
      <w:r w:rsidRPr="00D67E98">
        <w:rPr>
          <w:rFonts w:ascii="CorpoS" w:hAnsi="CorpoS"/>
          <w:sz w:val="20"/>
        </w:rPr>
        <w:t>center</w:t>
      </w:r>
      <w:proofErr w:type="spellEnd"/>
      <w:r w:rsidRPr="00D67E98">
        <w:rPr>
          <w:rFonts w:ascii="CorpoS" w:hAnsi="CorpoS"/>
          <w:sz w:val="20"/>
        </w:rPr>
        <w:t xml:space="preserve"> frames as well as manufacturing processes  and repair techniques. In the commercial OEM business, the company plays a key role in the development, manufa</w:t>
      </w:r>
      <w:r w:rsidRPr="00D67E98">
        <w:rPr>
          <w:rFonts w:ascii="CorpoS" w:hAnsi="CorpoS"/>
          <w:sz w:val="20"/>
        </w:rPr>
        <w:t>c</w:t>
      </w:r>
      <w:r w:rsidRPr="00D67E98">
        <w:rPr>
          <w:rFonts w:ascii="CorpoS" w:hAnsi="CorpoS"/>
          <w:sz w:val="20"/>
        </w:rPr>
        <w:t>turing and marketing of high-tech components togeth</w:t>
      </w:r>
      <w:r>
        <w:rPr>
          <w:rFonts w:ascii="CorpoS" w:hAnsi="CorpoS"/>
          <w:sz w:val="20"/>
        </w:rPr>
        <w:t xml:space="preserve">er with </w:t>
      </w:r>
      <w:r w:rsidRPr="00D67E98">
        <w:rPr>
          <w:rFonts w:ascii="CorpoS" w:hAnsi="CorpoS"/>
          <w:sz w:val="20"/>
        </w:rPr>
        <w:t>international partners. In the commercial maint</w:t>
      </w:r>
      <w:r w:rsidRPr="00D67E98">
        <w:rPr>
          <w:rFonts w:ascii="CorpoS" w:hAnsi="CorpoS"/>
          <w:sz w:val="20"/>
        </w:rPr>
        <w:t>e</w:t>
      </w:r>
      <w:r w:rsidRPr="00D67E98">
        <w:rPr>
          <w:rFonts w:ascii="CorpoS" w:hAnsi="CorpoS"/>
          <w:sz w:val="20"/>
        </w:rPr>
        <w:t xml:space="preserve">nance sector </w:t>
      </w:r>
      <w:r>
        <w:rPr>
          <w:rFonts w:ascii="CorpoS" w:hAnsi="CorpoS"/>
          <w:sz w:val="20"/>
        </w:rPr>
        <w:t>the company ranks</w:t>
      </w:r>
      <w:r w:rsidRPr="00D67E98">
        <w:rPr>
          <w:rFonts w:ascii="CorpoS" w:hAnsi="CorpoS"/>
          <w:sz w:val="20"/>
        </w:rPr>
        <w:t xml:space="preserve"> among the top 5 service providers for commercial aircraft engines an</w:t>
      </w:r>
      <w:r>
        <w:rPr>
          <w:rFonts w:ascii="CorpoS" w:hAnsi="CorpoS"/>
          <w:sz w:val="20"/>
        </w:rPr>
        <w:t>d indu</w:t>
      </w:r>
      <w:r>
        <w:rPr>
          <w:rFonts w:ascii="CorpoS" w:hAnsi="CorpoS"/>
          <w:sz w:val="20"/>
        </w:rPr>
        <w:t>s</w:t>
      </w:r>
      <w:r>
        <w:rPr>
          <w:rFonts w:ascii="CorpoS" w:hAnsi="CorpoS"/>
          <w:sz w:val="20"/>
        </w:rPr>
        <w:t>trial gas turbines. The</w:t>
      </w:r>
      <w:r w:rsidRPr="00D67E98">
        <w:rPr>
          <w:rFonts w:ascii="CorpoS" w:hAnsi="CorpoS"/>
          <w:sz w:val="20"/>
        </w:rPr>
        <w:t xml:space="preserve"> activities are combined under the roof of MTU Maintenance. In the military arena, MTU Aero Engines is Germany's industrial lead company fo</w:t>
      </w:r>
      <w:r>
        <w:rPr>
          <w:rFonts w:ascii="CorpoS" w:hAnsi="CorpoS"/>
          <w:sz w:val="20"/>
        </w:rPr>
        <w:t xml:space="preserve">r practically all engines </w:t>
      </w:r>
      <w:r w:rsidRPr="00D67E98">
        <w:rPr>
          <w:rFonts w:ascii="CorpoS" w:hAnsi="CorpoS"/>
          <w:sz w:val="20"/>
        </w:rPr>
        <w:t xml:space="preserve">operated by the country's military. MTU operates a </w:t>
      </w:r>
      <w:r>
        <w:rPr>
          <w:rFonts w:ascii="CorpoS" w:hAnsi="CorpoS"/>
          <w:sz w:val="20"/>
        </w:rPr>
        <w:t xml:space="preserve">network of locations </w:t>
      </w:r>
      <w:r w:rsidRPr="00D67E98">
        <w:rPr>
          <w:rFonts w:ascii="CorpoS" w:hAnsi="CorpoS"/>
          <w:sz w:val="20"/>
        </w:rPr>
        <w:t>around the globe; Munich is home to its corporate headquarters. In fiscal 2014, the company had a workforce of some 9,000 employees and p</w:t>
      </w:r>
      <w:r>
        <w:rPr>
          <w:rFonts w:ascii="CorpoS" w:hAnsi="CorpoS"/>
          <w:sz w:val="20"/>
        </w:rPr>
        <w:t>osted consolidated sales of</w:t>
      </w:r>
      <w:r w:rsidR="00F171BE">
        <w:rPr>
          <w:rFonts w:ascii="CorpoS" w:hAnsi="CorpoS"/>
          <w:sz w:val="20"/>
        </w:rPr>
        <w:t xml:space="preserve"> approximately 4.4</w:t>
      </w:r>
      <w:r w:rsidRPr="00D67E98">
        <w:rPr>
          <w:rFonts w:ascii="CorpoS" w:hAnsi="CorpoS"/>
          <w:sz w:val="20"/>
        </w:rPr>
        <w:t xml:space="preserve"> billion euros.</w:t>
      </w:r>
    </w:p>
    <w:p w:rsidR="005C1D31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5C1D31" w:rsidRDefault="005C1D31" w:rsidP="005C1D31">
      <w:pPr>
        <w:ind w:right="424"/>
        <w:jc w:val="both"/>
        <w:rPr>
          <w:rFonts w:ascii="CorpoS" w:hAnsi="CorpoS" w:cs="Arial"/>
          <w:sz w:val="20"/>
        </w:rPr>
      </w:pPr>
    </w:p>
    <w:p w:rsidR="00031510" w:rsidRDefault="00031510">
      <w:pPr>
        <w:rPr>
          <w:rFonts w:ascii="CorpoS" w:hAnsi="CorpoS"/>
          <w:sz w:val="20"/>
          <w:u w:val="single"/>
          <w:lang w:val="en-US"/>
        </w:rPr>
      </w:pPr>
      <w:r>
        <w:rPr>
          <w:rFonts w:ascii="CorpoS" w:hAnsi="CorpoS"/>
          <w:sz w:val="20"/>
          <w:u w:val="single"/>
          <w:lang w:val="en-US"/>
        </w:rPr>
        <w:br w:type="page"/>
      </w:r>
    </w:p>
    <w:p w:rsidR="003164B5" w:rsidRPr="009B19C5" w:rsidRDefault="003164B5" w:rsidP="003164B5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lastRenderedPageBreak/>
        <w:t>Your contacts:</w:t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Tel.: +49 (0)89 14 89-26 98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144E34" w:rsidRPr="009B19C5" w:rsidRDefault="003164B5" w:rsidP="00144E34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Mobile: +49 (0) 170-799 6377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 xml:space="preserve"> </w:t>
      </w:r>
    </w:p>
    <w:p w:rsidR="00037DA5" w:rsidRDefault="00B42070" w:rsidP="001B282C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E</w:t>
      </w:r>
      <w:r w:rsidR="003164B5" w:rsidRPr="009B19C5">
        <w:rPr>
          <w:rFonts w:ascii="CorpoS" w:hAnsi="CorpoS"/>
          <w:sz w:val="20"/>
          <w:lang w:val="en-US"/>
        </w:rPr>
        <w:t xml:space="preserve">mail: </w:t>
      </w:r>
      <w:hyperlink r:id="rId9" w:history="1">
        <w:r w:rsidR="003164B5" w:rsidRPr="009B19C5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="003164B5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</w:p>
    <w:p w:rsidR="001B282C" w:rsidRPr="009B19C5" w:rsidRDefault="003164B5" w:rsidP="001B282C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E1109F" w:rsidRPr="009B19C5" w:rsidRDefault="00E1109F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9B19C5">
        <w:rPr>
          <w:i/>
          <w:szCs w:val="24"/>
          <w:lang w:val="en-US"/>
        </w:rPr>
        <w:t xml:space="preserve">For a full collection of press releases and photos, go to </w:t>
      </w:r>
      <w:hyperlink r:id="rId10" w:history="1">
        <w:r w:rsidRPr="009B19C5">
          <w:rPr>
            <w:rStyle w:val="Hyperlink"/>
            <w:i/>
            <w:szCs w:val="24"/>
            <w:lang w:val="en-US"/>
          </w:rPr>
          <w:t>http://www.mtu.de</w:t>
        </w:r>
      </w:hyperlink>
    </w:p>
    <w:p w:rsidR="00144E34" w:rsidRDefault="00144E34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</w:p>
    <w:p w:rsidR="00E1109F" w:rsidRDefault="00E1109F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</w:p>
    <w:sectPr w:rsidR="00E1109F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FA" w:rsidRDefault="00C070FA">
      <w:r>
        <w:separator/>
      </w:r>
    </w:p>
  </w:endnote>
  <w:endnote w:type="continuationSeparator" w:id="0">
    <w:p w:rsidR="00C070FA" w:rsidRDefault="00C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124A5B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124A5B">
      <w:rPr>
        <w:rFonts w:ascii="CorpoS" w:hAnsi="CorpoS"/>
        <w:color w:val="000000"/>
        <w:sz w:val="15"/>
        <w:lang w:val="de-DE"/>
      </w:rPr>
      <w:t>and</w:t>
    </w:r>
    <w:proofErr w:type="spellEnd"/>
    <w:r w:rsidRPr="00124A5B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124A5B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FA" w:rsidRDefault="00C070FA">
      <w:r>
        <w:separator/>
      </w:r>
    </w:p>
  </w:footnote>
  <w:footnote w:type="continuationSeparator" w:id="0">
    <w:p w:rsidR="00C070FA" w:rsidRDefault="00C0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89C"/>
    <w:multiLevelType w:val="hybridMultilevel"/>
    <w:tmpl w:val="AC80310A"/>
    <w:lvl w:ilvl="0" w:tplc="8A4E4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6C47"/>
    <w:rsid w:val="000203C5"/>
    <w:rsid w:val="00023C90"/>
    <w:rsid w:val="00026570"/>
    <w:rsid w:val="00031510"/>
    <w:rsid w:val="00033F5A"/>
    <w:rsid w:val="000370B8"/>
    <w:rsid w:val="00037DA5"/>
    <w:rsid w:val="00043CCF"/>
    <w:rsid w:val="0004463A"/>
    <w:rsid w:val="000448A7"/>
    <w:rsid w:val="000471D0"/>
    <w:rsid w:val="00052411"/>
    <w:rsid w:val="00054FB9"/>
    <w:rsid w:val="00056512"/>
    <w:rsid w:val="000567B4"/>
    <w:rsid w:val="0006133A"/>
    <w:rsid w:val="000706A1"/>
    <w:rsid w:val="00077A4D"/>
    <w:rsid w:val="00080B67"/>
    <w:rsid w:val="0008466E"/>
    <w:rsid w:val="000911F8"/>
    <w:rsid w:val="00094AEF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12501"/>
    <w:rsid w:val="00124A5B"/>
    <w:rsid w:val="00124AF9"/>
    <w:rsid w:val="00127063"/>
    <w:rsid w:val="00130938"/>
    <w:rsid w:val="00130C4E"/>
    <w:rsid w:val="0013172E"/>
    <w:rsid w:val="001423F6"/>
    <w:rsid w:val="001438BC"/>
    <w:rsid w:val="00144E34"/>
    <w:rsid w:val="00146572"/>
    <w:rsid w:val="00146B9D"/>
    <w:rsid w:val="001505C4"/>
    <w:rsid w:val="00156366"/>
    <w:rsid w:val="0016209C"/>
    <w:rsid w:val="00166591"/>
    <w:rsid w:val="00170426"/>
    <w:rsid w:val="00174CB6"/>
    <w:rsid w:val="00176290"/>
    <w:rsid w:val="00182F6D"/>
    <w:rsid w:val="00187473"/>
    <w:rsid w:val="001A698B"/>
    <w:rsid w:val="001B282C"/>
    <w:rsid w:val="001B3FB4"/>
    <w:rsid w:val="001C19EC"/>
    <w:rsid w:val="001C5981"/>
    <w:rsid w:val="001D26FE"/>
    <w:rsid w:val="001D294C"/>
    <w:rsid w:val="001D4240"/>
    <w:rsid w:val="001E2707"/>
    <w:rsid w:val="001E587D"/>
    <w:rsid w:val="00200420"/>
    <w:rsid w:val="00202083"/>
    <w:rsid w:val="00203954"/>
    <w:rsid w:val="0020416B"/>
    <w:rsid w:val="0020466D"/>
    <w:rsid w:val="002067B3"/>
    <w:rsid w:val="00213493"/>
    <w:rsid w:val="00223AF6"/>
    <w:rsid w:val="00234943"/>
    <w:rsid w:val="0023517B"/>
    <w:rsid w:val="00237E92"/>
    <w:rsid w:val="00250C46"/>
    <w:rsid w:val="00252325"/>
    <w:rsid w:val="00252966"/>
    <w:rsid w:val="0026164D"/>
    <w:rsid w:val="00265529"/>
    <w:rsid w:val="00266869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E55E7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9159A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D504F"/>
    <w:rsid w:val="003E3FF1"/>
    <w:rsid w:val="003F0865"/>
    <w:rsid w:val="003F2109"/>
    <w:rsid w:val="003F4A04"/>
    <w:rsid w:val="003F6926"/>
    <w:rsid w:val="004017B4"/>
    <w:rsid w:val="004064AD"/>
    <w:rsid w:val="00406588"/>
    <w:rsid w:val="0041061A"/>
    <w:rsid w:val="0041104B"/>
    <w:rsid w:val="00412168"/>
    <w:rsid w:val="00413F4F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2503"/>
    <w:rsid w:val="00486842"/>
    <w:rsid w:val="00490ACC"/>
    <w:rsid w:val="00491520"/>
    <w:rsid w:val="00493AB8"/>
    <w:rsid w:val="004A1023"/>
    <w:rsid w:val="004A1A03"/>
    <w:rsid w:val="004A31F3"/>
    <w:rsid w:val="004A5A25"/>
    <w:rsid w:val="004B3323"/>
    <w:rsid w:val="004B3B8C"/>
    <w:rsid w:val="004B5F9F"/>
    <w:rsid w:val="004B69E5"/>
    <w:rsid w:val="004C1555"/>
    <w:rsid w:val="004C4A21"/>
    <w:rsid w:val="004C71CC"/>
    <w:rsid w:val="004D203F"/>
    <w:rsid w:val="004D4AB8"/>
    <w:rsid w:val="004F103D"/>
    <w:rsid w:val="004F1BE8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2989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90EC8"/>
    <w:rsid w:val="0059155A"/>
    <w:rsid w:val="00595379"/>
    <w:rsid w:val="00595B09"/>
    <w:rsid w:val="005A57E1"/>
    <w:rsid w:val="005B6B91"/>
    <w:rsid w:val="005C1342"/>
    <w:rsid w:val="005C1D31"/>
    <w:rsid w:val="005C2C2A"/>
    <w:rsid w:val="005D55CA"/>
    <w:rsid w:val="005E5893"/>
    <w:rsid w:val="005E62E3"/>
    <w:rsid w:val="005F076C"/>
    <w:rsid w:val="005F5322"/>
    <w:rsid w:val="00606386"/>
    <w:rsid w:val="006116F7"/>
    <w:rsid w:val="00613A27"/>
    <w:rsid w:val="00613B9D"/>
    <w:rsid w:val="006167C6"/>
    <w:rsid w:val="006235E8"/>
    <w:rsid w:val="00625B9E"/>
    <w:rsid w:val="00627EA2"/>
    <w:rsid w:val="006321C7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81977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554D8"/>
    <w:rsid w:val="007573AA"/>
    <w:rsid w:val="0076081B"/>
    <w:rsid w:val="00772915"/>
    <w:rsid w:val="007742EA"/>
    <w:rsid w:val="00774DC1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1B75"/>
    <w:rsid w:val="007E212E"/>
    <w:rsid w:val="007F5CB9"/>
    <w:rsid w:val="008056F1"/>
    <w:rsid w:val="00811C43"/>
    <w:rsid w:val="00812E45"/>
    <w:rsid w:val="008151BE"/>
    <w:rsid w:val="0082022D"/>
    <w:rsid w:val="00823BB3"/>
    <w:rsid w:val="008331EA"/>
    <w:rsid w:val="008359BD"/>
    <w:rsid w:val="00836E9E"/>
    <w:rsid w:val="00845459"/>
    <w:rsid w:val="00851603"/>
    <w:rsid w:val="00851A06"/>
    <w:rsid w:val="00854F3C"/>
    <w:rsid w:val="0086521D"/>
    <w:rsid w:val="00867791"/>
    <w:rsid w:val="008760BB"/>
    <w:rsid w:val="00882F96"/>
    <w:rsid w:val="00884E0F"/>
    <w:rsid w:val="00886585"/>
    <w:rsid w:val="008866F4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C2D"/>
    <w:rsid w:val="00977421"/>
    <w:rsid w:val="009807BF"/>
    <w:rsid w:val="009840C3"/>
    <w:rsid w:val="0098588F"/>
    <w:rsid w:val="00986B2F"/>
    <w:rsid w:val="00991789"/>
    <w:rsid w:val="00992B20"/>
    <w:rsid w:val="00997FB5"/>
    <w:rsid w:val="009A5E59"/>
    <w:rsid w:val="009A6F68"/>
    <w:rsid w:val="009B0672"/>
    <w:rsid w:val="009B19C5"/>
    <w:rsid w:val="009B3BBE"/>
    <w:rsid w:val="009B4AD5"/>
    <w:rsid w:val="009B6412"/>
    <w:rsid w:val="009B75E2"/>
    <w:rsid w:val="009C1EA4"/>
    <w:rsid w:val="009D4B6C"/>
    <w:rsid w:val="009D5CC8"/>
    <w:rsid w:val="009E1400"/>
    <w:rsid w:val="009F0386"/>
    <w:rsid w:val="009F174A"/>
    <w:rsid w:val="009F269B"/>
    <w:rsid w:val="009F6AF1"/>
    <w:rsid w:val="00A058EA"/>
    <w:rsid w:val="00A06293"/>
    <w:rsid w:val="00A11E5E"/>
    <w:rsid w:val="00A20243"/>
    <w:rsid w:val="00A20261"/>
    <w:rsid w:val="00A20893"/>
    <w:rsid w:val="00A26AF2"/>
    <w:rsid w:val="00A31C92"/>
    <w:rsid w:val="00A31CE3"/>
    <w:rsid w:val="00A36D68"/>
    <w:rsid w:val="00A43980"/>
    <w:rsid w:val="00A445A3"/>
    <w:rsid w:val="00A51AB5"/>
    <w:rsid w:val="00A659B4"/>
    <w:rsid w:val="00A71D52"/>
    <w:rsid w:val="00A71F73"/>
    <w:rsid w:val="00A723AA"/>
    <w:rsid w:val="00A841FB"/>
    <w:rsid w:val="00A845BE"/>
    <w:rsid w:val="00A9170F"/>
    <w:rsid w:val="00A96967"/>
    <w:rsid w:val="00A97FE4"/>
    <w:rsid w:val="00AA02D2"/>
    <w:rsid w:val="00AA4F18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5B06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7337C"/>
    <w:rsid w:val="00B74D08"/>
    <w:rsid w:val="00B814DF"/>
    <w:rsid w:val="00B903F2"/>
    <w:rsid w:val="00B907C6"/>
    <w:rsid w:val="00B9165C"/>
    <w:rsid w:val="00B9307D"/>
    <w:rsid w:val="00B97BD0"/>
    <w:rsid w:val="00BA20CF"/>
    <w:rsid w:val="00BA2C1F"/>
    <w:rsid w:val="00BB0EF2"/>
    <w:rsid w:val="00BB1056"/>
    <w:rsid w:val="00BB34CD"/>
    <w:rsid w:val="00BC6E31"/>
    <w:rsid w:val="00BE30FA"/>
    <w:rsid w:val="00BE4ED8"/>
    <w:rsid w:val="00BE5058"/>
    <w:rsid w:val="00BE6345"/>
    <w:rsid w:val="00BF052E"/>
    <w:rsid w:val="00C070FA"/>
    <w:rsid w:val="00C108CB"/>
    <w:rsid w:val="00C119DD"/>
    <w:rsid w:val="00C25311"/>
    <w:rsid w:val="00C30FAD"/>
    <w:rsid w:val="00C358BD"/>
    <w:rsid w:val="00C36B6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494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0E23"/>
    <w:rsid w:val="00CD59A5"/>
    <w:rsid w:val="00CD62D6"/>
    <w:rsid w:val="00CE2345"/>
    <w:rsid w:val="00CE64B8"/>
    <w:rsid w:val="00CF07A2"/>
    <w:rsid w:val="00CF4898"/>
    <w:rsid w:val="00CF59B2"/>
    <w:rsid w:val="00D02AC2"/>
    <w:rsid w:val="00D02F1A"/>
    <w:rsid w:val="00D15228"/>
    <w:rsid w:val="00D20A16"/>
    <w:rsid w:val="00D2466E"/>
    <w:rsid w:val="00D36603"/>
    <w:rsid w:val="00D40A58"/>
    <w:rsid w:val="00D424E7"/>
    <w:rsid w:val="00D445A7"/>
    <w:rsid w:val="00D77315"/>
    <w:rsid w:val="00D80F1D"/>
    <w:rsid w:val="00D84303"/>
    <w:rsid w:val="00D84C86"/>
    <w:rsid w:val="00D8626E"/>
    <w:rsid w:val="00D94AEE"/>
    <w:rsid w:val="00D959EF"/>
    <w:rsid w:val="00DA2925"/>
    <w:rsid w:val="00DA66DB"/>
    <w:rsid w:val="00DA6EBF"/>
    <w:rsid w:val="00DB04C7"/>
    <w:rsid w:val="00DC0339"/>
    <w:rsid w:val="00DD191C"/>
    <w:rsid w:val="00DE4F33"/>
    <w:rsid w:val="00DE7A66"/>
    <w:rsid w:val="00DF3811"/>
    <w:rsid w:val="00DF4E31"/>
    <w:rsid w:val="00DF5131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010"/>
    <w:rsid w:val="00E33CAE"/>
    <w:rsid w:val="00E43DEA"/>
    <w:rsid w:val="00E457CE"/>
    <w:rsid w:val="00E61E94"/>
    <w:rsid w:val="00E67611"/>
    <w:rsid w:val="00E70979"/>
    <w:rsid w:val="00E72A6B"/>
    <w:rsid w:val="00E7376F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C49B9"/>
    <w:rsid w:val="00EC7BF6"/>
    <w:rsid w:val="00ED2114"/>
    <w:rsid w:val="00ED50BE"/>
    <w:rsid w:val="00F019F6"/>
    <w:rsid w:val="00F171BE"/>
    <w:rsid w:val="00F20E5A"/>
    <w:rsid w:val="00F30D07"/>
    <w:rsid w:val="00F324BA"/>
    <w:rsid w:val="00F43571"/>
    <w:rsid w:val="00F51350"/>
    <w:rsid w:val="00F53A33"/>
    <w:rsid w:val="00F5513B"/>
    <w:rsid w:val="00F55DB6"/>
    <w:rsid w:val="00F75AA3"/>
    <w:rsid w:val="00F80101"/>
    <w:rsid w:val="00F903ED"/>
    <w:rsid w:val="00F963DC"/>
    <w:rsid w:val="00FA4A67"/>
    <w:rsid w:val="00FA69E9"/>
    <w:rsid w:val="00FB062B"/>
    <w:rsid w:val="00FB275B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C108CB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C108CB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FB35-A6EB-448F-B9EF-2A9469DD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2778</Characters>
  <Application>Microsoft Office Word</Application>
  <DocSecurity>2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3228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2016-06-02T14:14:00Z</dcterms:created>
  <dcterms:modified xsi:type="dcterms:W3CDTF">2016-06-02T14:14:00Z</dcterms:modified>
</cp:coreProperties>
</file>