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Pr="000B76F6" w:rsidRDefault="00284EFC" w:rsidP="0089713D">
      <w:pPr>
        <w:pStyle w:val="Textkrper2"/>
        <w:ind w:right="-567"/>
        <w:rPr>
          <w:lang w:val="en-US"/>
        </w:rPr>
      </w:pPr>
    </w:p>
    <w:p w:rsidR="0089713D" w:rsidRPr="000B76F6" w:rsidRDefault="0089713D" w:rsidP="0089713D">
      <w:pPr>
        <w:pStyle w:val="Textkrper2"/>
        <w:tabs>
          <w:tab w:val="left" w:pos="8505"/>
        </w:tabs>
        <w:ind w:right="-567"/>
        <w:rPr>
          <w:lang w:val="en-US"/>
        </w:rPr>
      </w:pPr>
      <w:r w:rsidRPr="000B76F6">
        <w:rPr>
          <w:lang w:val="en-US"/>
        </w:rPr>
        <w:t>Order boost at Paris Air Sho</w:t>
      </w:r>
      <w:r w:rsidR="00F25DFF" w:rsidRPr="000B76F6">
        <w:rPr>
          <w:lang w:val="en-US"/>
        </w:rPr>
        <w:t xml:space="preserve">w: MTU Aero Engines records orders worth </w:t>
      </w:r>
      <w:r w:rsidR="000B76F6">
        <w:rPr>
          <w:lang w:val="en-US"/>
        </w:rPr>
        <w:t>more than</w:t>
      </w:r>
      <w:r w:rsidR="00F25DFF" w:rsidRPr="000B76F6">
        <w:rPr>
          <w:lang w:val="en-US"/>
        </w:rPr>
        <w:t xml:space="preserve"> </w:t>
      </w:r>
      <w:r w:rsidR="000B76F6">
        <w:rPr>
          <w:lang w:val="en-US"/>
        </w:rPr>
        <w:br/>
      </w:r>
      <w:r w:rsidR="00F25DFF" w:rsidRPr="000B76F6">
        <w:rPr>
          <w:lang w:val="en-US"/>
        </w:rPr>
        <w:t>1.3</w:t>
      </w:r>
      <w:r w:rsidRPr="000B76F6">
        <w:rPr>
          <w:lang w:val="en-US"/>
        </w:rPr>
        <w:t xml:space="preserve"> billion </w:t>
      </w:r>
      <w:r w:rsidR="00F25DFF" w:rsidRPr="000B76F6">
        <w:rPr>
          <w:lang w:val="en-US"/>
        </w:rPr>
        <w:t>US Dollars</w:t>
      </w:r>
    </w:p>
    <w:p w:rsidR="006B2198" w:rsidRPr="000B76F6" w:rsidRDefault="006B2198" w:rsidP="0089713D">
      <w:pPr>
        <w:pStyle w:val="Textkrper2"/>
        <w:tabs>
          <w:tab w:val="left" w:pos="8505"/>
        </w:tabs>
        <w:ind w:right="-567"/>
        <w:rPr>
          <w:lang w:val="en-US"/>
        </w:rPr>
      </w:pPr>
    </w:p>
    <w:p w:rsidR="0089713D" w:rsidRPr="000B76F6" w:rsidRDefault="0089713D" w:rsidP="0089713D">
      <w:pPr>
        <w:numPr>
          <w:ilvl w:val="0"/>
          <w:numId w:val="5"/>
        </w:numPr>
        <w:ind w:right="-567"/>
        <w:rPr>
          <w:rFonts w:ascii="CorpoS" w:hAnsi="CorpoS"/>
          <w:b/>
          <w:lang w:val="en-US"/>
        </w:rPr>
      </w:pPr>
      <w:r w:rsidRPr="000B76F6">
        <w:rPr>
          <w:rFonts w:ascii="CorpoS" w:hAnsi="CorpoS"/>
          <w:b/>
          <w:lang w:val="en-US"/>
        </w:rPr>
        <w:t xml:space="preserve">Modern geared turbofan technology accounts for the majority of </w:t>
      </w:r>
      <w:r w:rsidR="00F25DFF" w:rsidRPr="000B76F6">
        <w:rPr>
          <w:rFonts w:ascii="CorpoS" w:hAnsi="CorpoS"/>
          <w:b/>
          <w:lang w:val="en-US"/>
        </w:rPr>
        <w:t>o</w:t>
      </w:r>
      <w:r w:rsidRPr="000B76F6">
        <w:rPr>
          <w:rFonts w:ascii="CorpoS" w:hAnsi="CorpoS"/>
          <w:b/>
          <w:lang w:val="en-US"/>
        </w:rPr>
        <w:t>rders</w:t>
      </w:r>
    </w:p>
    <w:p w:rsidR="0089713D" w:rsidRPr="000B76F6" w:rsidRDefault="0089713D" w:rsidP="0089713D">
      <w:pPr>
        <w:numPr>
          <w:ilvl w:val="0"/>
          <w:numId w:val="5"/>
        </w:numPr>
        <w:ind w:right="-567"/>
        <w:rPr>
          <w:rFonts w:ascii="CorpoS" w:hAnsi="CorpoS"/>
          <w:b/>
          <w:lang w:val="en-US"/>
        </w:rPr>
      </w:pPr>
      <w:r w:rsidRPr="000B76F6">
        <w:rPr>
          <w:rFonts w:ascii="CorpoS" w:hAnsi="CorpoS"/>
          <w:b/>
          <w:lang w:val="en-US"/>
        </w:rPr>
        <w:t>GTF programs shape MTU's future in commercial engine business</w:t>
      </w:r>
    </w:p>
    <w:p w:rsidR="0089713D" w:rsidRPr="000B76F6" w:rsidRDefault="0089713D" w:rsidP="0089713D">
      <w:pPr>
        <w:numPr>
          <w:ilvl w:val="0"/>
          <w:numId w:val="5"/>
        </w:numPr>
        <w:ind w:right="-567"/>
        <w:rPr>
          <w:rFonts w:ascii="CorpoS" w:hAnsi="CorpoS"/>
          <w:b/>
          <w:lang w:val="en-US"/>
        </w:rPr>
      </w:pPr>
      <w:r w:rsidRPr="000B76F6">
        <w:rPr>
          <w:rFonts w:ascii="CorpoS" w:hAnsi="CorpoS"/>
          <w:b/>
          <w:lang w:val="en-US"/>
        </w:rPr>
        <w:t>MTU works on sustainable aviation with revolutionary ideas</w:t>
      </w:r>
    </w:p>
    <w:p w:rsidR="00F84A66" w:rsidRPr="000B76F6" w:rsidRDefault="00F84A66" w:rsidP="0089713D">
      <w:pPr>
        <w:ind w:right="-567"/>
        <w:jc w:val="both"/>
        <w:rPr>
          <w:rFonts w:ascii="CorpoS" w:hAnsi="CorpoS"/>
          <w:lang w:val="en-US"/>
        </w:rPr>
      </w:pPr>
    </w:p>
    <w:p w:rsidR="0089713D" w:rsidRPr="000B76F6" w:rsidRDefault="0089713D" w:rsidP="0089713D">
      <w:pPr>
        <w:pStyle w:val="MTUBodycopy"/>
        <w:tabs>
          <w:tab w:val="left" w:pos="8505"/>
        </w:tabs>
        <w:ind w:right="-567"/>
        <w:jc w:val="both"/>
        <w:rPr>
          <w:sz w:val="24"/>
          <w:lang w:val="en-US"/>
        </w:rPr>
      </w:pPr>
      <w:r w:rsidRPr="000B76F6">
        <w:rPr>
          <w:sz w:val="24"/>
          <w:lang w:val="en-US"/>
        </w:rPr>
        <w:t>Munich, June 20, 2019 – This year's aviation industry gathering in Paris ends with an order intake of more than 1.</w:t>
      </w:r>
      <w:r w:rsidR="00F25DFF" w:rsidRPr="000B76F6">
        <w:rPr>
          <w:sz w:val="24"/>
          <w:lang w:val="en-US"/>
        </w:rPr>
        <w:t>3</w:t>
      </w:r>
      <w:r w:rsidRPr="000B76F6">
        <w:rPr>
          <w:sz w:val="24"/>
          <w:lang w:val="en-US"/>
        </w:rPr>
        <w:t xml:space="preserve"> billion </w:t>
      </w:r>
      <w:r w:rsidR="00F25DFF" w:rsidRPr="000B76F6">
        <w:rPr>
          <w:sz w:val="24"/>
          <w:lang w:val="en-US"/>
        </w:rPr>
        <w:t>US Dollars</w:t>
      </w:r>
      <w:r w:rsidRPr="000B76F6">
        <w:rPr>
          <w:sz w:val="24"/>
          <w:lang w:val="en-US"/>
        </w:rPr>
        <w:t xml:space="preserve"> (</w:t>
      </w:r>
      <w:r w:rsidR="000B76F6">
        <w:rPr>
          <w:sz w:val="24"/>
          <w:lang w:val="en-US"/>
        </w:rPr>
        <w:t>about</w:t>
      </w:r>
      <w:r w:rsidR="00F25DFF" w:rsidRPr="000B76F6">
        <w:rPr>
          <w:sz w:val="24"/>
          <w:lang w:val="en-US"/>
        </w:rPr>
        <w:t xml:space="preserve"> 1</w:t>
      </w:r>
      <w:r w:rsidR="000B76F6">
        <w:rPr>
          <w:sz w:val="24"/>
          <w:lang w:val="en-US"/>
        </w:rPr>
        <w:t>.2</w:t>
      </w:r>
      <w:r w:rsidR="00F25DFF" w:rsidRPr="000B76F6">
        <w:rPr>
          <w:sz w:val="24"/>
          <w:lang w:val="en-US"/>
        </w:rPr>
        <w:t xml:space="preserve"> billion euros; </w:t>
      </w:r>
      <w:r w:rsidRPr="000B76F6">
        <w:rPr>
          <w:sz w:val="24"/>
          <w:lang w:val="en-US"/>
        </w:rPr>
        <w:t>according to list price)</w:t>
      </w:r>
      <w:r w:rsidR="004969D9" w:rsidRPr="000B76F6">
        <w:rPr>
          <w:sz w:val="24"/>
          <w:lang w:val="en-US"/>
        </w:rPr>
        <w:t xml:space="preserve"> for MTU Aero Engines</w:t>
      </w:r>
      <w:r w:rsidRPr="000B76F6">
        <w:rPr>
          <w:sz w:val="24"/>
          <w:lang w:val="en-US"/>
        </w:rPr>
        <w:t>. The orders for Germany's leading engine manufacturer mainly result from orders and memorandums of understanding (</w:t>
      </w:r>
      <w:proofErr w:type="spellStart"/>
      <w:r w:rsidRPr="000B76F6">
        <w:rPr>
          <w:sz w:val="24"/>
          <w:lang w:val="en-US"/>
        </w:rPr>
        <w:t>MoU</w:t>
      </w:r>
      <w:proofErr w:type="spellEnd"/>
      <w:r w:rsidRPr="000B76F6">
        <w:rPr>
          <w:sz w:val="24"/>
          <w:lang w:val="en-US"/>
        </w:rPr>
        <w:t>)</w:t>
      </w:r>
      <w:r w:rsidR="00736566" w:rsidRPr="000B76F6">
        <w:rPr>
          <w:sz w:val="24"/>
          <w:lang w:val="en-US"/>
        </w:rPr>
        <w:t xml:space="preserve"> </w:t>
      </w:r>
      <w:r w:rsidRPr="000B76F6">
        <w:rPr>
          <w:sz w:val="24"/>
          <w:lang w:val="en-US"/>
        </w:rPr>
        <w:t xml:space="preserve">for the geared turbofan (GTF) engines of the PW1000G family for short- and medium-range aircraft. They account for around 95 percent of the volume during the Paris Air Show. </w:t>
      </w:r>
      <w:r w:rsidR="00F25DFF" w:rsidRPr="000B76F6">
        <w:rPr>
          <w:sz w:val="24"/>
          <w:lang w:val="en-US"/>
        </w:rPr>
        <w:t>There was also</w:t>
      </w:r>
      <w:r w:rsidR="00C71BEA" w:rsidRPr="000B76F6">
        <w:rPr>
          <w:sz w:val="24"/>
          <w:lang w:val="en-US"/>
        </w:rPr>
        <w:t xml:space="preserve"> a commitment </w:t>
      </w:r>
      <w:r w:rsidR="00F25DFF" w:rsidRPr="000B76F6">
        <w:rPr>
          <w:sz w:val="24"/>
          <w:lang w:val="en-US"/>
        </w:rPr>
        <w:t xml:space="preserve">for the </w:t>
      </w:r>
      <w:proofErr w:type="spellStart"/>
      <w:r w:rsidR="00F25DFF" w:rsidRPr="000B76F6">
        <w:rPr>
          <w:sz w:val="24"/>
          <w:lang w:val="en-US"/>
        </w:rPr>
        <w:t>GEnx</w:t>
      </w:r>
      <w:proofErr w:type="spellEnd"/>
      <w:r w:rsidR="00F25DFF" w:rsidRPr="000B76F6">
        <w:rPr>
          <w:sz w:val="24"/>
          <w:lang w:val="en-US"/>
        </w:rPr>
        <w:t xml:space="preserve"> long-range engine, in which MTU also has a stake.</w:t>
      </w:r>
    </w:p>
    <w:p w:rsidR="0089713D" w:rsidRPr="000B76F6" w:rsidRDefault="0089713D" w:rsidP="0089713D">
      <w:pPr>
        <w:pStyle w:val="MTUBodycopy"/>
        <w:tabs>
          <w:tab w:val="left" w:pos="8505"/>
        </w:tabs>
        <w:ind w:right="-567"/>
        <w:jc w:val="both"/>
        <w:rPr>
          <w:sz w:val="24"/>
          <w:lang w:val="en-US"/>
        </w:rPr>
      </w:pPr>
    </w:p>
    <w:p w:rsidR="0089713D" w:rsidRPr="000B76F6" w:rsidRDefault="0089713D" w:rsidP="0089713D">
      <w:pPr>
        <w:pStyle w:val="MTUBodycopy"/>
        <w:tabs>
          <w:tab w:val="left" w:pos="8505"/>
        </w:tabs>
        <w:ind w:right="-567"/>
        <w:jc w:val="both"/>
        <w:rPr>
          <w:sz w:val="24"/>
          <w:lang w:val="en-US"/>
        </w:rPr>
      </w:pPr>
      <w:r w:rsidRPr="000B76F6">
        <w:rPr>
          <w:sz w:val="24"/>
          <w:lang w:val="en-US"/>
        </w:rPr>
        <w:t xml:space="preserve">MTU's most recent orders </w:t>
      </w:r>
      <w:r w:rsidR="004969D9" w:rsidRPr="000B76F6">
        <w:rPr>
          <w:sz w:val="24"/>
          <w:lang w:val="en-US"/>
        </w:rPr>
        <w:t>predominantly</w:t>
      </w:r>
      <w:r w:rsidRPr="000B76F6">
        <w:rPr>
          <w:sz w:val="24"/>
          <w:lang w:val="en-US"/>
        </w:rPr>
        <w:t xml:space="preserve"> </w:t>
      </w:r>
      <w:r w:rsidR="004969D9" w:rsidRPr="000B76F6">
        <w:rPr>
          <w:sz w:val="24"/>
          <w:lang w:val="en-US"/>
        </w:rPr>
        <w:t xml:space="preserve">stem </w:t>
      </w:r>
      <w:r w:rsidRPr="000B76F6">
        <w:rPr>
          <w:sz w:val="24"/>
          <w:lang w:val="en-US"/>
        </w:rPr>
        <w:t xml:space="preserve">from Airbus aircraft. The largest single order was placed by </w:t>
      </w:r>
      <w:proofErr w:type="spellStart"/>
      <w:r w:rsidRPr="000B76F6">
        <w:rPr>
          <w:sz w:val="24"/>
          <w:lang w:val="en-US"/>
        </w:rPr>
        <w:t>JetS</w:t>
      </w:r>
      <w:r w:rsidR="005141D8">
        <w:rPr>
          <w:sz w:val="24"/>
          <w:lang w:val="en-US"/>
        </w:rPr>
        <w:t>MART</w:t>
      </w:r>
      <w:proofErr w:type="spellEnd"/>
      <w:r w:rsidRPr="000B76F6">
        <w:rPr>
          <w:sz w:val="24"/>
          <w:lang w:val="en-US"/>
        </w:rPr>
        <w:t xml:space="preserve"> with </w:t>
      </w:r>
      <w:r w:rsidR="005141D8">
        <w:rPr>
          <w:sz w:val="24"/>
          <w:lang w:val="en-US"/>
        </w:rPr>
        <w:t xml:space="preserve">engines for </w:t>
      </w:r>
      <w:r w:rsidRPr="000B76F6">
        <w:rPr>
          <w:sz w:val="24"/>
          <w:lang w:val="en-US"/>
        </w:rPr>
        <w:t xml:space="preserve">85 A320neo Family aircraft. </w:t>
      </w:r>
      <w:r w:rsidR="005141D8">
        <w:rPr>
          <w:sz w:val="24"/>
          <w:lang w:val="en-US"/>
        </w:rPr>
        <w:t>Engines for a</w:t>
      </w:r>
      <w:r w:rsidRPr="000B76F6">
        <w:rPr>
          <w:sz w:val="24"/>
          <w:lang w:val="en-US"/>
        </w:rPr>
        <w:t xml:space="preserve"> further 142 aircraft in this category were ordered by several undisclosed customers. The Mexican airline Viva </w:t>
      </w:r>
      <w:proofErr w:type="spellStart"/>
      <w:r w:rsidRPr="000B76F6">
        <w:rPr>
          <w:sz w:val="24"/>
          <w:lang w:val="en-US"/>
        </w:rPr>
        <w:t>Aerobus</w:t>
      </w:r>
      <w:proofErr w:type="spellEnd"/>
      <w:r w:rsidRPr="000B76F6">
        <w:rPr>
          <w:sz w:val="24"/>
          <w:lang w:val="en-US"/>
        </w:rPr>
        <w:t xml:space="preserve"> o</w:t>
      </w:r>
      <w:r w:rsidR="005141D8">
        <w:rPr>
          <w:sz w:val="24"/>
          <w:lang w:val="en-US"/>
        </w:rPr>
        <w:t>pted for the GTF for</w:t>
      </w:r>
      <w:r w:rsidRPr="000B76F6">
        <w:rPr>
          <w:sz w:val="24"/>
          <w:lang w:val="en-US"/>
        </w:rPr>
        <w:t xml:space="preserve"> 41 A321neo aircraft. In addition, SMBC Aviation Capital and Aviation Capital Group each ordered 20 aircraft from this family. The </w:t>
      </w:r>
      <w:r w:rsidR="005141D8">
        <w:rPr>
          <w:sz w:val="24"/>
          <w:lang w:val="en-US"/>
        </w:rPr>
        <w:t xml:space="preserve">engine </w:t>
      </w:r>
      <w:proofErr w:type="spellStart"/>
      <w:r w:rsidR="005141D8">
        <w:rPr>
          <w:sz w:val="24"/>
          <w:lang w:val="en-US"/>
        </w:rPr>
        <w:t>selction</w:t>
      </w:r>
      <w:bookmarkStart w:id="0" w:name="_GoBack"/>
      <w:bookmarkEnd w:id="0"/>
      <w:proofErr w:type="spellEnd"/>
      <w:r w:rsidRPr="000B76F6">
        <w:rPr>
          <w:sz w:val="24"/>
          <w:lang w:val="en-US"/>
        </w:rPr>
        <w:t xml:space="preserve"> for the A321XLR long-haul version presented at the Paris Air Show are </w:t>
      </w:r>
      <w:r w:rsidR="004969D9" w:rsidRPr="000B76F6">
        <w:rPr>
          <w:sz w:val="24"/>
          <w:lang w:val="en-US"/>
        </w:rPr>
        <w:t xml:space="preserve">largely </w:t>
      </w:r>
      <w:r w:rsidRPr="000B76F6">
        <w:rPr>
          <w:sz w:val="24"/>
          <w:lang w:val="en-US"/>
        </w:rPr>
        <w:t xml:space="preserve">still pending. Only the four aircraft for Middle East Airlines already have GTF engines. The </w:t>
      </w:r>
      <w:r w:rsidR="000B76F6" w:rsidRPr="000B76F6">
        <w:rPr>
          <w:sz w:val="24"/>
          <w:lang w:val="en-US"/>
        </w:rPr>
        <w:t>com</w:t>
      </w:r>
      <w:r w:rsidR="000B76F6">
        <w:rPr>
          <w:sz w:val="24"/>
          <w:lang w:val="en-US"/>
        </w:rPr>
        <w:t>m</w:t>
      </w:r>
      <w:r w:rsidR="000B76F6" w:rsidRPr="000B76F6">
        <w:rPr>
          <w:sz w:val="24"/>
          <w:lang w:val="en-US"/>
        </w:rPr>
        <w:t>itments</w:t>
      </w:r>
      <w:r w:rsidRPr="000B76F6">
        <w:rPr>
          <w:sz w:val="24"/>
          <w:lang w:val="en-US"/>
        </w:rPr>
        <w:t xml:space="preserve"> from Air Lease for 50</w:t>
      </w:r>
      <w:r w:rsidR="000B76F6" w:rsidRPr="000B76F6">
        <w:rPr>
          <w:sz w:val="24"/>
          <w:lang w:val="en-US"/>
        </w:rPr>
        <w:t>, from Nordic Aviation Capital for 20 and from</w:t>
      </w:r>
      <w:r w:rsidRPr="000B76F6">
        <w:rPr>
          <w:sz w:val="24"/>
          <w:lang w:val="en-US"/>
        </w:rPr>
        <w:t xml:space="preserve"> Delta Airlines for 5 A220 aircraft further strengthen MTU's order intake. Through its share in the </w:t>
      </w:r>
      <w:proofErr w:type="spellStart"/>
      <w:r w:rsidRPr="000B76F6">
        <w:rPr>
          <w:sz w:val="24"/>
          <w:lang w:val="en-US"/>
        </w:rPr>
        <w:t>GEnx</w:t>
      </w:r>
      <w:proofErr w:type="spellEnd"/>
      <w:r w:rsidRPr="000B76F6">
        <w:rPr>
          <w:sz w:val="24"/>
          <w:lang w:val="en-US"/>
        </w:rPr>
        <w:t xml:space="preserve"> program, MTU benefits from the orders for the </w:t>
      </w:r>
      <w:r w:rsidR="00F25DFF" w:rsidRPr="000B76F6">
        <w:rPr>
          <w:sz w:val="24"/>
          <w:lang w:val="en-US"/>
        </w:rPr>
        <w:t>Boeing 787</w:t>
      </w:r>
      <w:r w:rsidRPr="000B76F6">
        <w:rPr>
          <w:sz w:val="24"/>
          <w:lang w:val="en-US"/>
        </w:rPr>
        <w:t>. Korean Air opted for 30 aircraft of this type.</w:t>
      </w:r>
    </w:p>
    <w:p w:rsidR="0089713D" w:rsidRPr="000B76F6" w:rsidRDefault="0089713D" w:rsidP="0089713D">
      <w:pPr>
        <w:pStyle w:val="MTUBodycopy"/>
        <w:tabs>
          <w:tab w:val="left" w:pos="8505"/>
        </w:tabs>
        <w:ind w:right="-567"/>
        <w:jc w:val="both"/>
        <w:rPr>
          <w:sz w:val="24"/>
          <w:lang w:val="en-US"/>
        </w:rPr>
      </w:pPr>
    </w:p>
    <w:p w:rsidR="0089713D" w:rsidRPr="000B76F6" w:rsidRDefault="00F25DFF" w:rsidP="0089713D">
      <w:pPr>
        <w:pStyle w:val="MTUBodycopy"/>
        <w:tabs>
          <w:tab w:val="left" w:pos="8505"/>
        </w:tabs>
        <w:ind w:right="-567"/>
        <w:jc w:val="both"/>
        <w:rPr>
          <w:sz w:val="24"/>
          <w:lang w:val="en-US"/>
        </w:rPr>
      </w:pPr>
      <w:r w:rsidRPr="000B76F6">
        <w:rPr>
          <w:sz w:val="24"/>
          <w:lang w:val="en-US"/>
        </w:rPr>
        <w:t>“</w:t>
      </w:r>
      <w:r w:rsidR="0089713D" w:rsidRPr="000B76F6">
        <w:rPr>
          <w:sz w:val="24"/>
          <w:lang w:val="en-US"/>
        </w:rPr>
        <w:t>Modern and efficient engines determine MTU's future in the commercial engine business,</w:t>
      </w:r>
      <w:r w:rsidRPr="000B76F6">
        <w:rPr>
          <w:sz w:val="24"/>
          <w:lang w:val="en-US"/>
        </w:rPr>
        <w:t>”</w:t>
      </w:r>
      <w:r w:rsidR="0089713D" w:rsidRPr="000B76F6">
        <w:rPr>
          <w:sz w:val="24"/>
          <w:lang w:val="en-US"/>
        </w:rPr>
        <w:t xml:space="preserve"> says MTU CEO Reiner Winkler, c</w:t>
      </w:r>
      <w:r w:rsidRPr="000B76F6">
        <w:rPr>
          <w:sz w:val="24"/>
          <w:lang w:val="en-US"/>
        </w:rPr>
        <w:t>ommenting on the order infl</w:t>
      </w:r>
      <w:r w:rsidR="004969D9" w:rsidRPr="000B76F6">
        <w:rPr>
          <w:sz w:val="24"/>
          <w:lang w:val="en-US"/>
        </w:rPr>
        <w:t>ux</w:t>
      </w:r>
      <w:r w:rsidRPr="000B76F6">
        <w:rPr>
          <w:sz w:val="24"/>
          <w:lang w:val="en-US"/>
        </w:rPr>
        <w:t>. “</w:t>
      </w:r>
      <w:r w:rsidR="0089713D" w:rsidRPr="000B76F6">
        <w:rPr>
          <w:sz w:val="24"/>
          <w:lang w:val="en-US"/>
        </w:rPr>
        <w:t xml:space="preserve">This is demonstrated at the Paris Air Show by the continued success of the geared turbofan family and the </w:t>
      </w:r>
      <w:proofErr w:type="spellStart"/>
      <w:r w:rsidR="0089713D" w:rsidRPr="000B76F6">
        <w:rPr>
          <w:sz w:val="24"/>
          <w:lang w:val="en-US"/>
        </w:rPr>
        <w:t>GEnx</w:t>
      </w:r>
      <w:proofErr w:type="spellEnd"/>
      <w:r w:rsidR="0089713D" w:rsidRPr="000B76F6">
        <w:rPr>
          <w:sz w:val="24"/>
          <w:lang w:val="en-US"/>
        </w:rPr>
        <w:t xml:space="preserve"> engine. While we are mastering the ramp-up of these programs, we are also working on the long-term technological pros</w:t>
      </w:r>
      <w:r w:rsidRPr="000B76F6">
        <w:rPr>
          <w:sz w:val="24"/>
          <w:lang w:val="en-US"/>
        </w:rPr>
        <w:t>pects for sustainable aviation,”</w:t>
      </w:r>
      <w:r w:rsidR="0089713D" w:rsidRPr="000B76F6">
        <w:rPr>
          <w:sz w:val="24"/>
          <w:lang w:val="en-US"/>
        </w:rPr>
        <w:t xml:space="preserve"> Winkler continued.</w:t>
      </w:r>
    </w:p>
    <w:p w:rsidR="0089713D" w:rsidRPr="000B76F6" w:rsidRDefault="0089713D" w:rsidP="0089713D">
      <w:pPr>
        <w:pStyle w:val="MTUBodycopy"/>
        <w:tabs>
          <w:tab w:val="left" w:pos="8505"/>
        </w:tabs>
        <w:ind w:right="-567"/>
        <w:jc w:val="both"/>
        <w:rPr>
          <w:sz w:val="24"/>
          <w:lang w:val="en-US"/>
        </w:rPr>
      </w:pPr>
    </w:p>
    <w:p w:rsidR="0089713D" w:rsidRPr="000B76F6" w:rsidRDefault="0089713D" w:rsidP="0089713D">
      <w:pPr>
        <w:pStyle w:val="MTUBodycopy"/>
        <w:tabs>
          <w:tab w:val="left" w:pos="8505"/>
        </w:tabs>
        <w:ind w:right="-567"/>
        <w:jc w:val="both"/>
        <w:rPr>
          <w:sz w:val="24"/>
          <w:lang w:val="en-US"/>
        </w:rPr>
      </w:pPr>
      <w:r w:rsidRPr="000B76F6">
        <w:rPr>
          <w:sz w:val="24"/>
          <w:lang w:val="en-US"/>
        </w:rPr>
        <w:t>MTU is simultaneously researching evolutionary approaches that can already be operated with sustainable fuels</w:t>
      </w:r>
      <w:r w:rsidR="00F25DFF" w:rsidRPr="000B76F6">
        <w:rPr>
          <w:sz w:val="24"/>
          <w:lang w:val="en-US"/>
        </w:rPr>
        <w:t xml:space="preserve"> (</w:t>
      </w:r>
      <w:proofErr w:type="spellStart"/>
      <w:r w:rsidRPr="000B76F6">
        <w:rPr>
          <w:sz w:val="24"/>
          <w:lang w:val="en-US"/>
        </w:rPr>
        <w:t>eFuels</w:t>
      </w:r>
      <w:proofErr w:type="spellEnd"/>
      <w:r w:rsidR="00F25DFF" w:rsidRPr="000B76F6">
        <w:rPr>
          <w:sz w:val="24"/>
          <w:lang w:val="en-US"/>
        </w:rPr>
        <w:t>)</w:t>
      </w:r>
      <w:r w:rsidRPr="000B76F6">
        <w:rPr>
          <w:sz w:val="24"/>
          <w:lang w:val="en-US"/>
        </w:rPr>
        <w:t>, as well as alternative propulsion concepts such as hybrid-electric flying and fuel cells. The second generation of GTFs still offers significant potential and is set to achieve further significant emission savings in an optimized manner. The new engines are expected to b</w:t>
      </w:r>
      <w:r w:rsidR="00F25DFF" w:rsidRPr="000B76F6">
        <w:rPr>
          <w:sz w:val="24"/>
          <w:lang w:val="en-US"/>
        </w:rPr>
        <w:t>e in the air by the mid-2030s. “</w:t>
      </w:r>
      <w:r w:rsidRPr="000B76F6">
        <w:rPr>
          <w:sz w:val="24"/>
          <w:lang w:val="en-US"/>
        </w:rPr>
        <w:t xml:space="preserve">In addition, we are already thinking about civilian engines that could fly after 2050. Because the </w:t>
      </w:r>
      <w:r w:rsidR="004969D9" w:rsidRPr="000B76F6">
        <w:rPr>
          <w:sz w:val="24"/>
          <w:lang w:val="en-US"/>
        </w:rPr>
        <w:t xml:space="preserve">overall </w:t>
      </w:r>
      <w:r w:rsidRPr="000B76F6">
        <w:rPr>
          <w:sz w:val="24"/>
          <w:lang w:val="en-US"/>
        </w:rPr>
        <w:t>goal is emission-free flying,</w:t>
      </w:r>
      <w:r w:rsidR="00F25DFF" w:rsidRPr="000B76F6">
        <w:rPr>
          <w:sz w:val="24"/>
          <w:lang w:val="en-US"/>
        </w:rPr>
        <w:t>”</w:t>
      </w:r>
      <w:r w:rsidRPr="000B76F6">
        <w:rPr>
          <w:sz w:val="24"/>
          <w:lang w:val="en-US"/>
        </w:rPr>
        <w:t xml:space="preserve"> says Winkler. With MTU's announced participation in the small aircraft Silent Air Taxi, the engine manufacturer is underscoring its commitment to future innovations in aviation.</w:t>
      </w:r>
    </w:p>
    <w:p w:rsidR="0089713D" w:rsidRPr="000B76F6" w:rsidRDefault="0089713D">
      <w:pPr>
        <w:rPr>
          <w:rFonts w:ascii="CorpoS" w:hAnsi="CorpoS"/>
          <w:b/>
          <w:sz w:val="20"/>
          <w:u w:val="single"/>
          <w:lang w:val="en-US"/>
        </w:rPr>
      </w:pPr>
      <w:r w:rsidRPr="000B76F6">
        <w:rPr>
          <w:rFonts w:ascii="CorpoS" w:hAnsi="CorpoS"/>
          <w:b/>
          <w:sz w:val="20"/>
          <w:u w:val="single"/>
          <w:lang w:val="en-US"/>
        </w:rPr>
        <w:br w:type="page"/>
      </w:r>
    </w:p>
    <w:p w:rsidR="00FD3437" w:rsidRPr="000B76F6" w:rsidRDefault="00FD3437" w:rsidP="0089713D">
      <w:pPr>
        <w:ind w:right="-567"/>
        <w:jc w:val="both"/>
        <w:rPr>
          <w:rFonts w:ascii="CorpoS" w:hAnsi="CorpoS"/>
          <w:b/>
          <w:sz w:val="20"/>
          <w:u w:val="single"/>
          <w:lang w:val="en-US"/>
        </w:rPr>
      </w:pPr>
      <w:r w:rsidRPr="000B76F6">
        <w:rPr>
          <w:rFonts w:ascii="CorpoS" w:hAnsi="CorpoS"/>
          <w:b/>
          <w:sz w:val="20"/>
          <w:u w:val="single"/>
          <w:lang w:val="en-US"/>
        </w:rPr>
        <w:lastRenderedPageBreak/>
        <w:t>About MTU Aero Engines</w:t>
      </w:r>
    </w:p>
    <w:p w:rsidR="00A41E8B" w:rsidRPr="000B76F6" w:rsidRDefault="00A41E8B" w:rsidP="0089713D">
      <w:pPr>
        <w:tabs>
          <w:tab w:val="left" w:pos="9072"/>
        </w:tabs>
        <w:ind w:right="-567"/>
        <w:jc w:val="both"/>
        <w:rPr>
          <w:rFonts w:ascii="CorpoS" w:hAnsi="CorpoS"/>
          <w:sz w:val="20"/>
          <w:lang w:val="en-US"/>
        </w:rPr>
      </w:pPr>
      <w:r w:rsidRPr="000B76F6">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704B1" w:rsidRPr="000B76F6">
        <w:rPr>
          <w:rFonts w:ascii="CorpoS" w:hAnsi="CorpoS"/>
          <w:sz w:val="20"/>
          <w:lang w:val="en-US"/>
        </w:rPr>
        <w:t>8</w:t>
      </w:r>
      <w:r w:rsidRPr="000B76F6">
        <w:rPr>
          <w:rFonts w:ascii="CorpoS" w:hAnsi="CorpoS"/>
          <w:sz w:val="20"/>
          <w:lang w:val="en-US"/>
        </w:rPr>
        <w:t>, the c</w:t>
      </w:r>
      <w:r w:rsidR="00D52CD5" w:rsidRPr="000B76F6">
        <w:rPr>
          <w:rFonts w:ascii="CorpoS" w:hAnsi="CorpoS"/>
          <w:sz w:val="20"/>
          <w:lang w:val="en-US"/>
        </w:rPr>
        <w:t>ompany had a workforce of some 10</w:t>
      </w:r>
      <w:r w:rsidRPr="000B76F6">
        <w:rPr>
          <w:rFonts w:ascii="CorpoS" w:hAnsi="CorpoS"/>
          <w:sz w:val="20"/>
          <w:lang w:val="en-US"/>
        </w:rPr>
        <w:t>,000 employees and posted consoli</w:t>
      </w:r>
      <w:r w:rsidR="00B67196" w:rsidRPr="000B76F6">
        <w:rPr>
          <w:rFonts w:ascii="CorpoS" w:hAnsi="CorpoS"/>
          <w:sz w:val="20"/>
          <w:lang w:val="en-US"/>
        </w:rPr>
        <w:t xml:space="preserve">dated sales of approximately </w:t>
      </w:r>
      <w:r w:rsidR="00B704B1" w:rsidRPr="000B76F6">
        <w:rPr>
          <w:rFonts w:ascii="CorpoS" w:hAnsi="CorpoS"/>
          <w:sz w:val="20"/>
          <w:lang w:val="en-US"/>
        </w:rPr>
        <w:t>4.6</w:t>
      </w:r>
      <w:r w:rsidRPr="000B76F6">
        <w:rPr>
          <w:rFonts w:ascii="CorpoS" w:hAnsi="CorpoS"/>
          <w:sz w:val="20"/>
          <w:lang w:val="en-US"/>
        </w:rPr>
        <w:t xml:space="preserve"> billion euros.</w:t>
      </w:r>
    </w:p>
    <w:p w:rsidR="00AA6CFC" w:rsidRPr="000B76F6" w:rsidRDefault="00AA6CFC" w:rsidP="0089713D">
      <w:pPr>
        <w:tabs>
          <w:tab w:val="left" w:pos="9072"/>
        </w:tabs>
        <w:ind w:right="-567"/>
        <w:jc w:val="both"/>
        <w:rPr>
          <w:rFonts w:ascii="CorpoS" w:hAnsi="CorpoS"/>
          <w:sz w:val="20"/>
          <w:lang w:val="en-US"/>
        </w:rPr>
      </w:pPr>
    </w:p>
    <w:p w:rsidR="0089713D" w:rsidRPr="000B76F6" w:rsidRDefault="0089713D" w:rsidP="0089713D">
      <w:pPr>
        <w:tabs>
          <w:tab w:val="left" w:pos="9072"/>
        </w:tabs>
        <w:ind w:right="-567"/>
        <w:jc w:val="both"/>
        <w:rPr>
          <w:rFonts w:ascii="CorpoS" w:hAnsi="CorpoS"/>
          <w:sz w:val="20"/>
          <w:lang w:val="en-US"/>
        </w:rPr>
      </w:pPr>
    </w:p>
    <w:p w:rsidR="0089713D" w:rsidRPr="000B76F6" w:rsidRDefault="0089713D" w:rsidP="0089713D">
      <w:pPr>
        <w:ind w:right="-284"/>
        <w:rPr>
          <w:rFonts w:ascii="CorpoS" w:hAnsi="CorpoS"/>
          <w:sz w:val="20"/>
          <w:u w:val="single"/>
          <w:lang w:val="en-US"/>
        </w:rPr>
      </w:pPr>
      <w:r w:rsidRPr="000B76F6">
        <w:rPr>
          <w:rFonts w:ascii="CorpoS" w:hAnsi="CorpoS"/>
          <w:sz w:val="20"/>
          <w:u w:val="single"/>
          <w:lang w:val="en-US"/>
        </w:rPr>
        <w:t>Your contacts:</w:t>
      </w:r>
    </w:p>
    <w:p w:rsidR="0089713D" w:rsidRPr="000B76F6" w:rsidRDefault="0089713D" w:rsidP="0089713D">
      <w:pPr>
        <w:ind w:right="-284"/>
        <w:rPr>
          <w:rFonts w:ascii="CorpoS" w:hAnsi="CorpoS"/>
          <w:sz w:val="20"/>
          <w:lang w:val="en-US"/>
        </w:rPr>
      </w:pPr>
      <w:r w:rsidRPr="000B76F6">
        <w:rPr>
          <w:rFonts w:ascii="CorpoS" w:hAnsi="CorpoS"/>
          <w:sz w:val="20"/>
          <w:lang w:val="en-US"/>
        </w:rPr>
        <w:t xml:space="preserve">Markus </w:t>
      </w:r>
      <w:proofErr w:type="spellStart"/>
      <w:r w:rsidRPr="000B76F6">
        <w:rPr>
          <w:rFonts w:ascii="CorpoS" w:hAnsi="CorpoS"/>
          <w:sz w:val="20"/>
          <w:lang w:val="en-US"/>
        </w:rPr>
        <w:t>Wölfle</w:t>
      </w:r>
      <w:proofErr w:type="spellEnd"/>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t>Melanie Wolf</w:t>
      </w:r>
    </w:p>
    <w:p w:rsidR="0089713D" w:rsidRPr="000B76F6" w:rsidRDefault="0089713D" w:rsidP="0089713D">
      <w:pPr>
        <w:ind w:right="-284"/>
        <w:rPr>
          <w:rFonts w:ascii="CorpoS" w:hAnsi="CorpoS"/>
          <w:sz w:val="20"/>
          <w:lang w:val="en-US"/>
        </w:rPr>
      </w:pPr>
      <w:r w:rsidRPr="000B76F6">
        <w:rPr>
          <w:rFonts w:ascii="CorpoS" w:hAnsi="CorpoS"/>
          <w:sz w:val="20"/>
          <w:lang w:val="en-US"/>
        </w:rPr>
        <w:t>Director Corporate Communications</w:t>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t>Senior Manager Press &amp; PR</w:t>
      </w:r>
    </w:p>
    <w:p w:rsidR="0089713D" w:rsidRPr="000B76F6" w:rsidRDefault="0089713D" w:rsidP="0089713D">
      <w:pPr>
        <w:ind w:right="-284"/>
        <w:rPr>
          <w:rFonts w:ascii="CorpoS" w:hAnsi="CorpoS" w:cs="Arial"/>
          <w:noProof/>
          <w:color w:val="000000"/>
          <w:sz w:val="20"/>
          <w:lang w:val="en-US"/>
        </w:rPr>
      </w:pPr>
      <w:r w:rsidRPr="000B76F6">
        <w:rPr>
          <w:rFonts w:ascii="CorpoS" w:hAnsi="CorpoS"/>
          <w:sz w:val="20"/>
          <w:lang w:val="en-US"/>
        </w:rPr>
        <w:t>Tel.: +49 (0)89 14 89-83 02</w:t>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t>Tel.: +49 (0)89 14 89-26 98</w:t>
      </w:r>
    </w:p>
    <w:p w:rsidR="0089713D" w:rsidRPr="000B76F6" w:rsidRDefault="0089713D" w:rsidP="0089713D">
      <w:pPr>
        <w:ind w:right="-284"/>
        <w:rPr>
          <w:rFonts w:ascii="CorpoS" w:hAnsi="CorpoS" w:cs="Arial"/>
          <w:noProof/>
          <w:color w:val="000000"/>
          <w:sz w:val="20"/>
          <w:lang w:val="en-US"/>
        </w:rPr>
      </w:pPr>
      <w:r w:rsidRPr="000B76F6">
        <w:rPr>
          <w:rFonts w:ascii="CorpoS" w:hAnsi="CorpoS"/>
          <w:sz w:val="20"/>
          <w:lang w:val="en-US"/>
        </w:rPr>
        <w:t>Mobile: +49 (0) 151-174 15084</w:t>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t>Mobile: +49 (0) 170-799 6377</w:t>
      </w:r>
    </w:p>
    <w:p w:rsidR="0089713D" w:rsidRPr="000B76F6" w:rsidRDefault="0089713D" w:rsidP="0089713D">
      <w:pPr>
        <w:ind w:right="-284"/>
        <w:rPr>
          <w:rFonts w:ascii="CorpoS" w:hAnsi="CorpoS"/>
          <w:sz w:val="20"/>
          <w:lang w:val="en-US"/>
        </w:rPr>
      </w:pPr>
      <w:r w:rsidRPr="000B76F6">
        <w:rPr>
          <w:rFonts w:ascii="CorpoS" w:hAnsi="CorpoS"/>
          <w:sz w:val="20"/>
          <w:lang w:val="en-US"/>
        </w:rPr>
        <w:t xml:space="preserve">Email: </w:t>
      </w:r>
      <w:hyperlink r:id="rId7" w:history="1">
        <w:r w:rsidRPr="000B76F6">
          <w:rPr>
            <w:rStyle w:val="Hyperlink"/>
            <w:rFonts w:ascii="CorpoS" w:hAnsi="CorpoS"/>
            <w:sz w:val="20"/>
            <w:lang w:val="en-US"/>
          </w:rPr>
          <w:t>markus.woelfle@mtu.de</w:t>
        </w:r>
      </w:hyperlink>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r>
      <w:r w:rsidRPr="000B76F6">
        <w:rPr>
          <w:rFonts w:ascii="CorpoS" w:hAnsi="CorpoS"/>
          <w:sz w:val="20"/>
          <w:lang w:val="en-US"/>
        </w:rPr>
        <w:tab/>
        <w:t xml:space="preserve">Email: </w:t>
      </w:r>
      <w:hyperlink r:id="rId8" w:history="1">
        <w:r w:rsidRPr="000B76F6">
          <w:rPr>
            <w:rStyle w:val="Hyperlink"/>
            <w:rFonts w:ascii="CorpoS" w:hAnsi="CorpoS"/>
            <w:sz w:val="20"/>
            <w:lang w:val="en-US"/>
          </w:rPr>
          <w:t>melanie.wolf@mtu.de</w:t>
        </w:r>
      </w:hyperlink>
    </w:p>
    <w:p w:rsidR="0089713D" w:rsidRPr="000B76F6" w:rsidRDefault="0089713D" w:rsidP="0089713D">
      <w:pPr>
        <w:ind w:right="-851"/>
        <w:rPr>
          <w:rFonts w:ascii="CorpoS" w:hAnsi="CorpoS"/>
          <w:sz w:val="20"/>
          <w:lang w:val="en-US"/>
        </w:rPr>
      </w:pPr>
    </w:p>
    <w:p w:rsidR="0089713D" w:rsidRPr="000B76F6" w:rsidRDefault="0089713D" w:rsidP="0089713D">
      <w:pPr>
        <w:pStyle w:val="MTUBodycopy"/>
        <w:tabs>
          <w:tab w:val="left" w:pos="8505"/>
        </w:tabs>
        <w:ind w:right="1984"/>
        <w:jc w:val="both"/>
        <w:rPr>
          <w:sz w:val="24"/>
          <w:lang w:val="en-US"/>
        </w:rPr>
      </w:pPr>
    </w:p>
    <w:p w:rsidR="006B2198" w:rsidRPr="000B76F6" w:rsidRDefault="0089713D" w:rsidP="0089713D">
      <w:pPr>
        <w:tabs>
          <w:tab w:val="left" w:pos="9356"/>
        </w:tabs>
        <w:ind w:right="-1"/>
        <w:jc w:val="both"/>
        <w:rPr>
          <w:rFonts w:ascii="CorpoS" w:hAnsi="CorpoS"/>
          <w:i/>
          <w:sz w:val="20"/>
          <w:lang w:val="en-US"/>
        </w:rPr>
      </w:pPr>
      <w:r w:rsidRPr="000B76F6">
        <w:rPr>
          <w:rFonts w:ascii="CorpoS" w:hAnsi="CorpoS"/>
          <w:i/>
          <w:sz w:val="20"/>
          <w:lang w:val="en-US"/>
        </w:rPr>
        <w:t xml:space="preserve">For a full collection of press releases and photos, go to </w:t>
      </w:r>
      <w:hyperlink r:id="rId9" w:history="1">
        <w:r w:rsidRPr="000B76F6">
          <w:rPr>
            <w:rStyle w:val="Hyperlink"/>
            <w:rFonts w:ascii="CorpoS" w:hAnsi="CorpoS"/>
            <w:i/>
            <w:sz w:val="20"/>
            <w:lang w:val="en-US"/>
          </w:rPr>
          <w:t>http://www.mtu.de</w:t>
        </w:r>
      </w:hyperlink>
    </w:p>
    <w:sectPr w:rsidR="006B2198" w:rsidRPr="000B76F6" w:rsidSect="008D0D9C">
      <w:headerReference w:type="default" r:id="rId10"/>
      <w:footerReference w:type="default" r:id="rId11"/>
      <w:headerReference w:type="first" r:id="rId12"/>
      <w:footerReference w:type="first" r:id="rId13"/>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F8" w:rsidRDefault="009739F8">
      <w:r>
        <w:separator/>
      </w:r>
    </w:p>
  </w:endnote>
  <w:endnote w:type="continuationSeparator" w:id="0">
    <w:p w:rsidR="009739F8" w:rsidRDefault="0097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7E0E15" w:rsidRDefault="007E0E15">
    <w:pPr>
      <w:pStyle w:val="Fuzeile"/>
      <w:tabs>
        <w:tab w:val="clear" w:pos="4320"/>
        <w:tab w:val="clear" w:pos="8640"/>
        <w:tab w:val="left" w:pos="369"/>
      </w:tabs>
      <w:spacing w:line="160" w:lineRule="exact"/>
      <w:rPr>
        <w:rFonts w:ascii="CorpoS" w:hAnsi="CorpoS"/>
        <w:color w:val="000000"/>
        <w:sz w:val="15"/>
      </w:rPr>
    </w:pPr>
    <w:r w:rsidRPr="00C71BEA">
      <w:rPr>
        <w:rFonts w:ascii="CorpoS" w:hAnsi="CorpoS"/>
        <w:color w:val="000000"/>
        <w:sz w:val="15"/>
        <w:lang w:val="en-US"/>
      </w:rPr>
      <w:t>Tel</w:t>
    </w:r>
    <w:r w:rsidRPr="00C71BEA">
      <w:rPr>
        <w:rFonts w:ascii="CorpoS" w:hAnsi="CorpoS"/>
        <w:color w:val="000000"/>
        <w:sz w:val="15"/>
        <w:lang w:val="en-US"/>
      </w:rPr>
      <w:tab/>
      <w:t>+49 (0)89 14 89-xx xx</w:t>
    </w:r>
  </w:p>
  <w:p w:rsidR="004B16D6" w:rsidRPr="00C71BEA" w:rsidRDefault="004B16D6">
    <w:pPr>
      <w:pStyle w:val="Fuzeile"/>
      <w:tabs>
        <w:tab w:val="clear" w:pos="4320"/>
        <w:tab w:val="clear" w:pos="8640"/>
        <w:tab w:val="left" w:pos="369"/>
      </w:tabs>
      <w:spacing w:line="160" w:lineRule="exact"/>
      <w:rPr>
        <w:rFonts w:ascii="CorpoS" w:hAnsi="CorpoS"/>
        <w:color w:val="000000"/>
        <w:sz w:val="15"/>
        <w:lang w:val="en-US"/>
      </w:rPr>
    </w:pPr>
    <w:r w:rsidRPr="00C71BEA">
      <w:rPr>
        <w:rFonts w:ascii="CorpoS" w:hAnsi="CorpoS"/>
        <w:color w:val="000000"/>
        <w:sz w:val="15"/>
        <w:lang w:val="en-US"/>
      </w:rPr>
      <w:t>Fax</w:t>
    </w:r>
    <w:r w:rsidRPr="00C71BEA">
      <w:rPr>
        <w:rFonts w:ascii="CorpoS" w:hAnsi="CorpoS"/>
        <w:color w:val="000000"/>
        <w:sz w:val="15"/>
        <w:lang w:val="en-US"/>
      </w:rPr>
      <w:tab/>
      <w:t>+49 (0)89 14 89-87 57</w:t>
    </w:r>
  </w:p>
  <w:p w:rsidR="004B16D6" w:rsidRPr="00C71BEA" w:rsidRDefault="004B16D6">
    <w:pPr>
      <w:pStyle w:val="Fuzeile"/>
      <w:rPr>
        <w:lang w:val="en-US"/>
      </w:rPr>
    </w:pPr>
    <w:r w:rsidRPr="00C71BEA">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F8" w:rsidRDefault="009739F8">
      <w:r>
        <w:separator/>
      </w:r>
    </w:p>
  </w:footnote>
  <w:footnote w:type="continuationSeparator" w:id="0">
    <w:p w:rsidR="009739F8" w:rsidRDefault="0097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F823F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823F3"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F823F3"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AC9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78C0C0B6">
      <w:start w:val="1"/>
      <w:numFmt w:val="bullet"/>
      <w:lvlText w:val=""/>
      <w:lvlJc w:val="left"/>
      <w:pPr>
        <w:tabs>
          <w:tab w:val="num" w:pos="340"/>
        </w:tabs>
        <w:ind w:left="340" w:hanging="340"/>
      </w:pPr>
      <w:rPr>
        <w:rFonts w:ascii="Symbol" w:hAnsi="Symbol" w:hint="default"/>
      </w:rPr>
    </w:lvl>
    <w:lvl w:ilvl="1" w:tplc="941213EE" w:tentative="1">
      <w:start w:val="1"/>
      <w:numFmt w:val="bullet"/>
      <w:lvlText w:val="o"/>
      <w:lvlJc w:val="left"/>
      <w:pPr>
        <w:tabs>
          <w:tab w:val="num" w:pos="1440"/>
        </w:tabs>
        <w:ind w:left="1440" w:hanging="360"/>
      </w:pPr>
      <w:rPr>
        <w:rFonts w:ascii="Courier New" w:hAnsi="Courier New" w:cs="Courier New" w:hint="default"/>
      </w:rPr>
    </w:lvl>
    <w:lvl w:ilvl="2" w:tplc="1220BF9E" w:tentative="1">
      <w:start w:val="1"/>
      <w:numFmt w:val="bullet"/>
      <w:lvlText w:val=""/>
      <w:lvlJc w:val="left"/>
      <w:pPr>
        <w:tabs>
          <w:tab w:val="num" w:pos="2160"/>
        </w:tabs>
        <w:ind w:left="2160" w:hanging="360"/>
      </w:pPr>
      <w:rPr>
        <w:rFonts w:ascii="Wingdings" w:hAnsi="Wingdings" w:hint="default"/>
      </w:rPr>
    </w:lvl>
    <w:lvl w:ilvl="3" w:tplc="83944BA4" w:tentative="1">
      <w:start w:val="1"/>
      <w:numFmt w:val="bullet"/>
      <w:lvlText w:val=""/>
      <w:lvlJc w:val="left"/>
      <w:pPr>
        <w:tabs>
          <w:tab w:val="num" w:pos="2880"/>
        </w:tabs>
        <w:ind w:left="2880" w:hanging="360"/>
      </w:pPr>
      <w:rPr>
        <w:rFonts w:ascii="Symbol" w:hAnsi="Symbol" w:hint="default"/>
      </w:rPr>
    </w:lvl>
    <w:lvl w:ilvl="4" w:tplc="52AAA0D2" w:tentative="1">
      <w:start w:val="1"/>
      <w:numFmt w:val="bullet"/>
      <w:lvlText w:val="o"/>
      <w:lvlJc w:val="left"/>
      <w:pPr>
        <w:tabs>
          <w:tab w:val="num" w:pos="3600"/>
        </w:tabs>
        <w:ind w:left="3600" w:hanging="360"/>
      </w:pPr>
      <w:rPr>
        <w:rFonts w:ascii="Courier New" w:hAnsi="Courier New" w:cs="Courier New" w:hint="default"/>
      </w:rPr>
    </w:lvl>
    <w:lvl w:ilvl="5" w:tplc="32F0B25E" w:tentative="1">
      <w:start w:val="1"/>
      <w:numFmt w:val="bullet"/>
      <w:lvlText w:val=""/>
      <w:lvlJc w:val="left"/>
      <w:pPr>
        <w:tabs>
          <w:tab w:val="num" w:pos="4320"/>
        </w:tabs>
        <w:ind w:left="4320" w:hanging="360"/>
      </w:pPr>
      <w:rPr>
        <w:rFonts w:ascii="Wingdings" w:hAnsi="Wingdings" w:hint="default"/>
      </w:rPr>
    </w:lvl>
    <w:lvl w:ilvl="6" w:tplc="69A660E0" w:tentative="1">
      <w:start w:val="1"/>
      <w:numFmt w:val="bullet"/>
      <w:lvlText w:val=""/>
      <w:lvlJc w:val="left"/>
      <w:pPr>
        <w:tabs>
          <w:tab w:val="num" w:pos="5040"/>
        </w:tabs>
        <w:ind w:left="5040" w:hanging="360"/>
      </w:pPr>
      <w:rPr>
        <w:rFonts w:ascii="Symbol" w:hAnsi="Symbol" w:hint="default"/>
      </w:rPr>
    </w:lvl>
    <w:lvl w:ilvl="7" w:tplc="0E842ACA" w:tentative="1">
      <w:start w:val="1"/>
      <w:numFmt w:val="bullet"/>
      <w:lvlText w:val="o"/>
      <w:lvlJc w:val="left"/>
      <w:pPr>
        <w:tabs>
          <w:tab w:val="num" w:pos="5760"/>
        </w:tabs>
        <w:ind w:left="5760" w:hanging="360"/>
      </w:pPr>
      <w:rPr>
        <w:rFonts w:ascii="Courier New" w:hAnsi="Courier New" w:cs="Courier New" w:hint="default"/>
      </w:rPr>
    </w:lvl>
    <w:lvl w:ilvl="8" w:tplc="064C1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3A5C4FFA">
      <w:start w:val="1"/>
      <w:numFmt w:val="bullet"/>
      <w:lvlText w:val=""/>
      <w:lvlJc w:val="left"/>
      <w:pPr>
        <w:tabs>
          <w:tab w:val="num" w:pos="720"/>
        </w:tabs>
        <w:ind w:left="720" w:hanging="360"/>
      </w:pPr>
      <w:rPr>
        <w:rFonts w:ascii="Symbol" w:hAnsi="Symbol" w:hint="default"/>
      </w:rPr>
    </w:lvl>
    <w:lvl w:ilvl="1" w:tplc="974A9714" w:tentative="1">
      <w:start w:val="1"/>
      <w:numFmt w:val="bullet"/>
      <w:lvlText w:val="o"/>
      <w:lvlJc w:val="left"/>
      <w:pPr>
        <w:tabs>
          <w:tab w:val="num" w:pos="1440"/>
        </w:tabs>
        <w:ind w:left="1440" w:hanging="360"/>
      </w:pPr>
      <w:rPr>
        <w:rFonts w:ascii="Courier New" w:hAnsi="Courier New" w:cs="Courier New" w:hint="default"/>
      </w:rPr>
    </w:lvl>
    <w:lvl w:ilvl="2" w:tplc="871251BA" w:tentative="1">
      <w:start w:val="1"/>
      <w:numFmt w:val="bullet"/>
      <w:lvlText w:val=""/>
      <w:lvlJc w:val="left"/>
      <w:pPr>
        <w:tabs>
          <w:tab w:val="num" w:pos="2160"/>
        </w:tabs>
        <w:ind w:left="2160" w:hanging="360"/>
      </w:pPr>
      <w:rPr>
        <w:rFonts w:ascii="Wingdings" w:hAnsi="Wingdings" w:hint="default"/>
      </w:rPr>
    </w:lvl>
    <w:lvl w:ilvl="3" w:tplc="D6F03C46" w:tentative="1">
      <w:start w:val="1"/>
      <w:numFmt w:val="bullet"/>
      <w:lvlText w:val=""/>
      <w:lvlJc w:val="left"/>
      <w:pPr>
        <w:tabs>
          <w:tab w:val="num" w:pos="2880"/>
        </w:tabs>
        <w:ind w:left="2880" w:hanging="360"/>
      </w:pPr>
      <w:rPr>
        <w:rFonts w:ascii="Symbol" w:hAnsi="Symbol" w:hint="default"/>
      </w:rPr>
    </w:lvl>
    <w:lvl w:ilvl="4" w:tplc="98E4C8E2" w:tentative="1">
      <w:start w:val="1"/>
      <w:numFmt w:val="bullet"/>
      <w:lvlText w:val="o"/>
      <w:lvlJc w:val="left"/>
      <w:pPr>
        <w:tabs>
          <w:tab w:val="num" w:pos="3600"/>
        </w:tabs>
        <w:ind w:left="3600" w:hanging="360"/>
      </w:pPr>
      <w:rPr>
        <w:rFonts w:ascii="Courier New" w:hAnsi="Courier New" w:cs="Courier New" w:hint="default"/>
      </w:rPr>
    </w:lvl>
    <w:lvl w:ilvl="5" w:tplc="3EDE44F8" w:tentative="1">
      <w:start w:val="1"/>
      <w:numFmt w:val="bullet"/>
      <w:lvlText w:val=""/>
      <w:lvlJc w:val="left"/>
      <w:pPr>
        <w:tabs>
          <w:tab w:val="num" w:pos="4320"/>
        </w:tabs>
        <w:ind w:left="4320" w:hanging="360"/>
      </w:pPr>
      <w:rPr>
        <w:rFonts w:ascii="Wingdings" w:hAnsi="Wingdings" w:hint="default"/>
      </w:rPr>
    </w:lvl>
    <w:lvl w:ilvl="6" w:tplc="2BB659F2" w:tentative="1">
      <w:start w:val="1"/>
      <w:numFmt w:val="bullet"/>
      <w:lvlText w:val=""/>
      <w:lvlJc w:val="left"/>
      <w:pPr>
        <w:tabs>
          <w:tab w:val="num" w:pos="5040"/>
        </w:tabs>
        <w:ind w:left="5040" w:hanging="360"/>
      </w:pPr>
      <w:rPr>
        <w:rFonts w:ascii="Symbol" w:hAnsi="Symbol" w:hint="default"/>
      </w:rPr>
    </w:lvl>
    <w:lvl w:ilvl="7" w:tplc="2B8607BC" w:tentative="1">
      <w:start w:val="1"/>
      <w:numFmt w:val="bullet"/>
      <w:lvlText w:val="o"/>
      <w:lvlJc w:val="left"/>
      <w:pPr>
        <w:tabs>
          <w:tab w:val="num" w:pos="5760"/>
        </w:tabs>
        <w:ind w:left="5760" w:hanging="360"/>
      </w:pPr>
      <w:rPr>
        <w:rFonts w:ascii="Courier New" w:hAnsi="Courier New" w:cs="Courier New" w:hint="default"/>
      </w:rPr>
    </w:lvl>
    <w:lvl w:ilvl="8" w:tplc="0E44CC0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B76F6"/>
    <w:rsid w:val="000C3B8C"/>
    <w:rsid w:val="000F3157"/>
    <w:rsid w:val="00111BAB"/>
    <w:rsid w:val="00114206"/>
    <w:rsid w:val="00132ABC"/>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969D9"/>
    <w:rsid w:val="004A08DC"/>
    <w:rsid w:val="004B0A52"/>
    <w:rsid w:val="004B16D6"/>
    <w:rsid w:val="004C3839"/>
    <w:rsid w:val="004C69C3"/>
    <w:rsid w:val="004D1165"/>
    <w:rsid w:val="004E29D3"/>
    <w:rsid w:val="004F1382"/>
    <w:rsid w:val="004F448F"/>
    <w:rsid w:val="004F5EC6"/>
    <w:rsid w:val="004F7ACE"/>
    <w:rsid w:val="00504ACE"/>
    <w:rsid w:val="00507889"/>
    <w:rsid w:val="005141D8"/>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2AD0"/>
    <w:rsid w:val="00674708"/>
    <w:rsid w:val="00684975"/>
    <w:rsid w:val="00692D4C"/>
    <w:rsid w:val="00695B2F"/>
    <w:rsid w:val="00695DED"/>
    <w:rsid w:val="006B2198"/>
    <w:rsid w:val="006C049A"/>
    <w:rsid w:val="006C1E26"/>
    <w:rsid w:val="006C3EB3"/>
    <w:rsid w:val="006F5662"/>
    <w:rsid w:val="00700F58"/>
    <w:rsid w:val="00712F46"/>
    <w:rsid w:val="00736566"/>
    <w:rsid w:val="00741497"/>
    <w:rsid w:val="00774508"/>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9713D"/>
    <w:rsid w:val="008D0D9C"/>
    <w:rsid w:val="008D7CDD"/>
    <w:rsid w:val="008E161E"/>
    <w:rsid w:val="008F6477"/>
    <w:rsid w:val="00914485"/>
    <w:rsid w:val="00916644"/>
    <w:rsid w:val="009167D8"/>
    <w:rsid w:val="00935F6D"/>
    <w:rsid w:val="009442FC"/>
    <w:rsid w:val="0094645E"/>
    <w:rsid w:val="00951304"/>
    <w:rsid w:val="009739F8"/>
    <w:rsid w:val="009878CB"/>
    <w:rsid w:val="0099056A"/>
    <w:rsid w:val="00994481"/>
    <w:rsid w:val="00996503"/>
    <w:rsid w:val="009B5521"/>
    <w:rsid w:val="009D1C9B"/>
    <w:rsid w:val="009D2CE4"/>
    <w:rsid w:val="009E2D48"/>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B77C8"/>
    <w:rsid w:val="00AC4A3A"/>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B3E24"/>
    <w:rsid w:val="00BB3FC8"/>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1BEA"/>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7064"/>
    <w:rsid w:val="00F17BEC"/>
    <w:rsid w:val="00F20818"/>
    <w:rsid w:val="00F25DFF"/>
    <w:rsid w:val="00F32ADD"/>
    <w:rsid w:val="00F53D0B"/>
    <w:rsid w:val="00F5777A"/>
    <w:rsid w:val="00F61823"/>
    <w:rsid w:val="00F676E0"/>
    <w:rsid w:val="00F726F6"/>
    <w:rsid w:val="00F7367D"/>
    <w:rsid w:val="00F823F3"/>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48A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89713D"/>
    <w:pPr>
      <w:ind w:left="720"/>
      <w:contextualSpacing/>
    </w:pPr>
  </w:style>
  <w:style w:type="character" w:styleId="Kommentarzeichen">
    <w:name w:val="annotation reference"/>
    <w:basedOn w:val="Absatz-Standardschriftart"/>
    <w:rsid w:val="004969D9"/>
    <w:rPr>
      <w:sz w:val="16"/>
      <w:szCs w:val="16"/>
    </w:rPr>
  </w:style>
  <w:style w:type="paragraph" w:styleId="Kommentartext">
    <w:name w:val="annotation text"/>
    <w:basedOn w:val="Standard"/>
    <w:link w:val="KommentartextZchn"/>
    <w:rsid w:val="004969D9"/>
    <w:rPr>
      <w:sz w:val="20"/>
    </w:rPr>
  </w:style>
  <w:style w:type="character" w:customStyle="1" w:styleId="KommentartextZchn">
    <w:name w:val="Kommentartext Zchn"/>
    <w:basedOn w:val="Absatz-Standardschriftart"/>
    <w:link w:val="Kommentartext"/>
    <w:rsid w:val="004969D9"/>
    <w:rPr>
      <w:lang w:val="en-GB" w:eastAsia="en-US"/>
    </w:rPr>
  </w:style>
  <w:style w:type="paragraph" w:styleId="Kommentarthema">
    <w:name w:val="annotation subject"/>
    <w:basedOn w:val="Kommentartext"/>
    <w:next w:val="Kommentartext"/>
    <w:link w:val="KommentarthemaZchn"/>
    <w:rsid w:val="004969D9"/>
    <w:rPr>
      <w:b/>
      <w:bCs/>
    </w:rPr>
  </w:style>
  <w:style w:type="character" w:customStyle="1" w:styleId="KommentarthemaZchn">
    <w:name w:val="Kommentarthema Zchn"/>
    <w:basedOn w:val="KommentartextZchn"/>
    <w:link w:val="Kommentarthema"/>
    <w:rsid w:val="004969D9"/>
    <w:rPr>
      <w:b/>
      <w:bCs/>
      <w:lang w:val="en-GB" w:eastAsia="en-US"/>
    </w:rPr>
  </w:style>
  <w:style w:type="paragraph" w:styleId="berarbeitung">
    <w:name w:val="Revision"/>
    <w:hidden/>
    <w:uiPriority w:val="99"/>
    <w:semiHidden/>
    <w:rsid w:val="004969D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4535">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52388302">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3906</Characters>
  <Application>Microsoft Office Word</Application>
  <DocSecurity>2</DocSecurity>
  <Lines>32</Lines>
  <Paragraphs>9</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4579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2019-06-20T11:45:00Z</dcterms:created>
  <dcterms:modified xsi:type="dcterms:W3CDTF">2019-06-20T12:55:00Z</dcterms:modified>
</cp:coreProperties>
</file>