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Pr="002A2824" w:rsidRDefault="00284EFC" w:rsidP="002A2824">
      <w:pPr>
        <w:pStyle w:val="Textkrper2"/>
        <w:ind w:right="-567"/>
        <w:rPr>
          <w:szCs w:val="24"/>
          <w:lang w:val="en-US"/>
        </w:rPr>
      </w:pPr>
    </w:p>
    <w:p w:rsidR="00D402FC" w:rsidRPr="002A2824" w:rsidRDefault="006B2198" w:rsidP="002A2824">
      <w:pPr>
        <w:pStyle w:val="Textkrper2"/>
        <w:tabs>
          <w:tab w:val="left" w:pos="8505"/>
        </w:tabs>
        <w:ind w:right="-567"/>
        <w:rPr>
          <w:szCs w:val="24"/>
          <w:lang w:val="en-US"/>
        </w:rPr>
      </w:pPr>
      <w:r w:rsidRPr="002A2824">
        <w:rPr>
          <w:szCs w:val="24"/>
          <w:lang w:val="en-US"/>
        </w:rPr>
        <w:t xml:space="preserve">MTU </w:t>
      </w:r>
      <w:r w:rsidR="00C366B2" w:rsidRPr="002A2824">
        <w:rPr>
          <w:szCs w:val="24"/>
          <w:lang w:val="en-US"/>
        </w:rPr>
        <w:t>Maintenance celebrates 40</w:t>
      </w:r>
      <w:r w:rsidR="00C366B2" w:rsidRPr="002A2824">
        <w:rPr>
          <w:szCs w:val="24"/>
          <w:vertAlign w:val="superscript"/>
          <w:lang w:val="en-US"/>
        </w:rPr>
        <w:t>th</w:t>
      </w:r>
      <w:r w:rsidR="00C366B2" w:rsidRPr="002A2824">
        <w:rPr>
          <w:szCs w:val="24"/>
          <w:lang w:val="en-US"/>
        </w:rPr>
        <w:t xml:space="preserve"> anniversary</w:t>
      </w:r>
    </w:p>
    <w:p w:rsidR="00F84A66" w:rsidRPr="002A2824" w:rsidRDefault="00F84A66" w:rsidP="002A2824">
      <w:pPr>
        <w:ind w:right="-567"/>
        <w:jc w:val="both"/>
        <w:rPr>
          <w:rFonts w:ascii="CorpoS" w:hAnsi="CorpoS"/>
          <w:szCs w:val="24"/>
          <w:lang w:val="en-US"/>
        </w:rPr>
      </w:pPr>
    </w:p>
    <w:p w:rsidR="006B2198" w:rsidRPr="002A2824" w:rsidRDefault="00C366B2" w:rsidP="002A2824">
      <w:pPr>
        <w:pStyle w:val="MTUBodycopy"/>
        <w:tabs>
          <w:tab w:val="left" w:pos="8505"/>
        </w:tabs>
        <w:spacing w:line="240" w:lineRule="auto"/>
        <w:ind w:right="-567"/>
        <w:jc w:val="both"/>
        <w:rPr>
          <w:sz w:val="24"/>
          <w:szCs w:val="24"/>
          <w:lang w:val="en-US"/>
        </w:rPr>
      </w:pPr>
      <w:proofErr w:type="spellStart"/>
      <w:r w:rsidRPr="002A2824">
        <w:rPr>
          <w:sz w:val="24"/>
          <w:szCs w:val="24"/>
          <w:lang w:val="en-US"/>
        </w:rPr>
        <w:t>Langenhagen</w:t>
      </w:r>
      <w:proofErr w:type="spellEnd"/>
      <w:r w:rsidRPr="002A2824">
        <w:rPr>
          <w:sz w:val="24"/>
          <w:szCs w:val="24"/>
          <w:lang w:val="en-US"/>
        </w:rPr>
        <w:t>, December 4</w:t>
      </w:r>
      <w:bookmarkStart w:id="0" w:name="_GoBack"/>
      <w:bookmarkEnd w:id="0"/>
      <w:r w:rsidRPr="002A2824">
        <w:rPr>
          <w:sz w:val="24"/>
          <w:szCs w:val="24"/>
          <w:lang w:val="en-US"/>
        </w:rPr>
        <w:t>,</w:t>
      </w:r>
      <w:r w:rsidR="00E50369" w:rsidRPr="002A2824">
        <w:rPr>
          <w:sz w:val="24"/>
          <w:szCs w:val="24"/>
          <w:lang w:val="en-US"/>
        </w:rPr>
        <w:t xml:space="preserve"> 201</w:t>
      </w:r>
      <w:r w:rsidR="006704FE" w:rsidRPr="002A2824">
        <w:rPr>
          <w:sz w:val="24"/>
          <w:szCs w:val="24"/>
          <w:lang w:val="en-US"/>
        </w:rPr>
        <w:t>9</w:t>
      </w:r>
      <w:r w:rsidRPr="002A2824">
        <w:rPr>
          <w:sz w:val="24"/>
          <w:szCs w:val="24"/>
          <w:lang w:val="en-US"/>
        </w:rPr>
        <w:t xml:space="preserve"> – MTU Maintenance, the global leader in customized solutions for aero engines, celebrates its 40</w:t>
      </w:r>
      <w:r w:rsidRPr="002A2824">
        <w:rPr>
          <w:sz w:val="24"/>
          <w:szCs w:val="24"/>
          <w:vertAlign w:val="superscript"/>
          <w:lang w:val="en-US"/>
        </w:rPr>
        <w:t>th</w:t>
      </w:r>
      <w:r w:rsidRPr="002A2824">
        <w:rPr>
          <w:sz w:val="24"/>
          <w:szCs w:val="24"/>
          <w:lang w:val="en-US"/>
        </w:rPr>
        <w:t xml:space="preserve"> anniversary</w:t>
      </w:r>
      <w:r w:rsidR="00AC56D1" w:rsidRPr="002A2824">
        <w:rPr>
          <w:sz w:val="24"/>
          <w:szCs w:val="24"/>
          <w:lang w:val="en-US"/>
        </w:rPr>
        <w:t xml:space="preserve"> and 20,000</w:t>
      </w:r>
      <w:r w:rsidR="00AC56D1" w:rsidRPr="002A2824">
        <w:rPr>
          <w:sz w:val="24"/>
          <w:szCs w:val="24"/>
          <w:vertAlign w:val="superscript"/>
          <w:lang w:val="en-US"/>
        </w:rPr>
        <w:t>th</w:t>
      </w:r>
      <w:r w:rsidR="00AC56D1" w:rsidRPr="002A2824">
        <w:rPr>
          <w:sz w:val="24"/>
          <w:szCs w:val="24"/>
          <w:lang w:val="en-US"/>
        </w:rPr>
        <w:t xml:space="preserve"> shop visit</w:t>
      </w:r>
      <w:r w:rsidRPr="002A2824">
        <w:rPr>
          <w:sz w:val="24"/>
          <w:szCs w:val="24"/>
          <w:lang w:val="en-US"/>
        </w:rPr>
        <w:t xml:space="preserve"> in Hannover, Germany, today. </w:t>
      </w:r>
      <w:r w:rsidR="00366FFF" w:rsidRPr="002A2824">
        <w:rPr>
          <w:sz w:val="24"/>
          <w:szCs w:val="24"/>
          <w:lang w:val="en-US"/>
        </w:rPr>
        <w:t>The celebration of the official founding of the wholly-owned MTU subsidiary, MTU Maintenance Hannover GmbH, on November 29, 1979, was a</w:t>
      </w:r>
      <w:r w:rsidRPr="002A2824">
        <w:rPr>
          <w:sz w:val="24"/>
          <w:szCs w:val="24"/>
          <w:lang w:val="en-US"/>
        </w:rPr>
        <w:t xml:space="preserve">ttended by local politicians including Stephan Weil, Minister President of Lower Saxony, </w:t>
      </w:r>
      <w:r w:rsidR="00366FFF" w:rsidRPr="002A2824">
        <w:rPr>
          <w:sz w:val="24"/>
          <w:szCs w:val="24"/>
          <w:lang w:val="en-US"/>
        </w:rPr>
        <w:t>MTU executives</w:t>
      </w:r>
      <w:r w:rsidR="00800623" w:rsidRPr="002A2824">
        <w:rPr>
          <w:sz w:val="24"/>
          <w:szCs w:val="24"/>
          <w:lang w:val="en-US"/>
        </w:rPr>
        <w:t>,</w:t>
      </w:r>
      <w:r w:rsidR="001C1F40" w:rsidRPr="002A2824">
        <w:rPr>
          <w:sz w:val="24"/>
          <w:szCs w:val="24"/>
          <w:lang w:val="en-US"/>
        </w:rPr>
        <w:t xml:space="preserve"> </w:t>
      </w:r>
      <w:r w:rsidRPr="002A2824">
        <w:rPr>
          <w:sz w:val="24"/>
          <w:szCs w:val="24"/>
          <w:lang w:val="en-US"/>
        </w:rPr>
        <w:t>employees</w:t>
      </w:r>
      <w:r w:rsidR="00800623" w:rsidRPr="002A2824">
        <w:rPr>
          <w:sz w:val="24"/>
          <w:szCs w:val="24"/>
          <w:lang w:val="en-US"/>
        </w:rPr>
        <w:t xml:space="preserve"> present from the start</w:t>
      </w:r>
      <w:r w:rsidRPr="002A2824">
        <w:rPr>
          <w:sz w:val="24"/>
          <w:szCs w:val="24"/>
          <w:lang w:val="en-US"/>
        </w:rPr>
        <w:t xml:space="preserve"> </w:t>
      </w:r>
      <w:r w:rsidR="00800623" w:rsidRPr="002A2824">
        <w:rPr>
          <w:sz w:val="24"/>
          <w:szCs w:val="24"/>
          <w:lang w:val="en-US"/>
        </w:rPr>
        <w:t>and</w:t>
      </w:r>
      <w:r w:rsidR="001C1F40" w:rsidRPr="002A2824">
        <w:rPr>
          <w:sz w:val="24"/>
          <w:szCs w:val="24"/>
          <w:lang w:val="en-US"/>
        </w:rPr>
        <w:t xml:space="preserve"> current apprentices</w:t>
      </w:r>
      <w:r w:rsidR="00800623" w:rsidRPr="002A2824">
        <w:rPr>
          <w:sz w:val="24"/>
          <w:szCs w:val="24"/>
          <w:lang w:val="en-US"/>
        </w:rPr>
        <w:t>.</w:t>
      </w:r>
    </w:p>
    <w:p w:rsidR="00741929" w:rsidRPr="002A2824" w:rsidRDefault="00741929" w:rsidP="002A2824">
      <w:pPr>
        <w:pStyle w:val="MTUBodycopy"/>
        <w:tabs>
          <w:tab w:val="left" w:pos="8505"/>
        </w:tabs>
        <w:spacing w:line="240" w:lineRule="auto"/>
        <w:ind w:right="-567"/>
        <w:jc w:val="both"/>
        <w:rPr>
          <w:sz w:val="24"/>
          <w:szCs w:val="24"/>
          <w:lang w:val="en-US"/>
        </w:rPr>
      </w:pPr>
    </w:p>
    <w:p w:rsidR="004401C4" w:rsidRPr="002A2824" w:rsidRDefault="006F120C" w:rsidP="002A2824">
      <w:pPr>
        <w:pStyle w:val="MTUBodycopy"/>
        <w:tabs>
          <w:tab w:val="left" w:pos="8505"/>
        </w:tabs>
        <w:spacing w:line="240" w:lineRule="auto"/>
        <w:ind w:right="-567"/>
        <w:jc w:val="both"/>
        <w:rPr>
          <w:sz w:val="24"/>
          <w:szCs w:val="24"/>
          <w:lang w:val="en-US"/>
        </w:rPr>
      </w:pPr>
      <w:r w:rsidRPr="002A2824">
        <w:rPr>
          <w:sz w:val="24"/>
          <w:szCs w:val="24"/>
          <w:lang w:val="en-US"/>
        </w:rPr>
        <w:t xml:space="preserve">“This is a landmark occasion for MTU Maintenance,” says Reiner Winkler, </w:t>
      </w:r>
      <w:r w:rsidR="008D79A3" w:rsidRPr="002A2824">
        <w:rPr>
          <w:sz w:val="24"/>
          <w:szCs w:val="24"/>
          <w:lang w:val="en-US"/>
        </w:rPr>
        <w:t xml:space="preserve">Chief Executive Officer, </w:t>
      </w:r>
      <w:r w:rsidRPr="002A2824">
        <w:rPr>
          <w:sz w:val="24"/>
          <w:szCs w:val="24"/>
          <w:lang w:val="en-US"/>
        </w:rPr>
        <w:t>MTU Aero Engines AG. “Forty years ago, we identified a growing trend in commercial aviation and strategically entered the maintenance business.</w:t>
      </w:r>
      <w:r w:rsidR="004401C4" w:rsidRPr="002A2824">
        <w:rPr>
          <w:sz w:val="24"/>
          <w:szCs w:val="24"/>
          <w:lang w:val="en-US"/>
        </w:rPr>
        <w:t xml:space="preserve">” The first engine to go through the facility was a CF6-50 engine from </w:t>
      </w:r>
      <w:proofErr w:type="spellStart"/>
      <w:r w:rsidR="004401C4" w:rsidRPr="002A2824">
        <w:rPr>
          <w:sz w:val="24"/>
          <w:szCs w:val="24"/>
          <w:lang w:val="en-US"/>
        </w:rPr>
        <w:t>Hapag</w:t>
      </w:r>
      <w:proofErr w:type="spellEnd"/>
      <w:r w:rsidR="004401C4" w:rsidRPr="002A2824">
        <w:rPr>
          <w:sz w:val="24"/>
          <w:szCs w:val="24"/>
          <w:lang w:val="en-US"/>
        </w:rPr>
        <w:t>-Lloyd in 1981. This program ran within the group right up until June 2019, when the last CF6-50 left MTU Maintenance’s Canadian facility in Vancouver.</w:t>
      </w:r>
    </w:p>
    <w:p w:rsidR="004401C4" w:rsidRPr="002A2824" w:rsidRDefault="004401C4" w:rsidP="002A2824">
      <w:pPr>
        <w:pStyle w:val="MTUBodycopy"/>
        <w:tabs>
          <w:tab w:val="left" w:pos="8505"/>
        </w:tabs>
        <w:spacing w:line="240" w:lineRule="auto"/>
        <w:ind w:right="-567"/>
        <w:jc w:val="both"/>
        <w:rPr>
          <w:sz w:val="24"/>
          <w:szCs w:val="24"/>
          <w:lang w:val="en-US"/>
        </w:rPr>
      </w:pPr>
    </w:p>
    <w:p w:rsidR="006F120C" w:rsidRPr="002A2824" w:rsidRDefault="002264FF" w:rsidP="002A2824">
      <w:pPr>
        <w:pStyle w:val="MTUBodycopy"/>
        <w:tabs>
          <w:tab w:val="left" w:pos="8505"/>
        </w:tabs>
        <w:spacing w:line="240" w:lineRule="auto"/>
        <w:ind w:right="-567"/>
        <w:jc w:val="both"/>
        <w:rPr>
          <w:sz w:val="24"/>
          <w:szCs w:val="24"/>
          <w:lang w:val="en-US"/>
        </w:rPr>
      </w:pPr>
      <w:r w:rsidRPr="002A2824">
        <w:rPr>
          <w:sz w:val="24"/>
          <w:szCs w:val="24"/>
          <w:lang w:val="en-US"/>
        </w:rPr>
        <w:t>“</w:t>
      </w:r>
      <w:r w:rsidR="004401C4" w:rsidRPr="002A2824">
        <w:rPr>
          <w:sz w:val="24"/>
          <w:szCs w:val="24"/>
          <w:lang w:val="en-US"/>
        </w:rPr>
        <w:t xml:space="preserve">We’ve gone from just a single engine type in the early 1980s to having </w:t>
      </w:r>
      <w:r w:rsidR="006F120C" w:rsidRPr="002A2824">
        <w:rPr>
          <w:sz w:val="24"/>
          <w:szCs w:val="24"/>
          <w:lang w:val="en-US"/>
        </w:rPr>
        <w:t xml:space="preserve">the largest portfolio worldwide with around 30 </w:t>
      </w:r>
      <w:r w:rsidR="001948DB" w:rsidRPr="002A2824">
        <w:rPr>
          <w:sz w:val="24"/>
          <w:szCs w:val="24"/>
          <w:lang w:val="en-US"/>
        </w:rPr>
        <w:t xml:space="preserve">commercial aero </w:t>
      </w:r>
      <w:r w:rsidR="006F120C" w:rsidRPr="002A2824">
        <w:rPr>
          <w:sz w:val="24"/>
          <w:szCs w:val="24"/>
          <w:lang w:val="en-US"/>
        </w:rPr>
        <w:t>engines</w:t>
      </w:r>
      <w:r w:rsidR="004401C4" w:rsidRPr="002A2824">
        <w:rPr>
          <w:sz w:val="24"/>
          <w:szCs w:val="24"/>
          <w:lang w:val="en-US"/>
        </w:rPr>
        <w:t xml:space="preserve">,” </w:t>
      </w:r>
      <w:r w:rsidR="008D79A3" w:rsidRPr="002A2824">
        <w:rPr>
          <w:sz w:val="24"/>
          <w:szCs w:val="24"/>
          <w:lang w:val="en-US"/>
        </w:rPr>
        <w:t xml:space="preserve">Michael </w:t>
      </w:r>
      <w:proofErr w:type="spellStart"/>
      <w:r w:rsidR="008D79A3" w:rsidRPr="002A2824">
        <w:rPr>
          <w:sz w:val="24"/>
          <w:szCs w:val="24"/>
          <w:lang w:val="en-US"/>
        </w:rPr>
        <w:t>Schreyögg</w:t>
      </w:r>
      <w:proofErr w:type="spellEnd"/>
      <w:r w:rsidR="008D79A3" w:rsidRPr="002A2824">
        <w:rPr>
          <w:sz w:val="24"/>
          <w:szCs w:val="24"/>
          <w:lang w:val="en-US"/>
        </w:rPr>
        <w:t>, Chief Program Officer, MTU Aero Engines says</w:t>
      </w:r>
      <w:r w:rsidR="004401C4" w:rsidRPr="002A2824">
        <w:rPr>
          <w:sz w:val="24"/>
          <w:szCs w:val="24"/>
          <w:lang w:val="en-US"/>
        </w:rPr>
        <w:t xml:space="preserve">. MTU Maintenance’s portfolio ranges from helicopter engines </w:t>
      </w:r>
      <w:r w:rsidR="004939DB" w:rsidRPr="002A2824">
        <w:rPr>
          <w:sz w:val="24"/>
          <w:szCs w:val="24"/>
          <w:lang w:val="en-US"/>
        </w:rPr>
        <w:t xml:space="preserve">and </w:t>
      </w:r>
      <w:r w:rsidR="004401C4" w:rsidRPr="002A2824">
        <w:rPr>
          <w:sz w:val="24"/>
          <w:szCs w:val="24"/>
          <w:lang w:val="en-US"/>
        </w:rPr>
        <w:t>the</w:t>
      </w:r>
      <w:r w:rsidR="004939DB" w:rsidRPr="002A2824">
        <w:rPr>
          <w:sz w:val="24"/>
          <w:szCs w:val="24"/>
          <w:lang w:val="en-US"/>
        </w:rPr>
        <w:t xml:space="preserve"> popular </w:t>
      </w:r>
      <w:r w:rsidR="004401C4" w:rsidRPr="002A2824">
        <w:rPr>
          <w:sz w:val="24"/>
          <w:szCs w:val="24"/>
          <w:lang w:val="en-US"/>
        </w:rPr>
        <w:t xml:space="preserve"> </w:t>
      </w:r>
      <w:r w:rsidR="004939DB" w:rsidRPr="002A2824">
        <w:rPr>
          <w:sz w:val="24"/>
          <w:szCs w:val="24"/>
          <w:lang w:val="en-US"/>
        </w:rPr>
        <w:t xml:space="preserve">V2500 to </w:t>
      </w:r>
      <w:r w:rsidRPr="002A2824">
        <w:rPr>
          <w:sz w:val="24"/>
          <w:szCs w:val="24"/>
          <w:lang w:val="en-US"/>
        </w:rPr>
        <w:t xml:space="preserve">the </w:t>
      </w:r>
      <w:r w:rsidR="004401C4" w:rsidRPr="002A2824">
        <w:rPr>
          <w:sz w:val="24"/>
          <w:szCs w:val="24"/>
          <w:lang w:val="en-US"/>
        </w:rPr>
        <w:t xml:space="preserve">large GE90-115B </w:t>
      </w:r>
      <w:proofErr w:type="spellStart"/>
      <w:r w:rsidR="004401C4" w:rsidRPr="002A2824">
        <w:rPr>
          <w:sz w:val="24"/>
          <w:szCs w:val="24"/>
          <w:lang w:val="en-US"/>
        </w:rPr>
        <w:t>widebody</w:t>
      </w:r>
      <w:proofErr w:type="spellEnd"/>
      <w:r w:rsidR="004401C4" w:rsidRPr="002A2824">
        <w:rPr>
          <w:sz w:val="24"/>
          <w:szCs w:val="24"/>
          <w:lang w:val="en-US"/>
        </w:rPr>
        <w:t xml:space="preserve"> engine</w:t>
      </w:r>
      <w:r w:rsidR="004939DB" w:rsidRPr="002A2824">
        <w:rPr>
          <w:sz w:val="24"/>
          <w:szCs w:val="24"/>
          <w:lang w:val="en-US"/>
        </w:rPr>
        <w:t>.</w:t>
      </w:r>
      <w:r w:rsidR="004401C4" w:rsidRPr="002A2824">
        <w:rPr>
          <w:sz w:val="24"/>
          <w:szCs w:val="24"/>
          <w:lang w:val="en-US"/>
        </w:rPr>
        <w:t xml:space="preserve"> </w:t>
      </w:r>
      <w:r w:rsidR="004939DB" w:rsidRPr="002A2824">
        <w:rPr>
          <w:sz w:val="24"/>
          <w:szCs w:val="24"/>
          <w:lang w:val="en-US"/>
        </w:rPr>
        <w:t>N</w:t>
      </w:r>
      <w:r w:rsidR="004401C4" w:rsidRPr="002A2824">
        <w:rPr>
          <w:sz w:val="24"/>
          <w:szCs w:val="24"/>
          <w:lang w:val="en-US"/>
        </w:rPr>
        <w:t xml:space="preserve">etwork capacity stands at over 1,100 shop visits per year today. “In fact, we </w:t>
      </w:r>
      <w:r w:rsidR="006F120C" w:rsidRPr="002A2824">
        <w:rPr>
          <w:sz w:val="24"/>
          <w:szCs w:val="24"/>
          <w:lang w:val="en-US"/>
        </w:rPr>
        <w:t>just completed our 20,000</w:t>
      </w:r>
      <w:r w:rsidR="006F120C" w:rsidRPr="002A2824">
        <w:rPr>
          <w:sz w:val="24"/>
          <w:szCs w:val="24"/>
          <w:vertAlign w:val="superscript"/>
          <w:lang w:val="en-US"/>
        </w:rPr>
        <w:t>th</w:t>
      </w:r>
      <w:r w:rsidR="006F120C" w:rsidRPr="002A2824">
        <w:rPr>
          <w:sz w:val="24"/>
          <w:szCs w:val="24"/>
          <w:lang w:val="en-US"/>
        </w:rPr>
        <w:t xml:space="preserve"> shop visit</w:t>
      </w:r>
      <w:r w:rsidR="004401C4" w:rsidRPr="002A2824">
        <w:rPr>
          <w:sz w:val="24"/>
          <w:szCs w:val="24"/>
          <w:lang w:val="en-US"/>
        </w:rPr>
        <w:t xml:space="preserve"> across the group</w:t>
      </w:r>
      <w:r w:rsidR="008D79A3" w:rsidRPr="002A2824">
        <w:rPr>
          <w:sz w:val="24"/>
          <w:szCs w:val="24"/>
          <w:lang w:val="en-US"/>
        </w:rPr>
        <w:t>. A</w:t>
      </w:r>
      <w:r w:rsidR="004401C4" w:rsidRPr="002A2824">
        <w:rPr>
          <w:sz w:val="24"/>
          <w:szCs w:val="24"/>
          <w:lang w:val="en-US"/>
        </w:rPr>
        <w:t xml:space="preserve"> V2500 from our partner IAE that left the Hannover facility at the end of November,” he </w:t>
      </w:r>
      <w:r w:rsidR="008D79A3" w:rsidRPr="002A2824">
        <w:rPr>
          <w:sz w:val="24"/>
          <w:szCs w:val="24"/>
          <w:lang w:val="en-US"/>
        </w:rPr>
        <w:t>adds</w:t>
      </w:r>
      <w:r w:rsidR="004401C4" w:rsidRPr="002A2824">
        <w:rPr>
          <w:sz w:val="24"/>
          <w:szCs w:val="24"/>
          <w:lang w:val="en-US"/>
        </w:rPr>
        <w:t>.</w:t>
      </w:r>
    </w:p>
    <w:p w:rsidR="004401C4" w:rsidRPr="002A2824" w:rsidRDefault="004401C4" w:rsidP="002A2824">
      <w:pPr>
        <w:pStyle w:val="MTUBodycopy"/>
        <w:tabs>
          <w:tab w:val="left" w:pos="8505"/>
        </w:tabs>
        <w:spacing w:line="240" w:lineRule="auto"/>
        <w:ind w:right="-567"/>
        <w:jc w:val="both"/>
        <w:rPr>
          <w:sz w:val="24"/>
          <w:szCs w:val="24"/>
          <w:lang w:val="en-US"/>
        </w:rPr>
      </w:pPr>
    </w:p>
    <w:p w:rsidR="004401C4" w:rsidRPr="002A2824" w:rsidRDefault="004401C4" w:rsidP="002A2824">
      <w:pPr>
        <w:pStyle w:val="MTUBodycopy"/>
        <w:tabs>
          <w:tab w:val="left" w:pos="8505"/>
        </w:tabs>
        <w:spacing w:line="240" w:lineRule="auto"/>
        <w:ind w:right="-567"/>
        <w:jc w:val="both"/>
        <w:rPr>
          <w:sz w:val="24"/>
          <w:szCs w:val="24"/>
          <w:lang w:val="en-US"/>
        </w:rPr>
      </w:pPr>
      <w:r w:rsidRPr="002A2824">
        <w:rPr>
          <w:sz w:val="24"/>
          <w:szCs w:val="24"/>
          <w:lang w:val="en-US"/>
        </w:rPr>
        <w:t xml:space="preserve">Holger </w:t>
      </w:r>
      <w:proofErr w:type="spellStart"/>
      <w:r w:rsidRPr="002A2824">
        <w:rPr>
          <w:sz w:val="24"/>
          <w:szCs w:val="24"/>
          <w:lang w:val="en-US"/>
        </w:rPr>
        <w:t>Sindemann</w:t>
      </w:r>
      <w:proofErr w:type="spellEnd"/>
      <w:r w:rsidRPr="002A2824">
        <w:rPr>
          <w:sz w:val="24"/>
          <w:szCs w:val="24"/>
          <w:lang w:val="en-US"/>
        </w:rPr>
        <w:t xml:space="preserve">, Managing Director at the Hannover facility and SVP </w:t>
      </w:r>
      <w:r w:rsidR="001C1F40" w:rsidRPr="002A2824">
        <w:rPr>
          <w:sz w:val="24"/>
          <w:szCs w:val="24"/>
          <w:lang w:val="en-US"/>
        </w:rPr>
        <w:t xml:space="preserve">MRO </w:t>
      </w:r>
      <w:r w:rsidRPr="002A2824">
        <w:rPr>
          <w:sz w:val="24"/>
          <w:szCs w:val="24"/>
          <w:lang w:val="en-US"/>
        </w:rPr>
        <w:t>Operations for the entire MTU Maintenance network also reflects back to the beginning. “We started with around 200 employees</w:t>
      </w:r>
      <w:r w:rsidR="008D79A3" w:rsidRPr="002A2824">
        <w:rPr>
          <w:sz w:val="24"/>
          <w:szCs w:val="24"/>
          <w:lang w:val="en-US"/>
        </w:rPr>
        <w:t>.</w:t>
      </w:r>
      <w:r w:rsidRPr="002A2824">
        <w:rPr>
          <w:sz w:val="24"/>
          <w:szCs w:val="24"/>
          <w:lang w:val="en-US"/>
        </w:rPr>
        <w:t xml:space="preserve"> </w:t>
      </w:r>
      <w:r w:rsidR="008D79A3" w:rsidRPr="002A2824">
        <w:rPr>
          <w:sz w:val="24"/>
          <w:szCs w:val="24"/>
          <w:lang w:val="en-US"/>
        </w:rPr>
        <w:t>N</w:t>
      </w:r>
      <w:r w:rsidRPr="002A2824">
        <w:rPr>
          <w:sz w:val="24"/>
          <w:szCs w:val="24"/>
          <w:lang w:val="en-US"/>
        </w:rPr>
        <w:t xml:space="preserve">ow, </w:t>
      </w:r>
      <w:r w:rsidR="00366FFF" w:rsidRPr="002A2824">
        <w:rPr>
          <w:sz w:val="24"/>
          <w:szCs w:val="24"/>
          <w:lang w:val="en-US"/>
        </w:rPr>
        <w:t xml:space="preserve">more than </w:t>
      </w:r>
      <w:r w:rsidRPr="002A2824">
        <w:rPr>
          <w:sz w:val="24"/>
          <w:szCs w:val="24"/>
          <w:lang w:val="en-US"/>
        </w:rPr>
        <w:t xml:space="preserve">2,400 employees work here in </w:t>
      </w:r>
      <w:proofErr w:type="spellStart"/>
      <w:r w:rsidRPr="002A2824">
        <w:rPr>
          <w:sz w:val="24"/>
          <w:szCs w:val="24"/>
          <w:lang w:val="en-US"/>
        </w:rPr>
        <w:t>Langenhagen</w:t>
      </w:r>
      <w:proofErr w:type="spellEnd"/>
      <w:r w:rsidRPr="002A2824">
        <w:rPr>
          <w:sz w:val="24"/>
          <w:szCs w:val="24"/>
          <w:lang w:val="en-US"/>
        </w:rPr>
        <w:t xml:space="preserve">, and </w:t>
      </w:r>
      <w:r w:rsidR="00366FFF" w:rsidRPr="002A2824">
        <w:rPr>
          <w:sz w:val="24"/>
          <w:szCs w:val="24"/>
          <w:lang w:val="en-US"/>
        </w:rPr>
        <w:t xml:space="preserve">we have </w:t>
      </w:r>
      <w:r w:rsidRPr="002A2824">
        <w:rPr>
          <w:sz w:val="24"/>
          <w:szCs w:val="24"/>
          <w:lang w:val="en-US"/>
        </w:rPr>
        <w:t xml:space="preserve">a total of </w:t>
      </w:r>
      <w:r w:rsidR="00366FFF" w:rsidRPr="002A2824">
        <w:rPr>
          <w:sz w:val="24"/>
          <w:szCs w:val="24"/>
          <w:lang w:val="en-US"/>
        </w:rPr>
        <w:t xml:space="preserve">well </w:t>
      </w:r>
      <w:r w:rsidRPr="002A2824">
        <w:rPr>
          <w:sz w:val="24"/>
          <w:szCs w:val="24"/>
          <w:lang w:val="en-US"/>
        </w:rPr>
        <w:t>over 5,000 MTU Maintenance employees worldwide – and growing.</w:t>
      </w:r>
      <w:r w:rsidR="00800623" w:rsidRPr="002A2824">
        <w:rPr>
          <w:sz w:val="24"/>
          <w:szCs w:val="24"/>
          <w:lang w:val="en-US"/>
        </w:rPr>
        <w:t xml:space="preserve"> They are the backbone of our success and I want to take this occasion to express my thanks to them.</w:t>
      </w:r>
      <w:r w:rsidRPr="002A2824">
        <w:rPr>
          <w:sz w:val="24"/>
          <w:szCs w:val="24"/>
          <w:lang w:val="en-US"/>
        </w:rPr>
        <w:t>”</w:t>
      </w:r>
    </w:p>
    <w:p w:rsidR="00AC56D1" w:rsidRPr="002A2824" w:rsidRDefault="00AC56D1" w:rsidP="002A2824">
      <w:pPr>
        <w:pStyle w:val="MTUBodycopy"/>
        <w:tabs>
          <w:tab w:val="left" w:pos="8505"/>
        </w:tabs>
        <w:spacing w:line="240" w:lineRule="auto"/>
        <w:ind w:right="-567"/>
        <w:jc w:val="both"/>
        <w:rPr>
          <w:sz w:val="24"/>
          <w:szCs w:val="24"/>
          <w:lang w:val="en-US"/>
        </w:rPr>
      </w:pPr>
    </w:p>
    <w:p w:rsidR="00FF7EA6" w:rsidRPr="002A2824" w:rsidRDefault="00FF7EA6" w:rsidP="002A2824">
      <w:pPr>
        <w:pStyle w:val="MTUBodycopy"/>
        <w:tabs>
          <w:tab w:val="left" w:pos="8505"/>
        </w:tabs>
        <w:spacing w:line="240" w:lineRule="auto"/>
        <w:ind w:right="-567"/>
        <w:jc w:val="both"/>
        <w:rPr>
          <w:b/>
          <w:sz w:val="24"/>
          <w:szCs w:val="24"/>
          <w:lang w:val="en-US"/>
        </w:rPr>
      </w:pPr>
      <w:r w:rsidRPr="002A2824">
        <w:rPr>
          <w:b/>
          <w:sz w:val="24"/>
          <w:szCs w:val="24"/>
          <w:lang w:val="en-US"/>
        </w:rPr>
        <w:t>Future growth</w:t>
      </w:r>
    </w:p>
    <w:p w:rsidR="00FF7EA6" w:rsidRPr="002A2824" w:rsidRDefault="00FF7EA6" w:rsidP="002A2824">
      <w:pPr>
        <w:pStyle w:val="MTUBodycopy"/>
        <w:tabs>
          <w:tab w:val="left" w:pos="8505"/>
        </w:tabs>
        <w:spacing w:line="240" w:lineRule="auto"/>
        <w:ind w:right="-567"/>
        <w:jc w:val="both"/>
        <w:rPr>
          <w:sz w:val="24"/>
          <w:szCs w:val="24"/>
          <w:lang w:val="en-US"/>
        </w:rPr>
      </w:pPr>
    </w:p>
    <w:p w:rsidR="00FF7EA6" w:rsidRPr="002A2824" w:rsidRDefault="00FF7EA6" w:rsidP="002A2824">
      <w:pPr>
        <w:pStyle w:val="MTUBodycopy"/>
        <w:tabs>
          <w:tab w:val="left" w:pos="8505"/>
        </w:tabs>
        <w:spacing w:line="240" w:lineRule="auto"/>
        <w:ind w:right="-567"/>
        <w:jc w:val="both"/>
        <w:rPr>
          <w:sz w:val="24"/>
          <w:szCs w:val="24"/>
          <w:lang w:val="en-US"/>
        </w:rPr>
      </w:pPr>
      <w:r w:rsidRPr="002A2824">
        <w:rPr>
          <w:sz w:val="24"/>
          <w:szCs w:val="24"/>
          <w:lang w:val="en-US"/>
        </w:rPr>
        <w:t>With this extensive history behind it, MTU Maintenance will continue to grow in coming years: by 50 percent in the next five to be exact. The Hannover facility, with</w:t>
      </w:r>
      <w:r w:rsidR="00366FFF" w:rsidRPr="002A2824">
        <w:rPr>
          <w:sz w:val="24"/>
          <w:szCs w:val="24"/>
          <w:lang w:val="en-US"/>
        </w:rPr>
        <w:t xml:space="preserve"> its</w:t>
      </w:r>
      <w:r w:rsidRPr="002A2824">
        <w:rPr>
          <w:sz w:val="24"/>
          <w:szCs w:val="24"/>
          <w:lang w:val="en-US"/>
        </w:rPr>
        <w:t xml:space="preserve"> 35,000 square mete</w:t>
      </w:r>
      <w:r w:rsidR="00366FFF" w:rsidRPr="002A2824">
        <w:rPr>
          <w:sz w:val="24"/>
          <w:szCs w:val="24"/>
          <w:lang w:val="en-US"/>
        </w:rPr>
        <w:t>r</w:t>
      </w:r>
      <w:r w:rsidRPr="002A2824">
        <w:rPr>
          <w:sz w:val="24"/>
          <w:szCs w:val="24"/>
          <w:lang w:val="en-US"/>
        </w:rPr>
        <w:t>s plus logistic center and two test cells, is adding a new complex of around 22,000 square meters by 2020.</w:t>
      </w:r>
    </w:p>
    <w:p w:rsidR="00340518" w:rsidRPr="002A2824" w:rsidRDefault="00340518" w:rsidP="002A2824">
      <w:pPr>
        <w:pStyle w:val="MTUBodycopy"/>
        <w:tabs>
          <w:tab w:val="left" w:pos="8505"/>
        </w:tabs>
        <w:spacing w:line="240" w:lineRule="auto"/>
        <w:ind w:right="-567"/>
        <w:jc w:val="both"/>
        <w:rPr>
          <w:sz w:val="24"/>
          <w:szCs w:val="24"/>
          <w:lang w:val="en-US"/>
        </w:rPr>
      </w:pPr>
    </w:p>
    <w:p w:rsidR="00340518" w:rsidRPr="002A2824" w:rsidRDefault="00340518" w:rsidP="002A2824">
      <w:pPr>
        <w:pStyle w:val="MTUBodycopy"/>
        <w:tabs>
          <w:tab w:val="left" w:pos="8505"/>
        </w:tabs>
        <w:spacing w:line="240" w:lineRule="auto"/>
        <w:ind w:right="-567"/>
        <w:jc w:val="both"/>
        <w:rPr>
          <w:sz w:val="24"/>
          <w:szCs w:val="24"/>
          <w:lang w:val="en-US"/>
        </w:rPr>
      </w:pPr>
      <w:r w:rsidRPr="002A2824">
        <w:rPr>
          <w:sz w:val="24"/>
          <w:szCs w:val="24"/>
          <w:lang w:val="en-US"/>
        </w:rPr>
        <w:t xml:space="preserve">Furthermore, a new logistics center was opened at MTU Maintenance Berlin-Brandenburg in </w:t>
      </w:r>
      <w:r w:rsidR="008D79A3" w:rsidRPr="002A2824">
        <w:rPr>
          <w:sz w:val="24"/>
          <w:szCs w:val="24"/>
          <w:lang w:val="en-US"/>
        </w:rPr>
        <w:t xml:space="preserve">June </w:t>
      </w:r>
      <w:r w:rsidRPr="002A2824">
        <w:rPr>
          <w:sz w:val="24"/>
          <w:szCs w:val="24"/>
          <w:lang w:val="en-US"/>
        </w:rPr>
        <w:t>2019, where a resulting reorganization of the shop will create 3</w:t>
      </w:r>
      <w:r w:rsidR="008D79A3" w:rsidRPr="002A2824">
        <w:rPr>
          <w:sz w:val="24"/>
          <w:szCs w:val="24"/>
          <w:lang w:val="en-US"/>
        </w:rPr>
        <w:t>0</w:t>
      </w:r>
      <w:r w:rsidRPr="002A2824">
        <w:rPr>
          <w:sz w:val="24"/>
          <w:szCs w:val="24"/>
          <w:lang w:val="en-US"/>
        </w:rPr>
        <w:t xml:space="preserve"> percent more capacity. Ground was recently broken on a 50</w:t>
      </w:r>
      <w:r w:rsidR="00366FFF" w:rsidRPr="002A2824">
        <w:rPr>
          <w:sz w:val="24"/>
          <w:szCs w:val="24"/>
          <w:lang w:val="en-US"/>
        </w:rPr>
        <w:t xml:space="preserve"> percent</w:t>
      </w:r>
      <w:r w:rsidRPr="002A2824">
        <w:rPr>
          <w:sz w:val="24"/>
          <w:szCs w:val="24"/>
          <w:lang w:val="en-US"/>
        </w:rPr>
        <w:t xml:space="preserve"> expansion at MTU Maintenance Zhuhai, the second in the company’s 15</w:t>
      </w:r>
      <w:r w:rsidR="002264FF" w:rsidRPr="002A2824">
        <w:rPr>
          <w:sz w:val="24"/>
          <w:szCs w:val="24"/>
          <w:lang w:val="en-US"/>
        </w:rPr>
        <w:t>-</w:t>
      </w:r>
      <w:r w:rsidRPr="002A2824">
        <w:rPr>
          <w:sz w:val="24"/>
          <w:szCs w:val="24"/>
          <w:lang w:val="en-US"/>
        </w:rPr>
        <w:t xml:space="preserve">year history, which will take capacity to 450 shop visits by 2021. The LEAP program was also introduced here in September 2019. Additionally, MTU </w:t>
      </w:r>
      <w:r w:rsidRPr="002A2824">
        <w:rPr>
          <w:sz w:val="24"/>
          <w:szCs w:val="24"/>
          <w:lang w:val="en-US"/>
        </w:rPr>
        <w:lastRenderedPageBreak/>
        <w:t xml:space="preserve">Maintenance Canada is moving into a new facility </w:t>
      </w:r>
      <w:r w:rsidR="006F2075" w:rsidRPr="002A2824">
        <w:rPr>
          <w:sz w:val="24"/>
          <w:szCs w:val="24"/>
          <w:lang w:val="en-US"/>
        </w:rPr>
        <w:t xml:space="preserve">that will expand capacity by 60 percent, </w:t>
      </w:r>
      <w:r w:rsidRPr="002A2824">
        <w:rPr>
          <w:sz w:val="24"/>
          <w:szCs w:val="24"/>
          <w:lang w:val="en-US"/>
        </w:rPr>
        <w:t>and is in the process of introducing the mature CF6-80C2 program i</w:t>
      </w:r>
      <w:r w:rsidR="006F2075" w:rsidRPr="002A2824">
        <w:rPr>
          <w:sz w:val="24"/>
          <w:szCs w:val="24"/>
          <w:lang w:val="en-US"/>
        </w:rPr>
        <w:t xml:space="preserve">nto its portfolio. </w:t>
      </w:r>
      <w:r w:rsidR="00366FFF" w:rsidRPr="002A2824">
        <w:rPr>
          <w:sz w:val="24"/>
          <w:szCs w:val="24"/>
          <w:lang w:val="en-US"/>
        </w:rPr>
        <w:t xml:space="preserve">Further, </w:t>
      </w:r>
      <w:r w:rsidRPr="002A2824">
        <w:rPr>
          <w:sz w:val="24"/>
          <w:szCs w:val="24"/>
          <w:lang w:val="en-US"/>
        </w:rPr>
        <w:t xml:space="preserve">Airfoil Services </w:t>
      </w:r>
      <w:proofErr w:type="spellStart"/>
      <w:r w:rsidRPr="002A2824">
        <w:rPr>
          <w:sz w:val="24"/>
          <w:szCs w:val="24"/>
          <w:lang w:val="en-US"/>
        </w:rPr>
        <w:t>Sdn</w:t>
      </w:r>
      <w:proofErr w:type="spellEnd"/>
      <w:r w:rsidRPr="002A2824">
        <w:rPr>
          <w:sz w:val="24"/>
          <w:szCs w:val="24"/>
          <w:lang w:val="en-US"/>
        </w:rPr>
        <w:t xml:space="preserve">. Bhd., a joint venture with Lufthansa </w:t>
      </w:r>
      <w:proofErr w:type="spellStart"/>
      <w:r w:rsidRPr="002A2824">
        <w:rPr>
          <w:sz w:val="24"/>
          <w:szCs w:val="24"/>
          <w:lang w:val="en-US"/>
        </w:rPr>
        <w:t>Technik</w:t>
      </w:r>
      <w:proofErr w:type="spellEnd"/>
      <w:r w:rsidRPr="002A2824">
        <w:rPr>
          <w:sz w:val="24"/>
          <w:szCs w:val="24"/>
          <w:lang w:val="en-US"/>
        </w:rPr>
        <w:t xml:space="preserve"> is </w:t>
      </w:r>
      <w:r w:rsidR="00895DE2" w:rsidRPr="002A2824">
        <w:rPr>
          <w:sz w:val="24"/>
          <w:szCs w:val="24"/>
          <w:lang w:val="en-US"/>
        </w:rPr>
        <w:t xml:space="preserve">also </w:t>
      </w:r>
      <w:r w:rsidRPr="002A2824">
        <w:rPr>
          <w:sz w:val="24"/>
          <w:szCs w:val="24"/>
          <w:lang w:val="en-US"/>
        </w:rPr>
        <w:t>being expanded</w:t>
      </w:r>
      <w:r w:rsidR="00366FFF" w:rsidRPr="002A2824">
        <w:rPr>
          <w:sz w:val="24"/>
          <w:szCs w:val="24"/>
          <w:lang w:val="en-US"/>
        </w:rPr>
        <w:t xml:space="preserve"> by 5,200 square mete</w:t>
      </w:r>
      <w:r w:rsidR="002A2824">
        <w:rPr>
          <w:sz w:val="24"/>
          <w:szCs w:val="24"/>
          <w:lang w:val="en-US"/>
        </w:rPr>
        <w:t>r</w:t>
      </w:r>
      <w:r w:rsidR="00366FFF" w:rsidRPr="002A2824">
        <w:rPr>
          <w:sz w:val="24"/>
          <w:szCs w:val="24"/>
          <w:lang w:val="en-US"/>
        </w:rPr>
        <w:t>s</w:t>
      </w:r>
      <w:r w:rsidRPr="002A2824">
        <w:rPr>
          <w:sz w:val="24"/>
          <w:szCs w:val="24"/>
          <w:lang w:val="en-US"/>
        </w:rPr>
        <w:t>.</w:t>
      </w:r>
    </w:p>
    <w:p w:rsidR="00340518" w:rsidRPr="002A2824" w:rsidRDefault="00340518" w:rsidP="002A2824">
      <w:pPr>
        <w:pStyle w:val="MTUBodycopy"/>
        <w:tabs>
          <w:tab w:val="left" w:pos="8505"/>
        </w:tabs>
        <w:spacing w:line="240" w:lineRule="auto"/>
        <w:ind w:right="-567"/>
        <w:jc w:val="both"/>
        <w:rPr>
          <w:sz w:val="24"/>
          <w:szCs w:val="24"/>
          <w:lang w:val="en-US"/>
        </w:rPr>
      </w:pPr>
    </w:p>
    <w:p w:rsidR="00340518" w:rsidRPr="002A2824" w:rsidRDefault="00340518" w:rsidP="002A2824">
      <w:pPr>
        <w:pStyle w:val="MTUBodycopy"/>
        <w:tabs>
          <w:tab w:val="left" w:pos="8505"/>
        </w:tabs>
        <w:spacing w:line="240" w:lineRule="auto"/>
        <w:ind w:right="-567"/>
        <w:jc w:val="both"/>
        <w:rPr>
          <w:sz w:val="24"/>
          <w:szCs w:val="24"/>
          <w:lang w:val="en-US"/>
        </w:rPr>
      </w:pPr>
      <w:r w:rsidRPr="002A2824">
        <w:rPr>
          <w:sz w:val="24"/>
          <w:szCs w:val="24"/>
          <w:lang w:val="en-US"/>
        </w:rPr>
        <w:t>Alongside this expansion</w:t>
      </w:r>
      <w:r w:rsidR="00895DE2" w:rsidRPr="002A2824">
        <w:rPr>
          <w:sz w:val="24"/>
          <w:szCs w:val="24"/>
          <w:lang w:val="en-US"/>
        </w:rPr>
        <w:t xml:space="preserve"> at existing locations</w:t>
      </w:r>
      <w:r w:rsidRPr="002A2824">
        <w:rPr>
          <w:sz w:val="24"/>
          <w:szCs w:val="24"/>
          <w:lang w:val="en-US"/>
        </w:rPr>
        <w:t>, EME Aero is being constructed specifically for the geared turbofan family in Poland</w:t>
      </w:r>
      <w:r w:rsidR="00366FFF" w:rsidRPr="002A2824">
        <w:rPr>
          <w:sz w:val="24"/>
          <w:szCs w:val="24"/>
          <w:lang w:val="en-US"/>
        </w:rPr>
        <w:t xml:space="preserve"> and will </w:t>
      </w:r>
      <w:r w:rsidR="00800623" w:rsidRPr="002A2824">
        <w:rPr>
          <w:sz w:val="24"/>
          <w:szCs w:val="24"/>
          <w:lang w:val="en-US"/>
        </w:rPr>
        <w:t xml:space="preserve">work up to a </w:t>
      </w:r>
      <w:r w:rsidR="00366FFF" w:rsidRPr="002A2824">
        <w:rPr>
          <w:sz w:val="24"/>
          <w:szCs w:val="24"/>
          <w:lang w:val="en-US"/>
        </w:rPr>
        <w:t>capacity</w:t>
      </w:r>
      <w:r w:rsidR="00800623" w:rsidRPr="002A2824">
        <w:rPr>
          <w:sz w:val="24"/>
          <w:szCs w:val="24"/>
          <w:lang w:val="en-US"/>
        </w:rPr>
        <w:t xml:space="preserve"> of</w:t>
      </w:r>
      <w:r w:rsidR="00366FFF" w:rsidRPr="002A2824">
        <w:rPr>
          <w:sz w:val="24"/>
          <w:szCs w:val="24"/>
          <w:lang w:val="en-US"/>
        </w:rPr>
        <w:t xml:space="preserve"> 400 shop visits per year.</w:t>
      </w:r>
      <w:r w:rsidRPr="002A2824">
        <w:rPr>
          <w:sz w:val="24"/>
          <w:szCs w:val="24"/>
          <w:lang w:val="en-US"/>
        </w:rPr>
        <w:t xml:space="preserve"> </w:t>
      </w:r>
      <w:r w:rsidR="00366FFF" w:rsidRPr="002A2824">
        <w:rPr>
          <w:sz w:val="24"/>
          <w:szCs w:val="24"/>
          <w:lang w:val="en-US"/>
        </w:rPr>
        <w:t>Additionally,</w:t>
      </w:r>
      <w:r w:rsidRPr="002A2824">
        <w:rPr>
          <w:sz w:val="24"/>
          <w:szCs w:val="24"/>
          <w:lang w:val="en-US"/>
        </w:rPr>
        <w:t xml:space="preserve"> a new green-field repair site, MTU Maintenance Serbia is in planning for 400,000 repair hours to meet the growing demand for engine component repairs worldwide</w:t>
      </w:r>
      <w:r w:rsidR="00F92D65" w:rsidRPr="002A2824">
        <w:rPr>
          <w:sz w:val="24"/>
          <w:szCs w:val="24"/>
          <w:lang w:val="en-US"/>
        </w:rPr>
        <w:t xml:space="preserve"> from 2022</w:t>
      </w:r>
      <w:r w:rsidRPr="002A2824">
        <w:rPr>
          <w:sz w:val="24"/>
          <w:szCs w:val="24"/>
          <w:lang w:val="en-US"/>
        </w:rPr>
        <w:t>.</w:t>
      </w:r>
    </w:p>
    <w:p w:rsidR="004401C4" w:rsidRPr="002A2824" w:rsidRDefault="004401C4" w:rsidP="002A2824">
      <w:pPr>
        <w:pStyle w:val="MTUBodycopy"/>
        <w:tabs>
          <w:tab w:val="left" w:pos="8505"/>
        </w:tabs>
        <w:spacing w:line="240" w:lineRule="auto"/>
        <w:ind w:right="-567"/>
        <w:jc w:val="both"/>
        <w:rPr>
          <w:sz w:val="24"/>
          <w:szCs w:val="24"/>
          <w:lang w:val="en-US"/>
        </w:rPr>
      </w:pPr>
    </w:p>
    <w:p w:rsidR="004401C4" w:rsidRPr="002A2824" w:rsidRDefault="004401C4" w:rsidP="002A2824">
      <w:pPr>
        <w:pStyle w:val="MTUBodycopy"/>
        <w:tabs>
          <w:tab w:val="left" w:pos="8505"/>
        </w:tabs>
        <w:spacing w:line="240" w:lineRule="auto"/>
        <w:ind w:right="-567"/>
        <w:jc w:val="both"/>
        <w:rPr>
          <w:sz w:val="24"/>
          <w:szCs w:val="24"/>
          <w:lang w:val="en-US"/>
        </w:rPr>
      </w:pPr>
      <w:r w:rsidRPr="002A2824">
        <w:rPr>
          <w:sz w:val="24"/>
          <w:szCs w:val="24"/>
          <w:lang w:val="en-US"/>
        </w:rPr>
        <w:t>“Our customers greatly appreciate the comprehensive portfolio of services, flexibility for induction  throughout the network and the high degree of reliability they have come to expect from MTU Maintenance,” Winkler says. “The volume of orders in 2019 will exceed six billion U.S. dollars. This is a fantastic basis from which to enter into the next 40 years.”</w:t>
      </w:r>
    </w:p>
    <w:p w:rsidR="004401C4" w:rsidRPr="002A2824" w:rsidRDefault="004401C4" w:rsidP="006F120C">
      <w:pPr>
        <w:shd w:val="clear" w:color="auto" w:fill="FFFFFF"/>
        <w:jc w:val="both"/>
        <w:rPr>
          <w:rFonts w:ascii="CorpoS" w:eastAsia="Times New Roman" w:hAnsi="CorpoS" w:cs="Arial"/>
          <w:color w:val="000000"/>
          <w:szCs w:val="24"/>
          <w:lang w:val="en-US"/>
        </w:rPr>
      </w:pPr>
    </w:p>
    <w:p w:rsidR="00FF7EA6" w:rsidRPr="002A2824" w:rsidRDefault="00FF7EA6" w:rsidP="006F120C">
      <w:pPr>
        <w:shd w:val="clear" w:color="auto" w:fill="FFFFFF"/>
        <w:jc w:val="both"/>
        <w:rPr>
          <w:rFonts w:ascii="CorpoS" w:eastAsia="Times New Roman" w:hAnsi="CorpoS" w:cs="Arial"/>
          <w:color w:val="000000"/>
          <w:szCs w:val="24"/>
          <w:lang w:val="en-US"/>
        </w:rPr>
      </w:pPr>
    </w:p>
    <w:p w:rsidR="006B2198" w:rsidRPr="002A2824" w:rsidRDefault="006B2198" w:rsidP="006F120C">
      <w:pPr>
        <w:pStyle w:val="MTUBodycopy"/>
        <w:tabs>
          <w:tab w:val="left" w:pos="8505"/>
        </w:tabs>
        <w:spacing w:line="240" w:lineRule="auto"/>
        <w:ind w:right="-851"/>
        <w:jc w:val="both"/>
        <w:rPr>
          <w:sz w:val="24"/>
          <w:szCs w:val="24"/>
          <w:lang w:val="en-US"/>
        </w:rPr>
      </w:pPr>
    </w:p>
    <w:p w:rsidR="006B2198" w:rsidRPr="002A2824" w:rsidRDefault="006B2198" w:rsidP="006F120C">
      <w:pPr>
        <w:pStyle w:val="MTUBodycopy"/>
        <w:tabs>
          <w:tab w:val="left" w:pos="8505"/>
        </w:tabs>
        <w:spacing w:line="240" w:lineRule="auto"/>
        <w:ind w:right="-851"/>
        <w:jc w:val="both"/>
        <w:rPr>
          <w:sz w:val="24"/>
          <w:szCs w:val="24"/>
          <w:lang w:val="en-US"/>
        </w:rPr>
      </w:pPr>
    </w:p>
    <w:p w:rsidR="00FD3437" w:rsidRPr="002A2824" w:rsidRDefault="00FD3437" w:rsidP="006F120C">
      <w:pPr>
        <w:ind w:right="-567"/>
        <w:jc w:val="both"/>
        <w:rPr>
          <w:rFonts w:ascii="CorpoS" w:hAnsi="CorpoS"/>
          <w:b/>
          <w:sz w:val="20"/>
          <w:u w:val="single"/>
          <w:lang w:val="en-US"/>
        </w:rPr>
      </w:pPr>
      <w:r w:rsidRPr="002A2824">
        <w:rPr>
          <w:rFonts w:ascii="CorpoS" w:hAnsi="CorpoS"/>
          <w:b/>
          <w:sz w:val="20"/>
          <w:u w:val="single"/>
          <w:lang w:val="en-US"/>
        </w:rPr>
        <w:t>About MTU Aero Engines</w:t>
      </w:r>
    </w:p>
    <w:p w:rsidR="00A41E8B" w:rsidRPr="002A2824" w:rsidRDefault="00A41E8B" w:rsidP="006F120C">
      <w:pPr>
        <w:tabs>
          <w:tab w:val="left" w:pos="9072"/>
        </w:tabs>
        <w:ind w:right="-567"/>
        <w:jc w:val="both"/>
        <w:rPr>
          <w:rFonts w:ascii="CorpoS" w:hAnsi="CorpoS"/>
          <w:sz w:val="20"/>
          <w:lang w:val="en-US"/>
        </w:rPr>
      </w:pPr>
      <w:r w:rsidRPr="002A2824">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5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w:t>
      </w:r>
      <w:r w:rsidR="00B704B1" w:rsidRPr="002A2824">
        <w:rPr>
          <w:rFonts w:ascii="CorpoS" w:hAnsi="CorpoS"/>
          <w:sz w:val="20"/>
          <w:lang w:val="en-US"/>
        </w:rPr>
        <w:t>8</w:t>
      </w:r>
      <w:r w:rsidRPr="002A2824">
        <w:rPr>
          <w:rFonts w:ascii="CorpoS" w:hAnsi="CorpoS"/>
          <w:sz w:val="20"/>
          <w:lang w:val="en-US"/>
        </w:rPr>
        <w:t>, the c</w:t>
      </w:r>
      <w:r w:rsidR="00D52CD5" w:rsidRPr="002A2824">
        <w:rPr>
          <w:rFonts w:ascii="CorpoS" w:hAnsi="CorpoS"/>
          <w:sz w:val="20"/>
          <w:lang w:val="en-US"/>
        </w:rPr>
        <w:t>ompany had a workforce of some 10</w:t>
      </w:r>
      <w:r w:rsidRPr="002A2824">
        <w:rPr>
          <w:rFonts w:ascii="CorpoS" w:hAnsi="CorpoS"/>
          <w:sz w:val="20"/>
          <w:lang w:val="en-US"/>
        </w:rPr>
        <w:t>,000 employees and posted consoli</w:t>
      </w:r>
      <w:r w:rsidR="00B67196" w:rsidRPr="002A2824">
        <w:rPr>
          <w:rFonts w:ascii="CorpoS" w:hAnsi="CorpoS"/>
          <w:sz w:val="20"/>
          <w:lang w:val="en-US"/>
        </w:rPr>
        <w:t xml:space="preserve">dated sales of approximately </w:t>
      </w:r>
      <w:r w:rsidR="00B704B1" w:rsidRPr="002A2824">
        <w:rPr>
          <w:rFonts w:ascii="CorpoS" w:hAnsi="CorpoS"/>
          <w:sz w:val="20"/>
          <w:lang w:val="en-US"/>
        </w:rPr>
        <w:t>4.6</w:t>
      </w:r>
      <w:r w:rsidRPr="002A2824">
        <w:rPr>
          <w:rFonts w:ascii="CorpoS" w:hAnsi="CorpoS"/>
          <w:sz w:val="20"/>
          <w:lang w:val="en-US"/>
        </w:rPr>
        <w:t xml:space="preserve"> billion euros.</w:t>
      </w:r>
    </w:p>
    <w:p w:rsidR="006704FE" w:rsidRPr="002A2824" w:rsidRDefault="006704FE" w:rsidP="006F120C">
      <w:pPr>
        <w:tabs>
          <w:tab w:val="left" w:pos="9072"/>
        </w:tabs>
        <w:ind w:right="-567"/>
        <w:jc w:val="both"/>
        <w:rPr>
          <w:rFonts w:ascii="CorpoS" w:hAnsi="CorpoS"/>
          <w:sz w:val="20"/>
          <w:lang w:val="en-US"/>
        </w:rPr>
      </w:pPr>
    </w:p>
    <w:p w:rsidR="006704FE" w:rsidRPr="002A2824" w:rsidRDefault="006704FE" w:rsidP="006F120C">
      <w:pPr>
        <w:pStyle w:val="MTUBodycopy"/>
        <w:tabs>
          <w:tab w:val="left" w:pos="8505"/>
        </w:tabs>
        <w:spacing w:line="240" w:lineRule="auto"/>
        <w:ind w:right="-851"/>
        <w:jc w:val="both"/>
        <w:rPr>
          <w:u w:val="single"/>
          <w:lang w:val="en-US"/>
        </w:rPr>
      </w:pPr>
    </w:p>
    <w:p w:rsidR="00F17BEC" w:rsidRPr="002A2824" w:rsidRDefault="00F17BEC" w:rsidP="006F120C">
      <w:pPr>
        <w:pStyle w:val="MTUBodycopy"/>
        <w:tabs>
          <w:tab w:val="left" w:pos="8505"/>
        </w:tabs>
        <w:spacing w:line="240" w:lineRule="auto"/>
        <w:ind w:right="-851"/>
        <w:jc w:val="both"/>
        <w:rPr>
          <w:u w:val="single"/>
          <w:lang w:val="en-US"/>
        </w:rPr>
      </w:pPr>
      <w:r w:rsidRPr="002A2824">
        <w:rPr>
          <w:u w:val="single"/>
          <w:lang w:val="en-US"/>
        </w:rPr>
        <w:t xml:space="preserve">Your contact: </w:t>
      </w:r>
    </w:p>
    <w:p w:rsidR="00F17BEC" w:rsidRPr="002A2824" w:rsidRDefault="00F17BEC" w:rsidP="006F120C">
      <w:pPr>
        <w:ind w:right="-851"/>
        <w:rPr>
          <w:rFonts w:ascii="CorpoS" w:hAnsi="CorpoS"/>
          <w:sz w:val="20"/>
          <w:lang w:val="en-US"/>
        </w:rPr>
      </w:pPr>
      <w:r w:rsidRPr="002A2824">
        <w:rPr>
          <w:rFonts w:ascii="CorpoS" w:hAnsi="CorpoS"/>
          <w:sz w:val="20"/>
          <w:lang w:val="en-US"/>
        </w:rPr>
        <w:t>Melanie Wolf</w:t>
      </w:r>
    </w:p>
    <w:p w:rsidR="00F17BEC" w:rsidRPr="002A2824" w:rsidRDefault="00F17BEC" w:rsidP="006F120C">
      <w:pPr>
        <w:ind w:right="-851"/>
        <w:rPr>
          <w:rFonts w:ascii="CorpoS" w:hAnsi="CorpoS"/>
          <w:sz w:val="20"/>
          <w:lang w:val="en-US"/>
        </w:rPr>
      </w:pPr>
      <w:r w:rsidRPr="002A2824">
        <w:rPr>
          <w:rFonts w:ascii="CorpoS" w:hAnsi="CorpoS"/>
          <w:sz w:val="20"/>
          <w:lang w:val="en-US"/>
        </w:rPr>
        <w:t>Senior Manager Press &amp; PR</w:t>
      </w:r>
    </w:p>
    <w:p w:rsidR="00F17BEC" w:rsidRPr="002A2824" w:rsidRDefault="00F17BEC" w:rsidP="006F120C">
      <w:pPr>
        <w:ind w:right="-851"/>
        <w:rPr>
          <w:rFonts w:ascii="CorpoS" w:hAnsi="CorpoS"/>
          <w:sz w:val="20"/>
          <w:lang w:val="en-US"/>
        </w:rPr>
      </w:pPr>
      <w:r w:rsidRPr="002A2824">
        <w:rPr>
          <w:rFonts w:ascii="CorpoS" w:hAnsi="CorpoS"/>
          <w:sz w:val="20"/>
          <w:lang w:val="en-US"/>
        </w:rPr>
        <w:t>Phone: +49 (0)89 14 89-26 98</w:t>
      </w:r>
    </w:p>
    <w:p w:rsidR="00F17BEC" w:rsidRPr="002A2824" w:rsidRDefault="00F17BEC" w:rsidP="006F120C">
      <w:pPr>
        <w:ind w:right="-851"/>
        <w:rPr>
          <w:rFonts w:ascii="CorpoS" w:hAnsi="CorpoS"/>
          <w:sz w:val="20"/>
          <w:lang w:val="en-US"/>
        </w:rPr>
      </w:pPr>
      <w:r w:rsidRPr="002A2824">
        <w:rPr>
          <w:rFonts w:ascii="CorpoS" w:hAnsi="CorpoS"/>
          <w:sz w:val="20"/>
          <w:lang w:val="en-US"/>
        </w:rPr>
        <w:t>Mobile: +49 (0) 170-799 6377</w:t>
      </w:r>
    </w:p>
    <w:p w:rsidR="00F17BEC" w:rsidRPr="002A2824" w:rsidRDefault="00F17BEC" w:rsidP="006F120C">
      <w:pPr>
        <w:ind w:right="-851"/>
        <w:rPr>
          <w:rFonts w:ascii="CorpoS" w:hAnsi="CorpoS"/>
          <w:sz w:val="20"/>
          <w:lang w:val="en-US"/>
        </w:rPr>
      </w:pPr>
      <w:r w:rsidRPr="002A2824">
        <w:rPr>
          <w:rFonts w:ascii="CorpoS" w:hAnsi="CorpoS"/>
          <w:sz w:val="20"/>
          <w:lang w:val="en-US"/>
        </w:rPr>
        <w:t>Email: Melanie.Wolf@mtu.de</w:t>
      </w:r>
    </w:p>
    <w:p w:rsidR="006704FE" w:rsidRPr="002A2824" w:rsidRDefault="006704FE" w:rsidP="006F120C">
      <w:pPr>
        <w:rPr>
          <w:rFonts w:ascii="CorpoS" w:hAnsi="CorpoS"/>
          <w:sz w:val="20"/>
          <w:u w:val="single"/>
          <w:lang w:val="en-US"/>
        </w:rPr>
      </w:pPr>
    </w:p>
    <w:p w:rsidR="00F17BEC" w:rsidRPr="002A2824" w:rsidRDefault="00F17BEC" w:rsidP="006F120C">
      <w:pPr>
        <w:rPr>
          <w:rFonts w:ascii="CorpoS" w:hAnsi="CorpoS"/>
          <w:sz w:val="20"/>
          <w:lang w:val="en-US"/>
        </w:rPr>
      </w:pPr>
      <w:r w:rsidRPr="002A2824">
        <w:rPr>
          <w:rFonts w:ascii="CorpoS" w:hAnsi="CorpoS" w:cs="Arial"/>
          <w:bCs/>
          <w:noProof/>
          <w:color w:val="000000"/>
          <w:sz w:val="20"/>
          <w:lang w:val="en-US"/>
        </w:rPr>
        <w:t>Victoria Nicholls</w:t>
      </w:r>
    </w:p>
    <w:p w:rsidR="00F17BEC" w:rsidRPr="002A2824" w:rsidRDefault="00F17BEC" w:rsidP="006F120C">
      <w:pPr>
        <w:rPr>
          <w:rFonts w:ascii="CorpoS" w:hAnsi="CorpoS"/>
          <w:sz w:val="20"/>
          <w:lang w:val="en-US"/>
        </w:rPr>
      </w:pPr>
      <w:r w:rsidRPr="002A2824">
        <w:rPr>
          <w:rFonts w:ascii="CorpoS" w:hAnsi="CorpoS" w:cs="Arial"/>
          <w:noProof/>
          <w:color w:val="000000"/>
          <w:sz w:val="20"/>
          <w:lang w:val="en-US"/>
        </w:rPr>
        <w:t>PR and Marketing Manager MRO</w:t>
      </w:r>
    </w:p>
    <w:p w:rsidR="00F17BEC" w:rsidRPr="002A2824" w:rsidRDefault="00F17BEC" w:rsidP="006F120C">
      <w:pPr>
        <w:rPr>
          <w:rFonts w:ascii="CorpoS" w:hAnsi="CorpoS"/>
          <w:sz w:val="20"/>
          <w:lang w:val="en-US"/>
        </w:rPr>
      </w:pPr>
      <w:r w:rsidRPr="002A2824">
        <w:rPr>
          <w:rFonts w:ascii="CorpoS" w:hAnsi="CorpoS" w:cs="Arial"/>
          <w:noProof/>
          <w:color w:val="000000"/>
          <w:sz w:val="20"/>
          <w:lang w:val="en-US"/>
        </w:rPr>
        <w:t>Tel.: +49 511 7806-2246</w:t>
      </w:r>
    </w:p>
    <w:p w:rsidR="00F17BEC" w:rsidRPr="002A2824" w:rsidRDefault="00F17BEC" w:rsidP="006F120C">
      <w:pPr>
        <w:rPr>
          <w:rFonts w:ascii="CorpoS" w:hAnsi="CorpoS" w:cs="Arial"/>
          <w:noProof/>
          <w:color w:val="000000"/>
          <w:sz w:val="20"/>
          <w:lang w:val="en-US"/>
        </w:rPr>
      </w:pPr>
      <w:r w:rsidRPr="002A2824">
        <w:rPr>
          <w:rFonts w:ascii="CorpoS" w:hAnsi="CorpoS" w:cs="Arial"/>
          <w:noProof/>
          <w:color w:val="000000"/>
          <w:sz w:val="20"/>
          <w:lang w:val="en-US"/>
        </w:rPr>
        <w:t>Mobile: +491713755447</w:t>
      </w:r>
    </w:p>
    <w:p w:rsidR="00F17BEC" w:rsidRPr="002A2824" w:rsidRDefault="006704FE" w:rsidP="006F120C">
      <w:pPr>
        <w:rPr>
          <w:rFonts w:ascii="CorpoS" w:hAnsi="CorpoS"/>
          <w:sz w:val="20"/>
          <w:lang w:val="en-US"/>
        </w:rPr>
      </w:pPr>
      <w:r w:rsidRPr="002A2824">
        <w:rPr>
          <w:rFonts w:ascii="CorpoS" w:hAnsi="CorpoS" w:cs="Arial"/>
          <w:noProof/>
          <w:color w:val="000000"/>
          <w:sz w:val="20"/>
          <w:lang w:val="en-US"/>
        </w:rPr>
        <w:t>Email</w:t>
      </w:r>
      <w:r w:rsidR="00F17BEC" w:rsidRPr="002A2824">
        <w:rPr>
          <w:rFonts w:ascii="CorpoS" w:hAnsi="CorpoS" w:cs="Arial"/>
          <w:noProof/>
          <w:color w:val="000000"/>
          <w:sz w:val="20"/>
          <w:lang w:val="en-US"/>
        </w:rPr>
        <w:t xml:space="preserve">: </w:t>
      </w:r>
      <w:r w:rsidR="00F17BEC" w:rsidRPr="002A2824">
        <w:rPr>
          <w:rFonts w:ascii="CorpoS" w:hAnsi="CorpoS" w:cs="Arial"/>
          <w:noProof/>
          <w:color w:val="0000FF"/>
          <w:sz w:val="20"/>
          <w:u w:val="single"/>
          <w:lang w:val="en-US"/>
        </w:rPr>
        <w:t>victoria.nicholls@mtu.de</w:t>
      </w:r>
    </w:p>
    <w:p w:rsidR="00F17BEC" w:rsidRPr="002A2824" w:rsidRDefault="00F17BEC" w:rsidP="006F120C">
      <w:pPr>
        <w:ind w:right="-851"/>
        <w:rPr>
          <w:rFonts w:ascii="CorpoS" w:hAnsi="CorpoS"/>
          <w:sz w:val="20"/>
          <w:lang w:val="en-US"/>
        </w:rPr>
      </w:pPr>
    </w:p>
    <w:p w:rsidR="000A3628" w:rsidRPr="002A2824" w:rsidRDefault="000A3628" w:rsidP="006F120C">
      <w:pPr>
        <w:pStyle w:val="MTUBodycopy"/>
        <w:tabs>
          <w:tab w:val="left" w:pos="8505"/>
        </w:tabs>
        <w:spacing w:line="240" w:lineRule="auto"/>
        <w:ind w:right="1984"/>
        <w:jc w:val="both"/>
        <w:rPr>
          <w:lang w:val="en-US"/>
        </w:rPr>
      </w:pPr>
    </w:p>
    <w:p w:rsidR="00D402FC" w:rsidRPr="002A2824" w:rsidRDefault="004A08DC" w:rsidP="006F120C">
      <w:pPr>
        <w:ind w:right="141"/>
        <w:jc w:val="both"/>
        <w:rPr>
          <w:rFonts w:ascii="CorpoS" w:hAnsi="CorpoS"/>
          <w:i/>
          <w:sz w:val="20"/>
          <w:lang w:val="en-US"/>
        </w:rPr>
      </w:pPr>
      <w:r w:rsidRPr="002A2824">
        <w:rPr>
          <w:rFonts w:ascii="CorpoS" w:hAnsi="CorpoS"/>
          <w:i/>
          <w:sz w:val="20"/>
          <w:lang w:val="en-US"/>
        </w:rPr>
        <w:t xml:space="preserve">For a full collection of press releases and photos, go to </w:t>
      </w:r>
      <w:r w:rsidR="006B2198" w:rsidRPr="002A2824">
        <w:rPr>
          <w:rFonts w:ascii="CorpoS" w:hAnsi="CorpoS"/>
          <w:i/>
          <w:sz w:val="20"/>
          <w:lang w:val="en-US"/>
        </w:rPr>
        <w:t>http://www.mtu.de</w:t>
      </w:r>
    </w:p>
    <w:p w:rsidR="006B2198" w:rsidRPr="002A2824" w:rsidRDefault="006B2198" w:rsidP="006F120C">
      <w:pPr>
        <w:ind w:right="141"/>
        <w:jc w:val="both"/>
        <w:rPr>
          <w:rFonts w:ascii="CorpoS" w:hAnsi="CorpoS"/>
          <w:i/>
          <w:szCs w:val="24"/>
          <w:lang w:val="en-US"/>
        </w:rPr>
      </w:pPr>
    </w:p>
    <w:sectPr w:rsidR="006B2198" w:rsidRPr="002A2824" w:rsidSect="008D0D9C">
      <w:headerReference w:type="default" r:id="rId7"/>
      <w:footerReference w:type="default" r:id="rId8"/>
      <w:headerReference w:type="first" r:id="rId9"/>
      <w:footerReference w:type="first" r:id="rId10"/>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9C8" w:rsidRDefault="006A39C8">
      <w:r>
        <w:separator/>
      </w:r>
    </w:p>
  </w:endnote>
  <w:endnote w:type="continuationSeparator" w:id="0">
    <w:p w:rsidR="006A39C8" w:rsidRDefault="006A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9C8" w:rsidRDefault="006A39C8">
      <w:r>
        <w:separator/>
      </w:r>
    </w:p>
  </w:footnote>
  <w:footnote w:type="continuationSeparator" w:id="0">
    <w:p w:rsidR="006A39C8" w:rsidRDefault="006A3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23"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24"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35D7D"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362084"/>
    <w:multiLevelType w:val="hybridMultilevel"/>
    <w:tmpl w:val="5DBA13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27"/>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F3157"/>
    <w:rsid w:val="00111BAB"/>
    <w:rsid w:val="00114206"/>
    <w:rsid w:val="00132ABC"/>
    <w:rsid w:val="0014758D"/>
    <w:rsid w:val="001557C2"/>
    <w:rsid w:val="00162ABF"/>
    <w:rsid w:val="001948DB"/>
    <w:rsid w:val="0019702B"/>
    <w:rsid w:val="001A2157"/>
    <w:rsid w:val="001C1F40"/>
    <w:rsid w:val="001C20E5"/>
    <w:rsid w:val="001D0A7A"/>
    <w:rsid w:val="001D37E9"/>
    <w:rsid w:val="001E7DFF"/>
    <w:rsid w:val="0020459D"/>
    <w:rsid w:val="0021633B"/>
    <w:rsid w:val="00224EDF"/>
    <w:rsid w:val="002264FF"/>
    <w:rsid w:val="00227139"/>
    <w:rsid w:val="00230E76"/>
    <w:rsid w:val="002335C6"/>
    <w:rsid w:val="00284EFC"/>
    <w:rsid w:val="0029699D"/>
    <w:rsid w:val="002A2824"/>
    <w:rsid w:val="002A722C"/>
    <w:rsid w:val="002A7AFB"/>
    <w:rsid w:val="002C3C5C"/>
    <w:rsid w:val="002D4435"/>
    <w:rsid w:val="002E42E8"/>
    <w:rsid w:val="002E5A2C"/>
    <w:rsid w:val="002F01AB"/>
    <w:rsid w:val="00310230"/>
    <w:rsid w:val="003151BA"/>
    <w:rsid w:val="00330131"/>
    <w:rsid w:val="003355D7"/>
    <w:rsid w:val="00340518"/>
    <w:rsid w:val="0035480E"/>
    <w:rsid w:val="00354BD1"/>
    <w:rsid w:val="00356A7F"/>
    <w:rsid w:val="00366FFF"/>
    <w:rsid w:val="003673FE"/>
    <w:rsid w:val="00381002"/>
    <w:rsid w:val="00390A09"/>
    <w:rsid w:val="003A3625"/>
    <w:rsid w:val="003A7911"/>
    <w:rsid w:val="003B2174"/>
    <w:rsid w:val="003B5970"/>
    <w:rsid w:val="003D24C0"/>
    <w:rsid w:val="003E7697"/>
    <w:rsid w:val="003F1B2A"/>
    <w:rsid w:val="00402108"/>
    <w:rsid w:val="004172A2"/>
    <w:rsid w:val="00422505"/>
    <w:rsid w:val="004401C4"/>
    <w:rsid w:val="00440BC1"/>
    <w:rsid w:val="00446AFE"/>
    <w:rsid w:val="004639DC"/>
    <w:rsid w:val="004816F3"/>
    <w:rsid w:val="00481764"/>
    <w:rsid w:val="00490A4C"/>
    <w:rsid w:val="004939DB"/>
    <w:rsid w:val="004966DC"/>
    <w:rsid w:val="004A08DC"/>
    <w:rsid w:val="004B0A52"/>
    <w:rsid w:val="004B16D6"/>
    <w:rsid w:val="004C3839"/>
    <w:rsid w:val="004C69C3"/>
    <w:rsid w:val="004D1165"/>
    <w:rsid w:val="004E29D3"/>
    <w:rsid w:val="004E6FE8"/>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A01EB"/>
    <w:rsid w:val="006A39C8"/>
    <w:rsid w:val="006B2198"/>
    <w:rsid w:val="006C049A"/>
    <w:rsid w:val="006C1E26"/>
    <w:rsid w:val="006C3EB3"/>
    <w:rsid w:val="006F120C"/>
    <w:rsid w:val="006F2075"/>
    <w:rsid w:val="006F5662"/>
    <w:rsid w:val="00700F58"/>
    <w:rsid w:val="00712F46"/>
    <w:rsid w:val="00741497"/>
    <w:rsid w:val="00741929"/>
    <w:rsid w:val="00774D80"/>
    <w:rsid w:val="0077769F"/>
    <w:rsid w:val="007B28F1"/>
    <w:rsid w:val="007B3C6D"/>
    <w:rsid w:val="007E0E15"/>
    <w:rsid w:val="007F194B"/>
    <w:rsid w:val="007F5DED"/>
    <w:rsid w:val="00800623"/>
    <w:rsid w:val="0080713B"/>
    <w:rsid w:val="00807541"/>
    <w:rsid w:val="00826A11"/>
    <w:rsid w:val="00844336"/>
    <w:rsid w:val="00844525"/>
    <w:rsid w:val="0085007D"/>
    <w:rsid w:val="00870F6C"/>
    <w:rsid w:val="00880B8A"/>
    <w:rsid w:val="00883763"/>
    <w:rsid w:val="008879C4"/>
    <w:rsid w:val="008906CB"/>
    <w:rsid w:val="00895DE2"/>
    <w:rsid w:val="00895EE0"/>
    <w:rsid w:val="008D0D9C"/>
    <w:rsid w:val="008D79A3"/>
    <w:rsid w:val="008D7CDD"/>
    <w:rsid w:val="008E161E"/>
    <w:rsid w:val="008F6477"/>
    <w:rsid w:val="00914485"/>
    <w:rsid w:val="00916644"/>
    <w:rsid w:val="009167D8"/>
    <w:rsid w:val="00935F6D"/>
    <w:rsid w:val="009442FC"/>
    <w:rsid w:val="0094645E"/>
    <w:rsid w:val="00951304"/>
    <w:rsid w:val="009878CB"/>
    <w:rsid w:val="0099056A"/>
    <w:rsid w:val="00994481"/>
    <w:rsid w:val="00996503"/>
    <w:rsid w:val="009B5521"/>
    <w:rsid w:val="009D1C9B"/>
    <w:rsid w:val="009D2CE4"/>
    <w:rsid w:val="009E2D48"/>
    <w:rsid w:val="009F4CF3"/>
    <w:rsid w:val="00A07B4F"/>
    <w:rsid w:val="00A26969"/>
    <w:rsid w:val="00A3521E"/>
    <w:rsid w:val="00A36DA1"/>
    <w:rsid w:val="00A41E8B"/>
    <w:rsid w:val="00A45C41"/>
    <w:rsid w:val="00A56D70"/>
    <w:rsid w:val="00A57141"/>
    <w:rsid w:val="00A656A7"/>
    <w:rsid w:val="00A65E3C"/>
    <w:rsid w:val="00A749A4"/>
    <w:rsid w:val="00A75A31"/>
    <w:rsid w:val="00A775D8"/>
    <w:rsid w:val="00A863DF"/>
    <w:rsid w:val="00A90ABA"/>
    <w:rsid w:val="00A90B84"/>
    <w:rsid w:val="00AA6CFC"/>
    <w:rsid w:val="00AC4A3A"/>
    <w:rsid w:val="00AC56D1"/>
    <w:rsid w:val="00AD1CC2"/>
    <w:rsid w:val="00AF3758"/>
    <w:rsid w:val="00AF4295"/>
    <w:rsid w:val="00B1150D"/>
    <w:rsid w:val="00B30F44"/>
    <w:rsid w:val="00B3751A"/>
    <w:rsid w:val="00B42FAE"/>
    <w:rsid w:val="00B47642"/>
    <w:rsid w:val="00B51C20"/>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366B2"/>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84"/>
    <w:rsid w:val="00D52CD5"/>
    <w:rsid w:val="00D65812"/>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2D65"/>
    <w:rsid w:val="00F93C57"/>
    <w:rsid w:val="00F93F5E"/>
    <w:rsid w:val="00FB2731"/>
    <w:rsid w:val="00FD3437"/>
    <w:rsid w:val="00FE5F98"/>
    <w:rsid w:val="00FF0CA2"/>
    <w:rsid w:val="00FF405C"/>
    <w:rsid w:val="00FF7EA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128E8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Listenabsatz">
    <w:name w:val="List Paragraph"/>
    <w:basedOn w:val="Standard"/>
    <w:uiPriority w:val="34"/>
    <w:qFormat/>
    <w:rsid w:val="00AC56D1"/>
    <w:pPr>
      <w:ind w:left="720"/>
      <w:contextualSpacing/>
    </w:pPr>
    <w:rPr>
      <w:rFonts w:ascii="Arial" w:eastAsiaTheme="minorEastAsia" w:hAnsi="Arial"/>
      <w:szCs w:val="24"/>
      <w:lang w:val="de-DE" w:eastAsia="zh-CN"/>
    </w:rPr>
  </w:style>
  <w:style w:type="character" w:customStyle="1" w:styleId="rtr-schema-org">
    <w:name w:val="rtr-schema-org"/>
    <w:basedOn w:val="Absatz-Standardschriftart"/>
    <w:rsid w:val="00AC56D1"/>
  </w:style>
  <w:style w:type="character" w:styleId="Kommentarzeichen">
    <w:name w:val="annotation reference"/>
    <w:basedOn w:val="Absatz-Standardschriftart"/>
    <w:rsid w:val="001948DB"/>
    <w:rPr>
      <w:sz w:val="16"/>
      <w:szCs w:val="16"/>
    </w:rPr>
  </w:style>
  <w:style w:type="paragraph" w:styleId="Kommentartext">
    <w:name w:val="annotation text"/>
    <w:basedOn w:val="Standard"/>
    <w:link w:val="KommentartextZchn"/>
    <w:rsid w:val="001948DB"/>
    <w:rPr>
      <w:sz w:val="20"/>
    </w:rPr>
  </w:style>
  <w:style w:type="character" w:customStyle="1" w:styleId="KommentartextZchn">
    <w:name w:val="Kommentartext Zchn"/>
    <w:basedOn w:val="Absatz-Standardschriftart"/>
    <w:link w:val="Kommentartext"/>
    <w:rsid w:val="001948DB"/>
    <w:rPr>
      <w:lang w:val="en-GB" w:eastAsia="en-US"/>
    </w:rPr>
  </w:style>
  <w:style w:type="paragraph" w:styleId="Kommentarthema">
    <w:name w:val="annotation subject"/>
    <w:basedOn w:val="Kommentartext"/>
    <w:next w:val="Kommentartext"/>
    <w:link w:val="KommentarthemaZchn"/>
    <w:rsid w:val="001948DB"/>
    <w:rPr>
      <w:b/>
      <w:bCs/>
    </w:rPr>
  </w:style>
  <w:style w:type="character" w:customStyle="1" w:styleId="KommentarthemaZchn">
    <w:name w:val="Kommentarthema Zchn"/>
    <w:basedOn w:val="KommentartextZchn"/>
    <w:link w:val="Kommentarthema"/>
    <w:rsid w:val="001948DB"/>
    <w:rPr>
      <w:b/>
      <w:bCs/>
      <w:lang w:val="en-GB" w:eastAsia="en-US"/>
    </w:rPr>
  </w:style>
  <w:style w:type="paragraph" w:styleId="berarbeitung">
    <w:name w:val="Revision"/>
    <w:hidden/>
    <w:uiPriority w:val="99"/>
    <w:semiHidden/>
    <w:rsid w:val="001948DB"/>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4456</Characters>
  <Application>Microsoft Office Word</Application>
  <DocSecurity>6</DocSecurity>
  <Lines>37</Lines>
  <Paragraphs>10</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5259</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2019-12-02T10:14:00Z</dcterms:created>
  <dcterms:modified xsi:type="dcterms:W3CDTF">2019-12-02T10:14:00Z</dcterms:modified>
</cp:coreProperties>
</file>