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07CD" w14:textId="77777777" w:rsidR="002A57D3" w:rsidRPr="004D3B41" w:rsidRDefault="004D3B41" w:rsidP="00C51A14">
      <w:pPr>
        <w:tabs>
          <w:tab w:val="left" w:pos="9072"/>
        </w:tabs>
        <w:spacing w:line="300" w:lineRule="exact"/>
        <w:ind w:right="283"/>
        <w:jc w:val="both"/>
        <w:rPr>
          <w:rFonts w:ascii="CorpoS" w:hAnsi="CorpoS"/>
          <w:b/>
          <w:sz w:val="22"/>
          <w:szCs w:val="22"/>
        </w:rPr>
      </w:pPr>
      <w:r>
        <w:rPr>
          <w:rFonts w:ascii="CorpoS" w:hAnsi="CorpoS"/>
          <w:b/>
          <w:sz w:val="22"/>
          <w:szCs w:val="22"/>
        </w:rPr>
        <w:t>Another record year for MTU Aero Engines AG in 2019</w:t>
      </w:r>
    </w:p>
    <w:p w14:paraId="1CAB02DD" w14:textId="77777777" w:rsidR="000035F3" w:rsidRDefault="00873E92"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Earnings forecast fully met</w:t>
      </w:r>
    </w:p>
    <w:p w14:paraId="6799A562" w14:textId="554ECDD6" w:rsidR="00CE0F74" w:rsidRPr="00533414" w:rsidRDefault="009D203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Free cash flow at the expected level</w:t>
      </w:r>
    </w:p>
    <w:p w14:paraId="0C6A9D49" w14:textId="77777777" w:rsidR="00050992" w:rsidRPr="004D3B41" w:rsidRDefault="00DC250C"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Outlook for 2020: sustained revenue and earnings growth</w:t>
      </w:r>
    </w:p>
    <w:p w14:paraId="7120B695" w14:textId="77777777" w:rsidR="00C51A14" w:rsidRPr="007264BF" w:rsidRDefault="00C51A14" w:rsidP="00C51A14">
      <w:pPr>
        <w:tabs>
          <w:tab w:val="left" w:pos="9072"/>
        </w:tabs>
        <w:spacing w:line="300" w:lineRule="exact"/>
        <w:ind w:right="283"/>
        <w:jc w:val="both"/>
        <w:rPr>
          <w:rFonts w:ascii="CorpoS" w:hAnsi="CorpoS"/>
          <w:b/>
          <w:sz w:val="22"/>
          <w:szCs w:val="22"/>
        </w:rPr>
      </w:pPr>
    </w:p>
    <w:p w14:paraId="0F0973C2" w14:textId="77777777" w:rsidR="001C4716" w:rsidRPr="004D3B41" w:rsidRDefault="001C4716" w:rsidP="001C4716">
      <w:pPr>
        <w:tabs>
          <w:tab w:val="left" w:pos="7655"/>
          <w:tab w:val="left" w:pos="9072"/>
        </w:tabs>
        <w:spacing w:line="300" w:lineRule="exact"/>
        <w:ind w:right="283"/>
        <w:jc w:val="both"/>
        <w:rPr>
          <w:rFonts w:ascii="CorpoS" w:hAnsi="CorpoS"/>
          <w:i/>
          <w:sz w:val="22"/>
          <w:szCs w:val="22"/>
        </w:rPr>
      </w:pPr>
      <w:r>
        <w:rPr>
          <w:rFonts w:ascii="CorpoS" w:hAnsi="CorpoS"/>
          <w:i/>
          <w:sz w:val="22"/>
          <w:szCs w:val="22"/>
        </w:rPr>
        <w:t>- preliminary figures – pending the approval of the Supervisory Board -</w:t>
      </w:r>
    </w:p>
    <w:p w14:paraId="78AA963E" w14:textId="77777777" w:rsidR="001C4716" w:rsidRPr="007264BF" w:rsidRDefault="001C4716" w:rsidP="00C51A14">
      <w:pPr>
        <w:tabs>
          <w:tab w:val="left" w:pos="9072"/>
        </w:tabs>
        <w:spacing w:line="300" w:lineRule="exact"/>
        <w:ind w:right="283"/>
        <w:jc w:val="both"/>
        <w:rPr>
          <w:rFonts w:ascii="CorpoS" w:hAnsi="CorpoS"/>
          <w:b/>
          <w:sz w:val="22"/>
          <w:szCs w:val="22"/>
        </w:rPr>
      </w:pPr>
    </w:p>
    <w:p w14:paraId="4352AE47" w14:textId="21AC3420" w:rsidR="009D65F9" w:rsidRPr="00465B1A" w:rsidRDefault="00C51A14"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Munich, February 20, 2020 – MTU Aero Engines AG had another record year: revenue in 2019 reached a new high of €4,628.4 million (2018: €4,567.1 million). Operating profit</w:t>
      </w:r>
      <w:r w:rsidR="00AA674D" w:rsidRPr="002023C7">
        <w:rPr>
          <w:rStyle w:val="Funotenzeichen"/>
          <w:rFonts w:ascii="CorpoS" w:hAnsi="CorpoS"/>
          <w:b/>
          <w:sz w:val="22"/>
          <w:szCs w:val="22"/>
          <w:lang w:val="de-DE"/>
        </w:rPr>
        <w:footnoteReference w:id="1"/>
      </w:r>
      <w:r>
        <w:rPr>
          <w:rFonts w:ascii="CorpoS" w:hAnsi="CorpoS"/>
          <w:sz w:val="22"/>
          <w:szCs w:val="22"/>
        </w:rPr>
        <w:t xml:space="preserve"> came in at €756.9 million, surpassing the previous high of €671.4 million in 2018 by 13%. The EBIT margin rose from 14.7% to 16.4%. Net income</w:t>
      </w:r>
      <w:r w:rsidR="009D65F9" w:rsidRPr="002023C7">
        <w:rPr>
          <w:rStyle w:val="Funotenzeichen"/>
          <w:rFonts w:ascii="CorpoS" w:hAnsi="CorpoS"/>
          <w:b/>
          <w:sz w:val="22"/>
          <w:szCs w:val="22"/>
        </w:rPr>
        <w:footnoteReference w:id="2"/>
      </w:r>
      <w:r>
        <w:rPr>
          <w:rFonts w:ascii="CorpoS" w:hAnsi="CorpoS"/>
          <w:sz w:val="22"/>
          <w:szCs w:val="22"/>
        </w:rPr>
        <w:t xml:space="preserve"> increased by 12%, from €479.1 million to €537.6 million.</w:t>
      </w:r>
    </w:p>
    <w:p w14:paraId="55F4A70B" w14:textId="77777777" w:rsidR="008E749D" w:rsidRPr="007264BF" w:rsidRDefault="008E749D" w:rsidP="00E53A5F">
      <w:pPr>
        <w:tabs>
          <w:tab w:val="left" w:pos="7655"/>
          <w:tab w:val="left" w:pos="7938"/>
        </w:tabs>
        <w:spacing w:line="300" w:lineRule="exact"/>
        <w:ind w:right="283"/>
        <w:jc w:val="both"/>
        <w:rPr>
          <w:rFonts w:ascii="CorpoS" w:hAnsi="CorpoS"/>
          <w:sz w:val="22"/>
          <w:szCs w:val="22"/>
        </w:rPr>
      </w:pPr>
    </w:p>
    <w:p w14:paraId="25B93541" w14:textId="3EEEA66E" w:rsidR="00B33CFA" w:rsidRPr="00C555CE" w:rsidRDefault="009D65F9" w:rsidP="00E53A5F">
      <w:pPr>
        <w:tabs>
          <w:tab w:val="left" w:pos="7655"/>
          <w:tab w:val="left" w:pos="7938"/>
        </w:tabs>
        <w:spacing w:line="300" w:lineRule="exact"/>
        <w:ind w:right="283"/>
        <w:jc w:val="both"/>
        <w:rPr>
          <w:rFonts w:ascii="CorpoS" w:hAnsi="CorpoS"/>
          <w:sz w:val="22"/>
          <w:szCs w:val="22"/>
        </w:rPr>
      </w:pPr>
      <w:r>
        <w:rPr>
          <w:rFonts w:ascii="CorpoS" w:hAnsi="CorpoS"/>
          <w:sz w:val="22"/>
          <w:szCs w:val="22"/>
        </w:rPr>
        <w:t>“MTU’s course of profitable growth thus continues unabated. We fully met our ambitious earnings forecast,” said Reiner Winkler, CEO of MTU Aero Engines AG, summing up the provisional annual results for 2019 at a presentation on Thursday, February 20, 2020. MTU had raised its forecast at half-year and confirmed it after nine months. The company had forecast an adjusted EBIT margin of about 16% and expect</w:t>
      </w:r>
      <w:r w:rsidR="007264BF">
        <w:rPr>
          <w:rFonts w:ascii="CorpoS" w:hAnsi="CorpoS"/>
          <w:sz w:val="22"/>
          <w:szCs w:val="22"/>
        </w:rPr>
        <w:t>ed</w:t>
      </w:r>
      <w:r>
        <w:rPr>
          <w:rFonts w:ascii="CorpoS" w:hAnsi="CorpoS"/>
          <w:sz w:val="22"/>
          <w:szCs w:val="22"/>
        </w:rPr>
        <w:t xml:space="preserve"> both operating profit and adjusted net income to increase. Revenue in 2019 came in slightly below the target of approximately €4.7 billion due to shifts in commercial series production business and the military engine business, as well as to lower material usage in the MRO segment. Winkler added: “In 2020, we want to raise the bar </w:t>
      </w:r>
      <w:r w:rsidR="007264BF">
        <w:rPr>
          <w:rFonts w:ascii="CorpoS" w:hAnsi="CorpoS"/>
          <w:sz w:val="22"/>
          <w:szCs w:val="22"/>
        </w:rPr>
        <w:t>even</w:t>
      </w:r>
      <w:r>
        <w:rPr>
          <w:rFonts w:ascii="CorpoS" w:hAnsi="CorpoS"/>
          <w:sz w:val="22"/>
          <w:szCs w:val="22"/>
        </w:rPr>
        <w:t xml:space="preserve"> higher and once again outperform our own records.”</w:t>
      </w:r>
    </w:p>
    <w:p w14:paraId="4D3CB370" w14:textId="77777777" w:rsidR="00F0428D" w:rsidRPr="007264BF" w:rsidRDefault="00F0428D" w:rsidP="009D65F9">
      <w:pPr>
        <w:tabs>
          <w:tab w:val="left" w:pos="7655"/>
          <w:tab w:val="left" w:pos="9072"/>
        </w:tabs>
        <w:spacing w:line="300" w:lineRule="exact"/>
        <w:ind w:right="283"/>
        <w:jc w:val="both"/>
        <w:rPr>
          <w:rFonts w:ascii="CorpoS" w:hAnsi="CorpoS"/>
          <w:sz w:val="22"/>
          <w:szCs w:val="22"/>
        </w:rPr>
      </w:pPr>
    </w:p>
    <w:p w14:paraId="2CBCABB3" w14:textId="77777777" w:rsidR="009D65F9" w:rsidRPr="00326D0F"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Outlook for 2020</w:t>
      </w:r>
    </w:p>
    <w:p w14:paraId="5D13CDF7" w14:textId="0F528D5F" w:rsidR="008E646B" w:rsidRDefault="00BD0FC5" w:rsidP="009D65F9">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Revenues in the commercial series production business are predicted to increase organically by a high single-digit percentage in 2020. In the commercial spare parts business, MTU expects revenue to increase by a mid- to high-single-digit percentage. Revenue in the MRO business is expected to grow in the low </w:t>
      </w:r>
      <w:r w:rsidR="007264BF">
        <w:rPr>
          <w:rFonts w:ascii="CorpoS" w:hAnsi="CorpoS"/>
          <w:sz w:val="22"/>
          <w:szCs w:val="22"/>
        </w:rPr>
        <w:t>twenties</w:t>
      </w:r>
      <w:r>
        <w:rPr>
          <w:rFonts w:ascii="CorpoS" w:hAnsi="CorpoS"/>
          <w:sz w:val="22"/>
          <w:szCs w:val="22"/>
        </w:rPr>
        <w:t xml:space="preserve">. “We anticipate a high-single-digit percentage </w:t>
      </w:r>
      <w:r w:rsidR="007264BF">
        <w:rPr>
          <w:rFonts w:ascii="CorpoS" w:hAnsi="CorpoS"/>
          <w:sz w:val="22"/>
          <w:szCs w:val="22"/>
        </w:rPr>
        <w:t xml:space="preserve">revenue </w:t>
      </w:r>
      <w:r>
        <w:rPr>
          <w:rFonts w:ascii="CorpoS" w:hAnsi="CorpoS"/>
          <w:sz w:val="22"/>
          <w:szCs w:val="22"/>
        </w:rPr>
        <w:t xml:space="preserve">increase in the MRO core business. The remaining revenue increase results from the retrofit program for the Geared Turbofan™, which is likely to hold back our margin in commercial maintenance,” explained CFO Peter </w:t>
      </w:r>
      <w:proofErr w:type="spellStart"/>
      <w:r>
        <w:rPr>
          <w:rFonts w:ascii="CorpoS" w:hAnsi="CorpoS"/>
          <w:sz w:val="22"/>
          <w:szCs w:val="22"/>
        </w:rPr>
        <w:t>Kameritsch</w:t>
      </w:r>
      <w:proofErr w:type="spellEnd"/>
      <w:r>
        <w:rPr>
          <w:rFonts w:ascii="CorpoS" w:hAnsi="CorpoS"/>
          <w:sz w:val="22"/>
          <w:szCs w:val="22"/>
        </w:rPr>
        <w:t>. Revenue in the military business is forecast to increase by a mid-single-digit percentage in 2020. MTU predicts a high-single-digit percentage improvement in operating profit. The cash conversion rate – that is, the ratio of free cash flow to net income adjusted – is expected to be around 70% in 2020 (2019: 67%). MTU is observing the potential impact of the coronavirus issue and will, if necessary, adjust its forecast in the course of the year.</w:t>
      </w:r>
    </w:p>
    <w:p w14:paraId="6093E4D4" w14:textId="24BE86F0" w:rsidR="00BC4868" w:rsidRPr="007264BF" w:rsidRDefault="00BC4868" w:rsidP="009D65F9">
      <w:pPr>
        <w:tabs>
          <w:tab w:val="left" w:pos="7655"/>
          <w:tab w:val="left" w:pos="7938"/>
        </w:tabs>
        <w:spacing w:line="300" w:lineRule="exact"/>
        <w:ind w:right="283"/>
        <w:jc w:val="both"/>
        <w:rPr>
          <w:rFonts w:ascii="CorpoS" w:hAnsi="CorpoS"/>
          <w:sz w:val="22"/>
          <w:szCs w:val="22"/>
        </w:rPr>
      </w:pPr>
    </w:p>
    <w:p w14:paraId="0838191F" w14:textId="77777777" w:rsidR="009D65F9" w:rsidRPr="00200FF1"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Revenue increase in the OEM business</w:t>
      </w:r>
    </w:p>
    <w:p w14:paraId="6B286C9C" w14:textId="77777777" w:rsidR="008E749D" w:rsidRPr="00200FF1" w:rsidRDefault="0008737B" w:rsidP="009D65F9">
      <w:pPr>
        <w:spacing w:line="300" w:lineRule="exact"/>
        <w:ind w:right="283"/>
        <w:jc w:val="both"/>
        <w:rPr>
          <w:rFonts w:ascii="CorpoS" w:hAnsi="CorpoS"/>
          <w:sz w:val="22"/>
          <w:szCs w:val="22"/>
        </w:rPr>
      </w:pPr>
      <w:r>
        <w:rPr>
          <w:rFonts w:ascii="CorpoS" w:hAnsi="CorpoS"/>
          <w:sz w:val="22"/>
          <w:szCs w:val="22"/>
        </w:rPr>
        <w:t>In 2019, revenue increased above all in the OEM business – both in the commercial engine business and in the military sector.</w:t>
      </w:r>
    </w:p>
    <w:p w14:paraId="6C7A0AFB" w14:textId="77777777" w:rsidR="0008737B" w:rsidRPr="00200FF1" w:rsidRDefault="0008737B" w:rsidP="009D65F9">
      <w:pPr>
        <w:spacing w:line="300" w:lineRule="exact"/>
        <w:ind w:right="283"/>
        <w:jc w:val="both"/>
        <w:rPr>
          <w:rFonts w:ascii="CorpoS" w:hAnsi="CorpoS"/>
          <w:sz w:val="22"/>
          <w:szCs w:val="22"/>
        </w:rPr>
      </w:pPr>
      <w:r>
        <w:rPr>
          <w:rFonts w:ascii="CorpoS" w:hAnsi="CorpoS"/>
          <w:sz w:val="22"/>
          <w:szCs w:val="22"/>
        </w:rPr>
        <w:lastRenderedPageBreak/>
        <w:t xml:space="preserve">Revenue in the commercial engine business rose by 10%, from €1,395.6 million to €1,536.9 million. The major part of this revenue was attributable to the V2500 engine for the classic A320 family as well as the PW1100G-JM for the A320neo and the </w:t>
      </w:r>
      <w:proofErr w:type="spellStart"/>
      <w:r>
        <w:rPr>
          <w:rFonts w:ascii="CorpoS" w:hAnsi="CorpoS"/>
          <w:sz w:val="22"/>
          <w:szCs w:val="22"/>
        </w:rPr>
        <w:t>GEnx</w:t>
      </w:r>
      <w:proofErr w:type="spellEnd"/>
      <w:r>
        <w:rPr>
          <w:rFonts w:ascii="CorpoS" w:hAnsi="CorpoS"/>
          <w:sz w:val="22"/>
          <w:szCs w:val="22"/>
        </w:rPr>
        <w:t xml:space="preserve"> engine that powers the Boeing 787 and 747-8.</w:t>
      </w:r>
    </w:p>
    <w:p w14:paraId="2104351F" w14:textId="77777777" w:rsidR="00200FF1" w:rsidRPr="007264BF" w:rsidRDefault="00200FF1" w:rsidP="00200FF1">
      <w:pPr>
        <w:spacing w:line="300" w:lineRule="exact"/>
        <w:ind w:right="283"/>
        <w:jc w:val="both"/>
        <w:rPr>
          <w:rFonts w:ascii="CorpoS" w:hAnsi="CorpoS"/>
          <w:sz w:val="22"/>
          <w:szCs w:val="22"/>
        </w:rPr>
      </w:pPr>
    </w:p>
    <w:p w14:paraId="3976BC81" w14:textId="3D096945" w:rsidR="00200FF1" w:rsidRPr="00C2542E" w:rsidRDefault="00636B49" w:rsidP="002D1591">
      <w:pPr>
        <w:spacing w:line="300" w:lineRule="exact"/>
        <w:ind w:right="283"/>
        <w:jc w:val="both"/>
        <w:rPr>
          <w:rFonts w:ascii="CorpoS" w:hAnsi="CorpoS"/>
          <w:sz w:val="22"/>
          <w:szCs w:val="22"/>
        </w:rPr>
      </w:pPr>
      <w:r>
        <w:rPr>
          <w:rFonts w:ascii="CorpoS" w:hAnsi="CorpoS"/>
          <w:sz w:val="22"/>
          <w:szCs w:val="22"/>
        </w:rPr>
        <w:t>Revenue in the military engine business grew by 6% to €458.7 million (2018: €431.1 million), mainly due to the EJ200 Eurofighter engine. “In 2019, we set the course for the future in the military business: we’ve secured a strong role in development, production and aftersales support of the Next European Fighter Engine for Europe’s next generation of fighter planes,” added Winkler.</w:t>
      </w:r>
    </w:p>
    <w:p w14:paraId="1B2A7D54" w14:textId="77777777" w:rsidR="0008737B" w:rsidRPr="007264BF" w:rsidRDefault="0008737B" w:rsidP="009D65F9">
      <w:pPr>
        <w:spacing w:line="300" w:lineRule="exact"/>
        <w:ind w:right="283"/>
        <w:jc w:val="both"/>
        <w:rPr>
          <w:rFonts w:ascii="CorpoS" w:hAnsi="CorpoS"/>
          <w:sz w:val="22"/>
          <w:szCs w:val="22"/>
        </w:rPr>
      </w:pPr>
    </w:p>
    <w:p w14:paraId="4816B889" w14:textId="4247936D" w:rsidR="009D65F9" w:rsidRPr="00EF5C6F" w:rsidRDefault="00532C98" w:rsidP="009D65F9">
      <w:pPr>
        <w:spacing w:line="300" w:lineRule="exact"/>
        <w:ind w:right="283"/>
        <w:jc w:val="both"/>
        <w:rPr>
          <w:rFonts w:ascii="CorpoS" w:hAnsi="CorpoS"/>
          <w:sz w:val="22"/>
          <w:szCs w:val="22"/>
        </w:rPr>
      </w:pPr>
      <w:r>
        <w:rPr>
          <w:rFonts w:ascii="CorpoS" w:hAnsi="CorpoS"/>
          <w:sz w:val="22"/>
          <w:szCs w:val="22"/>
        </w:rPr>
        <w:t xml:space="preserve">In the commercial maintenance business, revenue declined from €2,799.8 million to €2,711.4 million. “Revenue was impacted by changes in the ordering and billing process for V2500 maintenance services,” explained </w:t>
      </w:r>
      <w:proofErr w:type="spellStart"/>
      <w:r>
        <w:rPr>
          <w:rFonts w:ascii="CorpoS" w:hAnsi="CorpoS"/>
          <w:sz w:val="22"/>
          <w:szCs w:val="22"/>
        </w:rPr>
        <w:t>Kameritsch</w:t>
      </w:r>
      <w:proofErr w:type="spellEnd"/>
      <w:r>
        <w:rPr>
          <w:rFonts w:ascii="CorpoS" w:hAnsi="CorpoS"/>
          <w:sz w:val="22"/>
          <w:szCs w:val="22"/>
        </w:rPr>
        <w:t xml:space="preserve">. “In organic terms, MRO revenue improved by 7%. This </w:t>
      </w:r>
      <w:r w:rsidR="007264BF">
        <w:rPr>
          <w:rFonts w:ascii="CorpoS" w:hAnsi="CorpoS"/>
          <w:sz w:val="22"/>
          <w:szCs w:val="22"/>
        </w:rPr>
        <w:t>sho</w:t>
      </w:r>
      <w:r w:rsidR="007A78F1">
        <w:rPr>
          <w:rFonts w:ascii="CorpoS" w:hAnsi="CorpoS"/>
          <w:sz w:val="22"/>
          <w:szCs w:val="22"/>
        </w:rPr>
        <w:t>w</w:t>
      </w:r>
      <w:r w:rsidR="007264BF">
        <w:rPr>
          <w:rFonts w:ascii="CorpoS" w:hAnsi="CorpoS"/>
          <w:sz w:val="22"/>
          <w:szCs w:val="22"/>
        </w:rPr>
        <w:t>s</w:t>
      </w:r>
      <w:r>
        <w:rPr>
          <w:rFonts w:ascii="CorpoS" w:hAnsi="CorpoS"/>
          <w:sz w:val="22"/>
          <w:szCs w:val="22"/>
        </w:rPr>
        <w:t xml:space="preserve"> the ongoing high demand in this area </w:t>
      </w:r>
      <w:r w:rsidR="007264BF">
        <w:rPr>
          <w:rFonts w:ascii="CorpoS" w:hAnsi="CorpoS"/>
          <w:sz w:val="22"/>
          <w:szCs w:val="22"/>
        </w:rPr>
        <w:t>as well as</w:t>
      </w:r>
      <w:r>
        <w:rPr>
          <w:rFonts w:ascii="CorpoS" w:hAnsi="CorpoS"/>
          <w:sz w:val="22"/>
          <w:szCs w:val="22"/>
        </w:rPr>
        <w:t xml:space="preserve"> the fact that we posted a record U.S.$7.5 billion in MRO </w:t>
      </w:r>
      <w:r w:rsidR="007264BF">
        <w:rPr>
          <w:rFonts w:ascii="CorpoS" w:hAnsi="CorpoS"/>
          <w:sz w:val="22"/>
          <w:szCs w:val="22"/>
        </w:rPr>
        <w:t>contract wins</w:t>
      </w:r>
      <w:r>
        <w:rPr>
          <w:rFonts w:ascii="CorpoS" w:hAnsi="CorpoS"/>
          <w:sz w:val="22"/>
          <w:szCs w:val="22"/>
        </w:rPr>
        <w:t xml:space="preserve"> in 2019.” The largest shares of revenue in commercial maintenance were generated by the V2500 and the CF34, which is used in business and regional jets.</w:t>
      </w:r>
    </w:p>
    <w:p w14:paraId="2AB24260" w14:textId="77777777" w:rsidR="009D65F9" w:rsidRPr="007264BF" w:rsidRDefault="009D65F9" w:rsidP="009D65F9">
      <w:pPr>
        <w:spacing w:line="300" w:lineRule="exact"/>
        <w:ind w:right="283"/>
        <w:jc w:val="both"/>
        <w:rPr>
          <w:rFonts w:ascii="CorpoS" w:hAnsi="CorpoS"/>
          <w:sz w:val="22"/>
          <w:szCs w:val="22"/>
        </w:rPr>
      </w:pPr>
    </w:p>
    <w:p w14:paraId="13A93837" w14:textId="77777777" w:rsidR="009D65F9" w:rsidRPr="009468EC"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Order backlog at €19.8 billion</w:t>
      </w:r>
    </w:p>
    <w:p w14:paraId="5DDE5990" w14:textId="0E30A0EA" w:rsidR="009D65F9" w:rsidRPr="009468EC" w:rsidRDefault="00510C6E"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The order backlog at MTU in 2019 was 13% higher than in the previous year, at €19.8 billion (2018: €17.6 billion). This is equivalent to a full capacity utilization of just over four years. “We received new orders particularly for the Geared Turbofan™ programs, and especially the A320neo engine PW1100G-JM,” explained </w:t>
      </w:r>
      <w:proofErr w:type="spellStart"/>
      <w:r>
        <w:rPr>
          <w:rFonts w:ascii="CorpoS" w:hAnsi="CorpoS"/>
          <w:sz w:val="22"/>
          <w:szCs w:val="22"/>
        </w:rPr>
        <w:t>Kameritsch</w:t>
      </w:r>
      <w:proofErr w:type="spellEnd"/>
      <w:r>
        <w:rPr>
          <w:rFonts w:ascii="CorpoS" w:hAnsi="CorpoS"/>
          <w:sz w:val="22"/>
          <w:szCs w:val="22"/>
        </w:rPr>
        <w:t>. “This shows once again that we have successfully aligned our product portfolio to future-oriented programs.”</w:t>
      </w:r>
    </w:p>
    <w:p w14:paraId="361EE35F" w14:textId="77777777" w:rsidR="009D65F9" w:rsidRPr="007264BF" w:rsidRDefault="009D65F9" w:rsidP="009D65F9">
      <w:pPr>
        <w:tabs>
          <w:tab w:val="left" w:pos="7655"/>
          <w:tab w:val="left" w:pos="9072"/>
        </w:tabs>
        <w:spacing w:line="300" w:lineRule="exact"/>
        <w:ind w:right="283"/>
        <w:jc w:val="both"/>
        <w:rPr>
          <w:rFonts w:ascii="CorpoS" w:hAnsi="CorpoS"/>
          <w:b/>
          <w:sz w:val="22"/>
          <w:szCs w:val="22"/>
        </w:rPr>
      </w:pPr>
    </w:p>
    <w:p w14:paraId="5A05893A" w14:textId="77777777" w:rsidR="009D65F9" w:rsidRPr="007F1859"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Higher earnings in all business units</w:t>
      </w:r>
    </w:p>
    <w:p w14:paraId="216E6E7B" w14:textId="77777777" w:rsidR="007F1859" w:rsidRPr="005F380C" w:rsidRDefault="007F1859" w:rsidP="00900007">
      <w:pPr>
        <w:tabs>
          <w:tab w:val="left" w:pos="7655"/>
          <w:tab w:val="left" w:pos="9072"/>
        </w:tabs>
        <w:spacing w:line="300" w:lineRule="exact"/>
        <w:ind w:right="283"/>
        <w:jc w:val="both"/>
        <w:rPr>
          <w:rFonts w:ascii="CorpoS" w:hAnsi="CorpoS"/>
          <w:sz w:val="22"/>
          <w:szCs w:val="22"/>
        </w:rPr>
      </w:pPr>
      <w:r>
        <w:rPr>
          <w:rFonts w:ascii="CorpoS" w:hAnsi="CorpoS"/>
          <w:sz w:val="22"/>
          <w:szCs w:val="22"/>
        </w:rPr>
        <w:t>Earnings in 2019 rose significantly, particularly in the OEM business, where there was a gain of 15% to €495.6 million (2018: €431.4 million). “Despite the continuing strong increase in deliveries of the Geared Turbofan™, we succeeded in raising the EBIT margin in the OEM business to 24.8%,” said Winkler. MTU posted a margin of 23.6% in the OEM business in 2018.</w:t>
      </w:r>
    </w:p>
    <w:p w14:paraId="24913A8E" w14:textId="77777777" w:rsidR="007F1859" w:rsidRPr="007264BF" w:rsidRDefault="007F1859" w:rsidP="00900007">
      <w:pPr>
        <w:tabs>
          <w:tab w:val="left" w:pos="7655"/>
          <w:tab w:val="left" w:pos="9072"/>
        </w:tabs>
        <w:spacing w:line="300" w:lineRule="exact"/>
        <w:ind w:right="283"/>
        <w:jc w:val="both"/>
        <w:rPr>
          <w:rFonts w:ascii="CorpoS" w:hAnsi="CorpoS"/>
          <w:sz w:val="22"/>
          <w:szCs w:val="22"/>
        </w:rPr>
      </w:pPr>
    </w:p>
    <w:p w14:paraId="72801334" w14:textId="0769E48A" w:rsidR="00792D0E" w:rsidRPr="005F380C" w:rsidRDefault="00873E92" w:rsidP="00900007">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Earnings in the commercial maintenance business grew by 9% to €260.9 million (2018: €239.7 million). The margin advanced by 1 percentage point, from 8.6% to 9.6%. “To further optimize our market position, we are expanding both our capacities and the product and service portfolio. For example, in 2019, we included the Leap engine in our service offering. EME Aero, our joint venture with Lufthansa </w:t>
      </w:r>
      <w:proofErr w:type="spellStart"/>
      <w:r>
        <w:rPr>
          <w:rFonts w:ascii="CorpoS" w:hAnsi="CorpoS"/>
          <w:sz w:val="22"/>
          <w:szCs w:val="22"/>
        </w:rPr>
        <w:t>Technik</w:t>
      </w:r>
      <w:proofErr w:type="spellEnd"/>
      <w:r>
        <w:rPr>
          <w:rFonts w:ascii="CorpoS" w:hAnsi="CorpoS"/>
          <w:sz w:val="22"/>
          <w:szCs w:val="22"/>
        </w:rPr>
        <w:t xml:space="preserve"> for the maintenance of the Geared Turbofan™, was granted certification as a maintenance organization and subsequently launched operations. And we are establishing a new MTU repair shop in Serbia,” reported Winkler.</w:t>
      </w:r>
    </w:p>
    <w:p w14:paraId="366DA5E1" w14:textId="1219789C" w:rsidR="00412DC5" w:rsidRDefault="00412DC5" w:rsidP="009D65F9">
      <w:pPr>
        <w:tabs>
          <w:tab w:val="left" w:pos="7655"/>
          <w:tab w:val="left" w:pos="9072"/>
        </w:tabs>
        <w:spacing w:line="300" w:lineRule="exact"/>
        <w:ind w:right="283"/>
        <w:jc w:val="both"/>
        <w:rPr>
          <w:rFonts w:ascii="CorpoS" w:hAnsi="CorpoS"/>
          <w:sz w:val="22"/>
          <w:szCs w:val="22"/>
        </w:rPr>
      </w:pPr>
    </w:p>
    <w:p w14:paraId="7634ADA5" w14:textId="5DF67CE3" w:rsidR="008B7F5E" w:rsidRDefault="008B7F5E" w:rsidP="009D65F9">
      <w:pPr>
        <w:tabs>
          <w:tab w:val="left" w:pos="7655"/>
          <w:tab w:val="left" w:pos="9072"/>
        </w:tabs>
        <w:spacing w:line="300" w:lineRule="exact"/>
        <w:ind w:right="283"/>
        <w:jc w:val="both"/>
        <w:rPr>
          <w:rFonts w:ascii="CorpoS" w:hAnsi="CorpoS"/>
          <w:sz w:val="22"/>
          <w:szCs w:val="22"/>
        </w:rPr>
      </w:pPr>
    </w:p>
    <w:p w14:paraId="54220AAC" w14:textId="77777777" w:rsidR="008B7F5E" w:rsidRPr="007264BF" w:rsidRDefault="008B7F5E" w:rsidP="009D65F9">
      <w:pPr>
        <w:tabs>
          <w:tab w:val="left" w:pos="7655"/>
          <w:tab w:val="left" w:pos="9072"/>
        </w:tabs>
        <w:spacing w:line="300" w:lineRule="exact"/>
        <w:ind w:right="283"/>
        <w:jc w:val="both"/>
        <w:rPr>
          <w:rFonts w:ascii="CorpoS" w:hAnsi="CorpoS"/>
          <w:sz w:val="22"/>
          <w:szCs w:val="22"/>
        </w:rPr>
      </w:pPr>
    </w:p>
    <w:p w14:paraId="27818979" w14:textId="77777777" w:rsidR="009D65F9" w:rsidRPr="003567A7"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lastRenderedPageBreak/>
        <w:t>Dividend proposal on March 17</w:t>
      </w:r>
    </w:p>
    <w:p w14:paraId="2F83AD8A" w14:textId="01DA0F98" w:rsidR="009D65F9" w:rsidRPr="003567A7" w:rsidRDefault="009D65F9"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“We intend to offer our investors an appropriate share of our record earnings once again this year,” said </w:t>
      </w:r>
      <w:proofErr w:type="spellStart"/>
      <w:r>
        <w:rPr>
          <w:rFonts w:ascii="CorpoS" w:hAnsi="CorpoS"/>
          <w:sz w:val="22"/>
          <w:szCs w:val="22"/>
        </w:rPr>
        <w:t>Kameritsch</w:t>
      </w:r>
      <w:proofErr w:type="spellEnd"/>
      <w:r>
        <w:rPr>
          <w:rFonts w:ascii="CorpoS" w:hAnsi="CorpoS"/>
          <w:sz w:val="22"/>
          <w:szCs w:val="22"/>
        </w:rPr>
        <w:t>. “We will therefore recommend to the Supervisory Board at its meeting to adopt the company’s financial statements on March 17 that it propose to the Annual General Meeting a resolution to pay a dividend of €3.40 per share.” MTU distributed a dividend of €2.85 per share for 2018.</w:t>
      </w:r>
    </w:p>
    <w:p w14:paraId="69A56504" w14:textId="77777777" w:rsidR="009D65F9" w:rsidRPr="007264BF" w:rsidRDefault="009D65F9" w:rsidP="009D65F9">
      <w:pPr>
        <w:tabs>
          <w:tab w:val="left" w:pos="7655"/>
          <w:tab w:val="left" w:pos="9072"/>
        </w:tabs>
        <w:spacing w:line="300" w:lineRule="exact"/>
        <w:ind w:right="283"/>
        <w:jc w:val="both"/>
        <w:rPr>
          <w:rFonts w:ascii="CorpoS" w:hAnsi="CorpoS"/>
          <w:sz w:val="22"/>
          <w:szCs w:val="22"/>
        </w:rPr>
      </w:pPr>
    </w:p>
    <w:p w14:paraId="09213B26" w14:textId="77777777" w:rsidR="009D65F9" w:rsidRPr="00B44D2B"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Research and development</w:t>
      </w:r>
    </w:p>
    <w:p w14:paraId="5AE6DB79" w14:textId="5474DED7" w:rsidR="009D65F9" w:rsidRPr="00B44D2B" w:rsidRDefault="0096287F" w:rsidP="009D65F9">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Research and development expenditure of MTU came in at €214.3 million in 2019, compared with €201.2 million in </w:t>
      </w:r>
      <w:bookmarkStart w:id="0" w:name="_GoBack"/>
      <w:bookmarkEnd w:id="0"/>
      <w:r w:rsidR="007264BF">
        <w:rPr>
          <w:rFonts w:ascii="CorpoS" w:hAnsi="CorpoS"/>
          <w:sz w:val="22"/>
          <w:szCs w:val="22"/>
        </w:rPr>
        <w:t>2018</w:t>
      </w:r>
      <w:r>
        <w:rPr>
          <w:rFonts w:ascii="CorpoS" w:hAnsi="CorpoS"/>
          <w:sz w:val="22"/>
          <w:szCs w:val="22"/>
        </w:rPr>
        <w:t>. Research and development activities focused on the Geared Turbofan™ programs and future enhancements, R&amp;D work for the GE9X engine for the Boeing 777X as well as technology studies relating to future-generation engine design and digitalization in engine construction.</w:t>
      </w:r>
    </w:p>
    <w:p w14:paraId="657E9369" w14:textId="77777777" w:rsidR="009D65F9" w:rsidRPr="007264BF" w:rsidRDefault="009D65F9" w:rsidP="009D65F9">
      <w:pPr>
        <w:tabs>
          <w:tab w:val="left" w:pos="7655"/>
          <w:tab w:val="left" w:pos="9072"/>
        </w:tabs>
        <w:spacing w:line="300" w:lineRule="exact"/>
        <w:ind w:right="283"/>
        <w:jc w:val="both"/>
        <w:rPr>
          <w:rFonts w:ascii="CorpoS" w:hAnsi="CorpoS"/>
          <w:sz w:val="22"/>
          <w:szCs w:val="22"/>
        </w:rPr>
      </w:pPr>
    </w:p>
    <w:p w14:paraId="43EA16E9" w14:textId="77777777" w:rsidR="009D65F9" w:rsidRPr="0096287F"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Free cash flow up by 77%</w:t>
      </w:r>
    </w:p>
    <w:p w14:paraId="067DB47A" w14:textId="77777777" w:rsidR="009D65F9" w:rsidRPr="0096287F" w:rsidRDefault="00E8709C"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MTU’s free cash flow increased by 77%, from €202.9 million in 2018 to €358.3 million in 2019. The cash conversion rate was therefore 67%. “This number is within the target range we had forecast for 2019,” said </w:t>
      </w:r>
      <w:proofErr w:type="spellStart"/>
      <w:r>
        <w:rPr>
          <w:rFonts w:ascii="CorpoS" w:hAnsi="CorpoS"/>
          <w:sz w:val="22"/>
          <w:szCs w:val="22"/>
        </w:rPr>
        <w:t>Kameritsch</w:t>
      </w:r>
      <w:proofErr w:type="spellEnd"/>
      <w:r>
        <w:rPr>
          <w:rFonts w:ascii="CorpoS" w:hAnsi="CorpoS"/>
          <w:sz w:val="22"/>
          <w:szCs w:val="22"/>
        </w:rPr>
        <w:t>. MTU had expected a cash conversion rate for 2019 of between 60 and 70%.</w:t>
      </w:r>
    </w:p>
    <w:p w14:paraId="1F8158E8" w14:textId="77777777" w:rsidR="009D65F9" w:rsidRPr="007264BF" w:rsidRDefault="009D65F9" w:rsidP="009D65F9">
      <w:pPr>
        <w:tabs>
          <w:tab w:val="left" w:pos="7655"/>
          <w:tab w:val="left" w:pos="7938"/>
        </w:tabs>
        <w:spacing w:line="300" w:lineRule="exact"/>
        <w:ind w:right="283"/>
        <w:jc w:val="both"/>
        <w:rPr>
          <w:rFonts w:ascii="CorpoS" w:hAnsi="CorpoS"/>
          <w:sz w:val="22"/>
          <w:szCs w:val="22"/>
        </w:rPr>
      </w:pPr>
    </w:p>
    <w:p w14:paraId="403C72AE" w14:textId="77777777" w:rsidR="009D65F9" w:rsidRPr="00E8709C"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Capital expenditure on property, plant and equipment</w:t>
      </w:r>
    </w:p>
    <w:p w14:paraId="6A08521A" w14:textId="43B0BE4B" w:rsidR="009D65F9" w:rsidRPr="00E8709C" w:rsidRDefault="00E8709C"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Capital expenditure on property, plant and equipment at MTU was €298.7 million in 2019, which was 62% more than in the previous year (2018: €184.4 million). “We used these funds primarily to drive forward automation and digitalization and to expand our </w:t>
      </w:r>
      <w:r w:rsidR="007264BF">
        <w:rPr>
          <w:rFonts w:ascii="CorpoS" w:hAnsi="CorpoS"/>
          <w:sz w:val="22"/>
          <w:szCs w:val="22"/>
        </w:rPr>
        <w:t xml:space="preserve">capacities for the </w:t>
      </w:r>
      <w:r>
        <w:rPr>
          <w:rFonts w:ascii="CorpoS" w:hAnsi="CorpoS"/>
          <w:sz w:val="22"/>
          <w:szCs w:val="22"/>
        </w:rPr>
        <w:t>Geared Turbofan™ programs,” explained Winkler.</w:t>
      </w:r>
    </w:p>
    <w:p w14:paraId="5C42A7EE" w14:textId="77777777" w:rsidR="009D65F9" w:rsidRPr="007264BF" w:rsidRDefault="009D65F9" w:rsidP="009D65F9">
      <w:pPr>
        <w:tabs>
          <w:tab w:val="left" w:pos="7938"/>
        </w:tabs>
        <w:spacing w:after="10" w:line="300" w:lineRule="exact"/>
        <w:ind w:right="284"/>
        <w:jc w:val="both"/>
        <w:rPr>
          <w:rFonts w:ascii="CorpoS" w:eastAsia="SimSun" w:hAnsi="CorpoS"/>
          <w:sz w:val="22"/>
          <w:szCs w:val="22"/>
          <w:lang w:eastAsia="zh-CN"/>
        </w:rPr>
      </w:pPr>
    </w:p>
    <w:p w14:paraId="0431324D" w14:textId="77777777" w:rsidR="009D65F9" w:rsidRPr="00E8709C" w:rsidRDefault="00C97D92" w:rsidP="009D65F9">
      <w:pPr>
        <w:tabs>
          <w:tab w:val="left" w:pos="7938"/>
        </w:tabs>
        <w:spacing w:after="10" w:line="300" w:lineRule="exact"/>
        <w:ind w:right="284"/>
        <w:jc w:val="both"/>
        <w:rPr>
          <w:rFonts w:ascii="CorpoS" w:eastAsia="SimSun" w:hAnsi="CorpoS"/>
          <w:b/>
          <w:sz w:val="22"/>
          <w:szCs w:val="22"/>
        </w:rPr>
      </w:pPr>
      <w:r>
        <w:rPr>
          <w:rFonts w:ascii="CorpoS" w:hAnsi="CorpoS"/>
          <w:b/>
          <w:sz w:val="22"/>
          <w:szCs w:val="22"/>
        </w:rPr>
        <w:t>Employee numbers up 10%</w:t>
      </w:r>
    </w:p>
    <w:p w14:paraId="6E636978" w14:textId="6C4DEF41" w:rsidR="009D65F9" w:rsidRPr="00E8709C" w:rsidRDefault="00C97D92" w:rsidP="009D65F9">
      <w:pPr>
        <w:tabs>
          <w:tab w:val="left" w:pos="7938"/>
        </w:tabs>
        <w:spacing w:after="10" w:line="300" w:lineRule="exact"/>
        <w:ind w:right="284"/>
        <w:jc w:val="both"/>
        <w:rPr>
          <w:rFonts w:ascii="CorpoS" w:eastAsia="SimSun" w:hAnsi="CorpoS"/>
          <w:sz w:val="22"/>
          <w:szCs w:val="22"/>
        </w:rPr>
      </w:pPr>
      <w:r>
        <w:rPr>
          <w:rFonts w:ascii="CorpoS" w:hAnsi="CorpoS"/>
          <w:sz w:val="22"/>
          <w:szCs w:val="22"/>
        </w:rPr>
        <w:t>The number of employees at MTU rose by 10% in 2019 to 10,660 (December 31, 2018: 9,731 employees). New hires were taken on above all in Munich, Han</w:t>
      </w:r>
      <w:r w:rsidR="007264BF">
        <w:rPr>
          <w:rFonts w:ascii="CorpoS" w:hAnsi="CorpoS"/>
          <w:sz w:val="22"/>
          <w:szCs w:val="22"/>
        </w:rPr>
        <w:t>n</w:t>
      </w:r>
      <w:r>
        <w:rPr>
          <w:rFonts w:ascii="CorpoS" w:hAnsi="CorpoS"/>
          <w:sz w:val="22"/>
          <w:szCs w:val="22"/>
        </w:rPr>
        <w:t xml:space="preserve">over and at MTU Aero Engines </w:t>
      </w:r>
      <w:proofErr w:type="spellStart"/>
      <w:r>
        <w:rPr>
          <w:rFonts w:ascii="CorpoS" w:hAnsi="CorpoS"/>
          <w:sz w:val="22"/>
          <w:szCs w:val="22"/>
        </w:rPr>
        <w:t>Polska</w:t>
      </w:r>
      <w:proofErr w:type="spellEnd"/>
      <w:r>
        <w:rPr>
          <w:rFonts w:ascii="CorpoS" w:hAnsi="CorpoS"/>
          <w:sz w:val="22"/>
          <w:szCs w:val="22"/>
        </w:rPr>
        <w:t>.</w:t>
      </w:r>
    </w:p>
    <w:p w14:paraId="76D214F4" w14:textId="77777777" w:rsidR="009D65F9" w:rsidRPr="007264BF" w:rsidRDefault="009D65F9" w:rsidP="009D65F9">
      <w:pPr>
        <w:tabs>
          <w:tab w:val="left" w:pos="7655"/>
          <w:tab w:val="left" w:pos="9072"/>
        </w:tabs>
        <w:spacing w:line="300" w:lineRule="exact"/>
        <w:ind w:right="283"/>
        <w:jc w:val="both"/>
        <w:rPr>
          <w:rFonts w:ascii="CorpoS" w:eastAsia="SimSun" w:hAnsi="CorpoS"/>
          <w:sz w:val="22"/>
          <w:szCs w:val="22"/>
          <w:lang w:eastAsia="zh-CN"/>
        </w:rPr>
      </w:pPr>
    </w:p>
    <w:p w14:paraId="747AD849" w14:textId="77777777" w:rsidR="00C51A14" w:rsidRPr="00E8709C" w:rsidRDefault="009D65F9" w:rsidP="003514EE">
      <w:pPr>
        <w:autoSpaceDE w:val="0"/>
        <w:autoSpaceDN w:val="0"/>
        <w:adjustRightInd w:val="0"/>
        <w:spacing w:after="10" w:line="300" w:lineRule="exact"/>
        <w:ind w:right="284"/>
        <w:rPr>
          <w:rFonts w:ascii="CorpoS" w:eastAsia="SimSun" w:hAnsi="CorpoS"/>
          <w:sz w:val="22"/>
          <w:szCs w:val="22"/>
        </w:rPr>
      </w:pPr>
      <w:r>
        <w:rPr>
          <w:rFonts w:ascii="CorpoS" w:hAnsi="CorpoS"/>
          <w:sz w:val="22"/>
          <w:szCs w:val="22"/>
        </w:rPr>
        <w:t>MTU Aero Engines will publish its 2019 Annual Report on March 25, 2020.</w:t>
      </w:r>
    </w:p>
    <w:p w14:paraId="27C86E45" w14:textId="77777777" w:rsidR="00766743" w:rsidRPr="007E6CD3" w:rsidRDefault="00150467" w:rsidP="00B344FE">
      <w:pPr>
        <w:rPr>
          <w:rFonts w:ascii="CorpoS" w:hAnsi="CorpoS"/>
          <w:b/>
          <w:sz w:val="22"/>
          <w:szCs w:val="22"/>
        </w:rPr>
      </w:pPr>
      <w:r>
        <w:br w:type="page"/>
      </w:r>
      <w:r>
        <w:rPr>
          <w:rFonts w:ascii="CorpoS" w:hAnsi="CorpoS"/>
          <w:b/>
          <w:sz w:val="22"/>
          <w:szCs w:val="22"/>
        </w:rPr>
        <w:lastRenderedPageBreak/>
        <w:t>MTU Aero Engines – Key financial data for 2019</w:t>
      </w:r>
    </w:p>
    <w:p w14:paraId="4F3B0962" w14:textId="77777777" w:rsidR="00766743" w:rsidRPr="007E6CD3" w:rsidRDefault="006F6672" w:rsidP="00766743">
      <w:pPr>
        <w:tabs>
          <w:tab w:val="left" w:pos="7938"/>
        </w:tabs>
        <w:autoSpaceDE w:val="0"/>
        <w:autoSpaceDN w:val="0"/>
        <w:adjustRightInd w:val="0"/>
        <w:ind w:right="283"/>
        <w:rPr>
          <w:rFonts w:ascii="CorpoS" w:hAnsi="CorpoS"/>
          <w:i/>
          <w:sz w:val="18"/>
          <w:szCs w:val="18"/>
        </w:rPr>
      </w:pPr>
      <w:r>
        <w:rPr>
          <w:rFonts w:ascii="CorpoS" w:hAnsi="CorpoS"/>
          <w:i/>
          <w:sz w:val="18"/>
          <w:szCs w:val="18"/>
        </w:rPr>
        <w:t>(Figures stated in € million)</w:t>
      </w:r>
    </w:p>
    <w:p w14:paraId="26E3D6E9" w14:textId="77777777" w:rsidR="003536F8" w:rsidRPr="007E6CD3" w:rsidRDefault="003536F8" w:rsidP="00766743">
      <w:pPr>
        <w:tabs>
          <w:tab w:val="left" w:pos="7938"/>
        </w:tabs>
        <w:autoSpaceDE w:val="0"/>
        <w:autoSpaceDN w:val="0"/>
        <w:adjustRightInd w:val="0"/>
        <w:ind w:right="283"/>
        <w:rPr>
          <w:rFonts w:ascii="CorpoS" w:hAnsi="CorpoS"/>
          <w:i/>
          <w:sz w:val="18"/>
          <w:szCs w:val="18"/>
          <w:lang w:val="de-DE"/>
        </w:rPr>
      </w:pPr>
    </w:p>
    <w:p w14:paraId="0DB8681D"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7E6CD3" w:rsidRPr="007E6CD3" w14:paraId="784586F0" w14:textId="77777777" w:rsidTr="00722F0A">
        <w:tc>
          <w:tcPr>
            <w:tcW w:w="3969" w:type="dxa"/>
            <w:tcBorders>
              <w:right w:val="single" w:sz="4" w:space="0" w:color="auto"/>
            </w:tcBorders>
            <w:shd w:val="clear" w:color="auto" w:fill="auto"/>
          </w:tcPr>
          <w:p w14:paraId="767ECE3D" w14:textId="77777777" w:rsidR="00112495" w:rsidRPr="007E6CD3" w:rsidRDefault="00112495" w:rsidP="00722F0A">
            <w:pPr>
              <w:rPr>
                <w:rFonts w:ascii="CorpoS" w:hAnsi="CorpoS"/>
                <w:b/>
                <w:sz w:val="22"/>
                <w:szCs w:val="22"/>
              </w:rPr>
            </w:pPr>
            <w:r>
              <w:rPr>
                <w:rFonts w:ascii="CorpoS" w:hAnsi="CorpoS"/>
                <w:b/>
                <w:sz w:val="22"/>
                <w:szCs w:val="22"/>
              </w:rPr>
              <w:t>MTU Aero Engines</w:t>
            </w:r>
          </w:p>
          <w:p w14:paraId="79BAF2B7" w14:textId="77777777" w:rsidR="00112495" w:rsidRPr="007E6CD3" w:rsidRDefault="00112495" w:rsidP="00722F0A">
            <w:pPr>
              <w:rPr>
                <w:rFonts w:ascii="CorpoS" w:hAnsi="CorpoS"/>
                <w:b/>
                <w:sz w:val="22"/>
                <w:szCs w:val="22"/>
              </w:rPr>
            </w:pPr>
          </w:p>
        </w:tc>
        <w:tc>
          <w:tcPr>
            <w:tcW w:w="1134" w:type="dxa"/>
            <w:tcBorders>
              <w:left w:val="single" w:sz="4" w:space="0" w:color="auto"/>
              <w:right w:val="single" w:sz="4" w:space="0" w:color="auto"/>
            </w:tcBorders>
          </w:tcPr>
          <w:p w14:paraId="13FE60BA" w14:textId="77777777" w:rsidR="00112495" w:rsidRPr="007E6CD3" w:rsidRDefault="00112495" w:rsidP="006F6672">
            <w:pPr>
              <w:jc w:val="right"/>
              <w:rPr>
                <w:rFonts w:ascii="CorpoS" w:hAnsi="CorpoS"/>
                <w:b/>
                <w:sz w:val="22"/>
                <w:szCs w:val="22"/>
              </w:rPr>
            </w:pPr>
            <w:r>
              <w:rPr>
                <w:rFonts w:ascii="CorpoS" w:hAnsi="CorpoS"/>
                <w:b/>
                <w:sz w:val="22"/>
                <w:szCs w:val="22"/>
              </w:rPr>
              <w:t>Q4 2018</w:t>
            </w:r>
          </w:p>
        </w:tc>
        <w:tc>
          <w:tcPr>
            <w:tcW w:w="1134" w:type="dxa"/>
            <w:tcBorders>
              <w:left w:val="single" w:sz="4" w:space="0" w:color="auto"/>
              <w:right w:val="single" w:sz="18" w:space="0" w:color="auto"/>
            </w:tcBorders>
          </w:tcPr>
          <w:p w14:paraId="20D177FE" w14:textId="77777777" w:rsidR="00112495" w:rsidRPr="007E6CD3" w:rsidRDefault="00112495" w:rsidP="006F6672">
            <w:pPr>
              <w:jc w:val="right"/>
              <w:rPr>
                <w:rFonts w:ascii="CorpoS" w:hAnsi="CorpoS"/>
                <w:b/>
                <w:sz w:val="22"/>
                <w:szCs w:val="22"/>
              </w:rPr>
            </w:pPr>
            <w:r>
              <w:rPr>
                <w:rFonts w:ascii="CorpoS" w:hAnsi="CorpoS"/>
                <w:b/>
                <w:sz w:val="22"/>
                <w:szCs w:val="22"/>
              </w:rPr>
              <w:t>Q4 2019</w:t>
            </w:r>
          </w:p>
        </w:tc>
        <w:tc>
          <w:tcPr>
            <w:tcW w:w="1276" w:type="dxa"/>
            <w:tcBorders>
              <w:top w:val="single" w:sz="18" w:space="0" w:color="auto"/>
              <w:left w:val="single" w:sz="18" w:space="0" w:color="auto"/>
            </w:tcBorders>
            <w:shd w:val="clear" w:color="auto" w:fill="auto"/>
          </w:tcPr>
          <w:p w14:paraId="1EF51C80" w14:textId="77777777" w:rsidR="00112495" w:rsidRPr="007E6CD3" w:rsidRDefault="00112495" w:rsidP="00722F0A">
            <w:pPr>
              <w:jc w:val="right"/>
              <w:rPr>
                <w:rFonts w:ascii="CorpoS" w:hAnsi="CorpoS"/>
                <w:b/>
                <w:sz w:val="22"/>
                <w:szCs w:val="22"/>
              </w:rPr>
            </w:pPr>
            <w:r>
              <w:rPr>
                <w:rFonts w:ascii="CorpoS" w:hAnsi="CorpoS"/>
                <w:b/>
                <w:sz w:val="22"/>
                <w:szCs w:val="22"/>
              </w:rPr>
              <w:t>as of Dec. 2018</w:t>
            </w:r>
          </w:p>
          <w:p w14:paraId="3C530A14" w14:textId="77777777" w:rsidR="00112495" w:rsidRPr="007E6CD3"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14:paraId="58B68837" w14:textId="77777777" w:rsidR="00112495" w:rsidRPr="007E6CD3" w:rsidRDefault="00112495" w:rsidP="006F6672">
            <w:pPr>
              <w:jc w:val="right"/>
              <w:rPr>
                <w:rFonts w:ascii="CorpoS" w:hAnsi="CorpoS"/>
                <w:b/>
                <w:sz w:val="22"/>
                <w:szCs w:val="22"/>
              </w:rPr>
            </w:pPr>
            <w:r>
              <w:rPr>
                <w:rFonts w:ascii="CorpoS" w:hAnsi="CorpoS"/>
                <w:b/>
                <w:sz w:val="22"/>
                <w:szCs w:val="22"/>
              </w:rPr>
              <w:t>as of Dec. 2019</w:t>
            </w:r>
          </w:p>
        </w:tc>
        <w:tc>
          <w:tcPr>
            <w:tcW w:w="1418" w:type="dxa"/>
            <w:tcBorders>
              <w:top w:val="single" w:sz="18" w:space="0" w:color="auto"/>
              <w:right w:val="single" w:sz="18" w:space="0" w:color="auto"/>
            </w:tcBorders>
            <w:shd w:val="clear" w:color="auto" w:fill="auto"/>
          </w:tcPr>
          <w:p w14:paraId="6D9495D9" w14:textId="77777777" w:rsidR="00112495" w:rsidRPr="007E6CD3" w:rsidRDefault="00112495" w:rsidP="00722F0A">
            <w:pPr>
              <w:ind w:right="33"/>
              <w:rPr>
                <w:rFonts w:ascii="CorpoS" w:hAnsi="CorpoS"/>
                <w:b/>
                <w:sz w:val="22"/>
                <w:szCs w:val="22"/>
              </w:rPr>
            </w:pPr>
            <w:r>
              <w:rPr>
                <w:rFonts w:ascii="CorpoS" w:hAnsi="CorpoS"/>
                <w:b/>
                <w:sz w:val="22"/>
                <w:szCs w:val="22"/>
              </w:rPr>
              <w:t>Change</w:t>
            </w:r>
          </w:p>
        </w:tc>
      </w:tr>
      <w:tr w:rsidR="0097636B" w:rsidRPr="007E6CD3" w14:paraId="4BF9235E" w14:textId="77777777" w:rsidTr="00722F0A">
        <w:tc>
          <w:tcPr>
            <w:tcW w:w="3969" w:type="dxa"/>
            <w:tcBorders>
              <w:right w:val="single" w:sz="4" w:space="0" w:color="auto"/>
            </w:tcBorders>
            <w:shd w:val="clear" w:color="auto" w:fill="auto"/>
          </w:tcPr>
          <w:p w14:paraId="1E568E9D" w14:textId="77777777" w:rsidR="0097636B" w:rsidRPr="007E6CD3" w:rsidRDefault="0097636B" w:rsidP="0097636B">
            <w:pPr>
              <w:rPr>
                <w:rFonts w:ascii="CorpoS" w:hAnsi="CorpoS"/>
                <w:sz w:val="22"/>
                <w:szCs w:val="22"/>
              </w:rPr>
            </w:pPr>
            <w:r>
              <w:rPr>
                <w:rFonts w:ascii="CorpoS" w:hAnsi="CorpoS"/>
                <w:sz w:val="22"/>
                <w:szCs w:val="22"/>
              </w:rPr>
              <w:t>Revenue</w:t>
            </w:r>
          </w:p>
        </w:tc>
        <w:tc>
          <w:tcPr>
            <w:tcW w:w="1134" w:type="dxa"/>
            <w:tcBorders>
              <w:left w:val="single" w:sz="4" w:space="0" w:color="auto"/>
              <w:right w:val="single" w:sz="4" w:space="0" w:color="auto"/>
            </w:tcBorders>
            <w:vAlign w:val="center"/>
          </w:tcPr>
          <w:p w14:paraId="79A9E663" w14:textId="68940725" w:rsidR="0097636B" w:rsidRDefault="0097636B" w:rsidP="0097636B">
            <w:pPr>
              <w:ind w:firstLineChars="100" w:firstLine="220"/>
              <w:jc w:val="right"/>
              <w:rPr>
                <w:rFonts w:ascii="CorpoS" w:hAnsi="CorpoS" w:cs="Arial"/>
                <w:sz w:val="22"/>
                <w:szCs w:val="22"/>
              </w:rPr>
            </w:pPr>
            <w:r>
              <w:rPr>
                <w:rFonts w:ascii="CorpoS" w:hAnsi="CorpoS" w:cs="Arial"/>
                <w:sz w:val="22"/>
                <w:szCs w:val="22"/>
              </w:rPr>
              <w:t>1,248.4</w:t>
            </w:r>
          </w:p>
        </w:tc>
        <w:tc>
          <w:tcPr>
            <w:tcW w:w="1134" w:type="dxa"/>
            <w:tcBorders>
              <w:left w:val="single" w:sz="4" w:space="0" w:color="auto"/>
              <w:right w:val="single" w:sz="18" w:space="0" w:color="auto"/>
            </w:tcBorders>
            <w:vAlign w:val="center"/>
          </w:tcPr>
          <w:p w14:paraId="05F85D81" w14:textId="4A7F07F3" w:rsidR="0097636B" w:rsidRDefault="0097636B" w:rsidP="0097636B">
            <w:pPr>
              <w:ind w:firstLineChars="100" w:firstLine="220"/>
              <w:jc w:val="right"/>
              <w:rPr>
                <w:rFonts w:ascii="CorpoS" w:hAnsi="CorpoS" w:cs="Arial"/>
                <w:sz w:val="22"/>
                <w:szCs w:val="22"/>
              </w:rPr>
            </w:pPr>
            <w:r>
              <w:rPr>
                <w:rFonts w:ascii="CorpoS" w:hAnsi="CorpoS" w:cs="Arial"/>
                <w:sz w:val="22"/>
                <w:szCs w:val="22"/>
              </w:rPr>
              <w:t>1,224.7</w:t>
            </w:r>
          </w:p>
        </w:tc>
        <w:tc>
          <w:tcPr>
            <w:tcW w:w="1276" w:type="dxa"/>
            <w:tcBorders>
              <w:left w:val="single" w:sz="18" w:space="0" w:color="auto"/>
            </w:tcBorders>
            <w:shd w:val="clear" w:color="auto" w:fill="auto"/>
            <w:vAlign w:val="center"/>
          </w:tcPr>
          <w:p w14:paraId="2427C2F4" w14:textId="44CFE61A" w:rsidR="0097636B" w:rsidRDefault="0097636B" w:rsidP="0097636B">
            <w:pPr>
              <w:ind w:firstLineChars="100" w:firstLine="220"/>
              <w:jc w:val="right"/>
              <w:rPr>
                <w:rFonts w:ascii="CorpoS" w:hAnsi="CorpoS" w:cs="Arial"/>
                <w:sz w:val="22"/>
                <w:szCs w:val="22"/>
              </w:rPr>
            </w:pPr>
            <w:r>
              <w:rPr>
                <w:rFonts w:ascii="CorpoS" w:hAnsi="CorpoS" w:cs="Arial"/>
                <w:sz w:val="22"/>
                <w:szCs w:val="22"/>
              </w:rPr>
              <w:t>4,567.1</w:t>
            </w:r>
          </w:p>
        </w:tc>
        <w:tc>
          <w:tcPr>
            <w:tcW w:w="1276" w:type="dxa"/>
            <w:shd w:val="clear" w:color="auto" w:fill="auto"/>
            <w:vAlign w:val="center"/>
          </w:tcPr>
          <w:p w14:paraId="246EE11C" w14:textId="08FE4D4D" w:rsidR="0097636B" w:rsidRDefault="0097636B" w:rsidP="0097636B">
            <w:pPr>
              <w:ind w:firstLineChars="100" w:firstLine="220"/>
              <w:jc w:val="right"/>
              <w:rPr>
                <w:rFonts w:ascii="CorpoS" w:hAnsi="CorpoS" w:cs="Arial"/>
                <w:sz w:val="22"/>
                <w:szCs w:val="22"/>
              </w:rPr>
            </w:pPr>
            <w:r>
              <w:rPr>
                <w:rFonts w:ascii="CorpoS" w:hAnsi="CorpoS" w:cs="Arial"/>
                <w:sz w:val="22"/>
                <w:szCs w:val="22"/>
              </w:rPr>
              <w:t>4,628.4</w:t>
            </w:r>
          </w:p>
        </w:tc>
        <w:tc>
          <w:tcPr>
            <w:tcW w:w="1418" w:type="dxa"/>
            <w:tcBorders>
              <w:right w:val="single" w:sz="18" w:space="0" w:color="auto"/>
            </w:tcBorders>
            <w:shd w:val="clear" w:color="auto" w:fill="auto"/>
            <w:vAlign w:val="center"/>
          </w:tcPr>
          <w:p w14:paraId="4CBEBA2D" w14:textId="03263510" w:rsidR="0097636B" w:rsidRDefault="0097636B" w:rsidP="0097636B">
            <w:pPr>
              <w:ind w:firstLineChars="100" w:firstLine="220"/>
              <w:jc w:val="right"/>
              <w:rPr>
                <w:rFonts w:ascii="CorpoS" w:hAnsi="CorpoS" w:cs="Arial"/>
                <w:sz w:val="22"/>
                <w:szCs w:val="22"/>
              </w:rPr>
            </w:pPr>
            <w:r>
              <w:rPr>
                <w:rFonts w:ascii="CorpoS" w:hAnsi="CorpoS" w:cs="Arial"/>
                <w:sz w:val="22"/>
                <w:szCs w:val="22"/>
              </w:rPr>
              <w:t>+1.3%</w:t>
            </w:r>
          </w:p>
        </w:tc>
      </w:tr>
      <w:tr w:rsidR="0097636B" w:rsidRPr="00063075" w14:paraId="12D2FB58" w14:textId="77777777" w:rsidTr="00722F0A">
        <w:tc>
          <w:tcPr>
            <w:tcW w:w="3969" w:type="dxa"/>
            <w:tcBorders>
              <w:right w:val="single" w:sz="4" w:space="0" w:color="auto"/>
            </w:tcBorders>
            <w:shd w:val="clear" w:color="auto" w:fill="auto"/>
          </w:tcPr>
          <w:p w14:paraId="2FCEB0E1" w14:textId="77777777" w:rsidR="0097636B" w:rsidRPr="00063075" w:rsidRDefault="0097636B" w:rsidP="0097636B">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27647883" w14:textId="499D931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486.6</w:t>
            </w:r>
          </w:p>
        </w:tc>
        <w:tc>
          <w:tcPr>
            <w:tcW w:w="1134" w:type="dxa"/>
            <w:tcBorders>
              <w:left w:val="single" w:sz="4" w:space="0" w:color="auto"/>
              <w:right w:val="single" w:sz="18" w:space="0" w:color="auto"/>
            </w:tcBorders>
            <w:vAlign w:val="center"/>
          </w:tcPr>
          <w:p w14:paraId="54700C16" w14:textId="29D51ED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534.2</w:t>
            </w:r>
          </w:p>
        </w:tc>
        <w:tc>
          <w:tcPr>
            <w:tcW w:w="1276" w:type="dxa"/>
            <w:tcBorders>
              <w:left w:val="single" w:sz="18" w:space="0" w:color="auto"/>
            </w:tcBorders>
            <w:shd w:val="clear" w:color="auto" w:fill="auto"/>
            <w:vAlign w:val="center"/>
          </w:tcPr>
          <w:p w14:paraId="698C814E" w14:textId="54CE271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1,826.7</w:t>
            </w:r>
          </w:p>
        </w:tc>
        <w:tc>
          <w:tcPr>
            <w:tcW w:w="1276" w:type="dxa"/>
            <w:shd w:val="clear" w:color="auto" w:fill="auto"/>
            <w:vAlign w:val="center"/>
          </w:tcPr>
          <w:p w14:paraId="4E497AF5" w14:textId="3DE0FFF9"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1,995.6</w:t>
            </w:r>
          </w:p>
        </w:tc>
        <w:tc>
          <w:tcPr>
            <w:tcW w:w="1418" w:type="dxa"/>
            <w:tcBorders>
              <w:right w:val="single" w:sz="18" w:space="0" w:color="auto"/>
            </w:tcBorders>
            <w:shd w:val="clear" w:color="auto" w:fill="auto"/>
            <w:vAlign w:val="center"/>
          </w:tcPr>
          <w:p w14:paraId="73FED8E0" w14:textId="66539B9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+9.2%</w:t>
            </w:r>
          </w:p>
        </w:tc>
      </w:tr>
      <w:tr w:rsidR="0097636B" w:rsidRPr="00063075" w14:paraId="48A70B50" w14:textId="77777777" w:rsidTr="00722F0A">
        <w:tc>
          <w:tcPr>
            <w:tcW w:w="3969" w:type="dxa"/>
            <w:tcBorders>
              <w:right w:val="single" w:sz="4" w:space="0" w:color="auto"/>
            </w:tcBorders>
            <w:shd w:val="clear" w:color="auto" w:fill="auto"/>
          </w:tcPr>
          <w:p w14:paraId="43011D16" w14:textId="77777777" w:rsidR="0097636B" w:rsidRPr="00063075" w:rsidRDefault="0097636B" w:rsidP="0097636B">
            <w:pPr>
              <w:rPr>
                <w:rFonts w:ascii="CorpoS" w:hAnsi="CorpoS"/>
                <w:sz w:val="22"/>
                <w:szCs w:val="22"/>
              </w:rPr>
            </w:pPr>
            <w:r>
              <w:rPr>
                <w:rFonts w:ascii="CorpoS" w:hAnsi="CorpoS"/>
                <w:sz w:val="22"/>
                <w:szCs w:val="22"/>
              </w:rPr>
              <w:t xml:space="preserve">          thereof: commercial engine business</w:t>
            </w:r>
          </w:p>
        </w:tc>
        <w:tc>
          <w:tcPr>
            <w:tcW w:w="1134" w:type="dxa"/>
            <w:tcBorders>
              <w:left w:val="single" w:sz="4" w:space="0" w:color="auto"/>
              <w:right w:val="single" w:sz="4" w:space="0" w:color="auto"/>
            </w:tcBorders>
            <w:vAlign w:val="center"/>
          </w:tcPr>
          <w:p w14:paraId="1CC59EB9" w14:textId="518A5F0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358.6</w:t>
            </w:r>
          </w:p>
        </w:tc>
        <w:tc>
          <w:tcPr>
            <w:tcW w:w="1134" w:type="dxa"/>
            <w:tcBorders>
              <w:left w:val="single" w:sz="4" w:space="0" w:color="auto"/>
              <w:right w:val="single" w:sz="18" w:space="0" w:color="auto"/>
            </w:tcBorders>
            <w:vAlign w:val="center"/>
          </w:tcPr>
          <w:p w14:paraId="6466EEDB" w14:textId="6D781DD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399.1</w:t>
            </w:r>
          </w:p>
        </w:tc>
        <w:tc>
          <w:tcPr>
            <w:tcW w:w="1276" w:type="dxa"/>
            <w:tcBorders>
              <w:left w:val="single" w:sz="18" w:space="0" w:color="auto"/>
            </w:tcBorders>
            <w:shd w:val="clear" w:color="auto" w:fill="auto"/>
            <w:vAlign w:val="center"/>
          </w:tcPr>
          <w:p w14:paraId="5BE6249E" w14:textId="2BC2FA7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1,395.6</w:t>
            </w:r>
          </w:p>
        </w:tc>
        <w:tc>
          <w:tcPr>
            <w:tcW w:w="1276" w:type="dxa"/>
            <w:shd w:val="clear" w:color="auto" w:fill="auto"/>
            <w:vAlign w:val="center"/>
          </w:tcPr>
          <w:p w14:paraId="2717B22B" w14:textId="2B7D200D"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1,536.9</w:t>
            </w:r>
          </w:p>
        </w:tc>
        <w:tc>
          <w:tcPr>
            <w:tcW w:w="1418" w:type="dxa"/>
            <w:tcBorders>
              <w:right w:val="single" w:sz="18" w:space="0" w:color="auto"/>
            </w:tcBorders>
            <w:shd w:val="clear" w:color="auto" w:fill="auto"/>
            <w:vAlign w:val="center"/>
          </w:tcPr>
          <w:p w14:paraId="531ADD42" w14:textId="73CFA59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+10.1%</w:t>
            </w:r>
          </w:p>
        </w:tc>
      </w:tr>
      <w:tr w:rsidR="0097636B" w:rsidRPr="00063075" w14:paraId="42312CFA" w14:textId="77777777" w:rsidTr="00722F0A">
        <w:tc>
          <w:tcPr>
            <w:tcW w:w="3969" w:type="dxa"/>
            <w:tcBorders>
              <w:right w:val="single" w:sz="4" w:space="0" w:color="auto"/>
            </w:tcBorders>
            <w:shd w:val="clear" w:color="auto" w:fill="auto"/>
          </w:tcPr>
          <w:p w14:paraId="4B69C9D6" w14:textId="77777777" w:rsidR="0097636B" w:rsidRPr="00063075" w:rsidRDefault="0097636B" w:rsidP="0097636B">
            <w:pPr>
              <w:rPr>
                <w:rFonts w:ascii="CorpoS" w:hAnsi="CorpoS"/>
                <w:sz w:val="22"/>
                <w:szCs w:val="22"/>
              </w:rPr>
            </w:pPr>
            <w:r>
              <w:rPr>
                <w:rFonts w:ascii="CorpoS" w:hAnsi="CorpoS"/>
                <w:sz w:val="22"/>
                <w:szCs w:val="22"/>
              </w:rPr>
              <w:t xml:space="preserve">          thereof: military engine business</w:t>
            </w:r>
          </w:p>
        </w:tc>
        <w:tc>
          <w:tcPr>
            <w:tcW w:w="1134" w:type="dxa"/>
            <w:tcBorders>
              <w:left w:val="single" w:sz="4" w:space="0" w:color="auto"/>
              <w:right w:val="single" w:sz="4" w:space="0" w:color="auto"/>
            </w:tcBorders>
            <w:vAlign w:val="center"/>
          </w:tcPr>
          <w:p w14:paraId="3471056A" w14:textId="68B80DC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128.0</w:t>
            </w:r>
          </w:p>
        </w:tc>
        <w:tc>
          <w:tcPr>
            <w:tcW w:w="1134" w:type="dxa"/>
            <w:tcBorders>
              <w:left w:val="single" w:sz="4" w:space="0" w:color="auto"/>
              <w:right w:val="single" w:sz="18" w:space="0" w:color="auto"/>
            </w:tcBorders>
            <w:vAlign w:val="center"/>
          </w:tcPr>
          <w:p w14:paraId="6EE971D8" w14:textId="7BF8EE5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135.1</w:t>
            </w:r>
          </w:p>
        </w:tc>
        <w:tc>
          <w:tcPr>
            <w:tcW w:w="1276" w:type="dxa"/>
            <w:tcBorders>
              <w:left w:val="single" w:sz="18" w:space="0" w:color="auto"/>
            </w:tcBorders>
            <w:shd w:val="clear" w:color="auto" w:fill="auto"/>
            <w:vAlign w:val="center"/>
          </w:tcPr>
          <w:p w14:paraId="0CC17078" w14:textId="0AE511F9"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431.1</w:t>
            </w:r>
          </w:p>
        </w:tc>
        <w:tc>
          <w:tcPr>
            <w:tcW w:w="1276" w:type="dxa"/>
            <w:shd w:val="clear" w:color="auto" w:fill="auto"/>
            <w:vAlign w:val="center"/>
          </w:tcPr>
          <w:p w14:paraId="74046EF4" w14:textId="43C4CC0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458.7</w:t>
            </w:r>
          </w:p>
        </w:tc>
        <w:tc>
          <w:tcPr>
            <w:tcW w:w="1418" w:type="dxa"/>
            <w:tcBorders>
              <w:right w:val="single" w:sz="18" w:space="0" w:color="auto"/>
            </w:tcBorders>
            <w:shd w:val="clear" w:color="auto" w:fill="auto"/>
            <w:vAlign w:val="center"/>
          </w:tcPr>
          <w:p w14:paraId="69216BCB" w14:textId="0010767D"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+6.4%</w:t>
            </w:r>
          </w:p>
        </w:tc>
      </w:tr>
      <w:tr w:rsidR="0097636B" w:rsidRPr="00063075" w14:paraId="20BEF678" w14:textId="77777777" w:rsidTr="00722F0A">
        <w:tc>
          <w:tcPr>
            <w:tcW w:w="3969" w:type="dxa"/>
            <w:tcBorders>
              <w:right w:val="single" w:sz="4" w:space="0" w:color="auto"/>
            </w:tcBorders>
            <w:shd w:val="clear" w:color="auto" w:fill="auto"/>
          </w:tcPr>
          <w:p w14:paraId="739751AD" w14:textId="77777777" w:rsidR="0097636B" w:rsidRPr="00063075" w:rsidRDefault="0097636B" w:rsidP="0097636B">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0F255868" w14:textId="5B2C2F1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780.1</w:t>
            </w:r>
          </w:p>
        </w:tc>
        <w:tc>
          <w:tcPr>
            <w:tcW w:w="1134" w:type="dxa"/>
            <w:tcBorders>
              <w:left w:val="single" w:sz="4" w:space="0" w:color="auto"/>
              <w:right w:val="single" w:sz="18" w:space="0" w:color="auto"/>
            </w:tcBorders>
            <w:vAlign w:val="center"/>
          </w:tcPr>
          <w:p w14:paraId="26BD3951" w14:textId="7FA5EF2E"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715.5</w:t>
            </w:r>
          </w:p>
        </w:tc>
        <w:tc>
          <w:tcPr>
            <w:tcW w:w="1276" w:type="dxa"/>
            <w:tcBorders>
              <w:left w:val="single" w:sz="18" w:space="0" w:color="auto"/>
            </w:tcBorders>
            <w:shd w:val="clear" w:color="auto" w:fill="auto"/>
            <w:vAlign w:val="center"/>
          </w:tcPr>
          <w:p w14:paraId="444CA05B" w14:textId="482C975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2,799.8</w:t>
            </w:r>
          </w:p>
        </w:tc>
        <w:tc>
          <w:tcPr>
            <w:tcW w:w="1276" w:type="dxa"/>
            <w:shd w:val="clear" w:color="auto" w:fill="auto"/>
            <w:vAlign w:val="center"/>
          </w:tcPr>
          <w:p w14:paraId="4AB0AB49" w14:textId="7BD7184F"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2,711.4</w:t>
            </w:r>
          </w:p>
        </w:tc>
        <w:tc>
          <w:tcPr>
            <w:tcW w:w="1418" w:type="dxa"/>
            <w:tcBorders>
              <w:right w:val="single" w:sz="18" w:space="0" w:color="auto"/>
            </w:tcBorders>
            <w:shd w:val="clear" w:color="auto" w:fill="auto"/>
            <w:vAlign w:val="center"/>
          </w:tcPr>
          <w:p w14:paraId="76A7DC65" w14:textId="5DA7F5C2"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-3.2%</w:t>
            </w:r>
          </w:p>
        </w:tc>
      </w:tr>
      <w:tr w:rsidR="0097636B" w:rsidRPr="00063075" w14:paraId="60607032" w14:textId="77777777" w:rsidTr="00722F0A">
        <w:tc>
          <w:tcPr>
            <w:tcW w:w="3969" w:type="dxa"/>
            <w:tcBorders>
              <w:right w:val="single" w:sz="4" w:space="0" w:color="auto"/>
            </w:tcBorders>
            <w:shd w:val="clear" w:color="auto" w:fill="auto"/>
          </w:tcPr>
          <w:p w14:paraId="59022319" w14:textId="77777777" w:rsidR="0097636B" w:rsidRPr="00063075" w:rsidRDefault="0097636B" w:rsidP="0097636B">
            <w:pPr>
              <w:rPr>
                <w:rFonts w:ascii="CorpoS" w:hAnsi="CorpoS"/>
                <w:sz w:val="22"/>
                <w:szCs w:val="22"/>
              </w:rPr>
            </w:pPr>
            <w:r>
              <w:rPr>
                <w:rFonts w:ascii="CorpoS" w:hAnsi="CorpoS"/>
                <w:sz w:val="22"/>
                <w:szCs w:val="22"/>
              </w:rPr>
              <w:t>EBIT (adjusted)</w:t>
            </w:r>
          </w:p>
        </w:tc>
        <w:tc>
          <w:tcPr>
            <w:tcW w:w="1134" w:type="dxa"/>
            <w:tcBorders>
              <w:left w:val="single" w:sz="4" w:space="0" w:color="auto"/>
              <w:right w:val="single" w:sz="4" w:space="0" w:color="auto"/>
            </w:tcBorders>
            <w:vAlign w:val="center"/>
          </w:tcPr>
          <w:p w14:paraId="42095730" w14:textId="7081C33D"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162.5</w:t>
            </w:r>
          </w:p>
        </w:tc>
        <w:tc>
          <w:tcPr>
            <w:tcW w:w="1134" w:type="dxa"/>
            <w:tcBorders>
              <w:left w:val="single" w:sz="4" w:space="0" w:color="auto"/>
              <w:right w:val="single" w:sz="18" w:space="0" w:color="auto"/>
            </w:tcBorders>
            <w:vAlign w:val="center"/>
          </w:tcPr>
          <w:p w14:paraId="7B62B5DC" w14:textId="59152A9A"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199.2</w:t>
            </w:r>
          </w:p>
        </w:tc>
        <w:tc>
          <w:tcPr>
            <w:tcW w:w="1276" w:type="dxa"/>
            <w:tcBorders>
              <w:left w:val="single" w:sz="18" w:space="0" w:color="auto"/>
            </w:tcBorders>
            <w:shd w:val="clear" w:color="auto" w:fill="auto"/>
            <w:vAlign w:val="center"/>
          </w:tcPr>
          <w:p w14:paraId="14E7A891" w14:textId="3EDEFEB6"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671.4</w:t>
            </w:r>
          </w:p>
        </w:tc>
        <w:tc>
          <w:tcPr>
            <w:tcW w:w="1276" w:type="dxa"/>
            <w:shd w:val="clear" w:color="auto" w:fill="auto"/>
            <w:vAlign w:val="center"/>
          </w:tcPr>
          <w:p w14:paraId="163A8F08" w14:textId="700E01BF"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756.9</w:t>
            </w:r>
          </w:p>
        </w:tc>
        <w:tc>
          <w:tcPr>
            <w:tcW w:w="1418" w:type="dxa"/>
            <w:tcBorders>
              <w:right w:val="single" w:sz="18" w:space="0" w:color="auto"/>
            </w:tcBorders>
            <w:shd w:val="clear" w:color="auto" w:fill="auto"/>
            <w:vAlign w:val="center"/>
          </w:tcPr>
          <w:p w14:paraId="5F8DDCE7" w14:textId="08222EC6"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+12.7%</w:t>
            </w:r>
          </w:p>
        </w:tc>
      </w:tr>
      <w:tr w:rsidR="0097636B" w:rsidRPr="00063075" w14:paraId="02FBE695" w14:textId="77777777" w:rsidTr="00722F0A">
        <w:tc>
          <w:tcPr>
            <w:tcW w:w="3969" w:type="dxa"/>
            <w:tcBorders>
              <w:right w:val="single" w:sz="4" w:space="0" w:color="auto"/>
            </w:tcBorders>
            <w:shd w:val="clear" w:color="auto" w:fill="auto"/>
          </w:tcPr>
          <w:p w14:paraId="6EBD05AE" w14:textId="77777777" w:rsidR="0097636B" w:rsidRPr="00063075" w:rsidRDefault="0097636B" w:rsidP="0097636B">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648FC40B" w14:textId="33B2A77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90.7</w:t>
            </w:r>
          </w:p>
        </w:tc>
        <w:tc>
          <w:tcPr>
            <w:tcW w:w="1134" w:type="dxa"/>
            <w:tcBorders>
              <w:left w:val="single" w:sz="4" w:space="0" w:color="auto"/>
              <w:right w:val="single" w:sz="18" w:space="0" w:color="auto"/>
            </w:tcBorders>
            <w:vAlign w:val="center"/>
          </w:tcPr>
          <w:p w14:paraId="7A60C01F" w14:textId="76D91CA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125.7</w:t>
            </w:r>
          </w:p>
        </w:tc>
        <w:tc>
          <w:tcPr>
            <w:tcW w:w="1276" w:type="dxa"/>
            <w:tcBorders>
              <w:left w:val="single" w:sz="18" w:space="0" w:color="auto"/>
            </w:tcBorders>
            <w:shd w:val="clear" w:color="auto" w:fill="auto"/>
            <w:vAlign w:val="center"/>
          </w:tcPr>
          <w:p w14:paraId="6CB75534" w14:textId="5D19724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431.4</w:t>
            </w:r>
          </w:p>
        </w:tc>
        <w:tc>
          <w:tcPr>
            <w:tcW w:w="1276" w:type="dxa"/>
            <w:shd w:val="clear" w:color="auto" w:fill="auto"/>
            <w:vAlign w:val="center"/>
          </w:tcPr>
          <w:p w14:paraId="504C941D" w14:textId="77BACB03"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495.6</w:t>
            </w:r>
          </w:p>
        </w:tc>
        <w:tc>
          <w:tcPr>
            <w:tcW w:w="1418" w:type="dxa"/>
            <w:tcBorders>
              <w:right w:val="single" w:sz="18" w:space="0" w:color="auto"/>
            </w:tcBorders>
            <w:shd w:val="clear" w:color="auto" w:fill="auto"/>
            <w:vAlign w:val="center"/>
          </w:tcPr>
          <w:p w14:paraId="24DB0FDA" w14:textId="31FD0442"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+14.9%</w:t>
            </w:r>
          </w:p>
        </w:tc>
      </w:tr>
      <w:tr w:rsidR="0097636B" w:rsidRPr="00063075" w14:paraId="71443057" w14:textId="77777777" w:rsidTr="00722F0A">
        <w:tc>
          <w:tcPr>
            <w:tcW w:w="3969" w:type="dxa"/>
            <w:tcBorders>
              <w:right w:val="single" w:sz="4" w:space="0" w:color="auto"/>
            </w:tcBorders>
            <w:shd w:val="clear" w:color="auto" w:fill="auto"/>
          </w:tcPr>
          <w:p w14:paraId="14C98114" w14:textId="77777777" w:rsidR="0097636B" w:rsidRPr="00063075" w:rsidRDefault="0097636B" w:rsidP="0097636B">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1169906C" w14:textId="0B7839F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71.8</w:t>
            </w:r>
          </w:p>
        </w:tc>
        <w:tc>
          <w:tcPr>
            <w:tcW w:w="1134" w:type="dxa"/>
            <w:tcBorders>
              <w:left w:val="single" w:sz="4" w:space="0" w:color="auto"/>
              <w:right w:val="single" w:sz="18" w:space="0" w:color="auto"/>
            </w:tcBorders>
            <w:vAlign w:val="center"/>
          </w:tcPr>
          <w:p w14:paraId="19D63389" w14:textId="174973E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73.5</w:t>
            </w:r>
          </w:p>
        </w:tc>
        <w:tc>
          <w:tcPr>
            <w:tcW w:w="1276" w:type="dxa"/>
            <w:tcBorders>
              <w:left w:val="single" w:sz="18" w:space="0" w:color="auto"/>
            </w:tcBorders>
            <w:shd w:val="clear" w:color="auto" w:fill="auto"/>
            <w:vAlign w:val="center"/>
          </w:tcPr>
          <w:p w14:paraId="4983E05E" w14:textId="7D9011D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239.7</w:t>
            </w:r>
          </w:p>
        </w:tc>
        <w:tc>
          <w:tcPr>
            <w:tcW w:w="1276" w:type="dxa"/>
            <w:shd w:val="clear" w:color="auto" w:fill="auto"/>
            <w:vAlign w:val="center"/>
          </w:tcPr>
          <w:p w14:paraId="63434891" w14:textId="41E7D89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260.9</w:t>
            </w:r>
          </w:p>
        </w:tc>
        <w:tc>
          <w:tcPr>
            <w:tcW w:w="1418" w:type="dxa"/>
            <w:tcBorders>
              <w:right w:val="single" w:sz="18" w:space="0" w:color="auto"/>
            </w:tcBorders>
            <w:shd w:val="clear" w:color="auto" w:fill="auto"/>
            <w:vAlign w:val="center"/>
          </w:tcPr>
          <w:p w14:paraId="2743DB63" w14:textId="52993509"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+8.8%</w:t>
            </w:r>
          </w:p>
        </w:tc>
      </w:tr>
      <w:tr w:rsidR="0097636B" w:rsidRPr="00063075" w:rsidDel="0033104F" w14:paraId="4A7FCB0D" w14:textId="77777777" w:rsidTr="00722F0A">
        <w:tc>
          <w:tcPr>
            <w:tcW w:w="3969" w:type="dxa"/>
            <w:tcBorders>
              <w:right w:val="single" w:sz="4" w:space="0" w:color="auto"/>
            </w:tcBorders>
            <w:shd w:val="clear" w:color="auto" w:fill="auto"/>
          </w:tcPr>
          <w:p w14:paraId="5FFF6F77" w14:textId="77777777" w:rsidR="0097636B" w:rsidRPr="00063075" w:rsidRDefault="0097636B" w:rsidP="0097636B">
            <w:pPr>
              <w:rPr>
                <w:rFonts w:ascii="CorpoS" w:hAnsi="CorpoS"/>
                <w:i/>
                <w:sz w:val="22"/>
                <w:szCs w:val="22"/>
              </w:rPr>
            </w:pPr>
            <w:r>
              <w:rPr>
                <w:rFonts w:ascii="CorpoS" w:hAnsi="CorpoS"/>
                <w:i/>
                <w:sz w:val="22"/>
                <w:szCs w:val="22"/>
              </w:rPr>
              <w:t>EBIT margin (adjusted)</w:t>
            </w:r>
          </w:p>
        </w:tc>
        <w:tc>
          <w:tcPr>
            <w:tcW w:w="1134" w:type="dxa"/>
            <w:tcBorders>
              <w:left w:val="single" w:sz="4" w:space="0" w:color="auto"/>
              <w:right w:val="single" w:sz="4" w:space="0" w:color="auto"/>
            </w:tcBorders>
            <w:vAlign w:val="center"/>
          </w:tcPr>
          <w:p w14:paraId="65641DCA" w14:textId="51CC11F4"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13.0%</w:t>
            </w:r>
          </w:p>
        </w:tc>
        <w:tc>
          <w:tcPr>
            <w:tcW w:w="1134" w:type="dxa"/>
            <w:tcBorders>
              <w:left w:val="single" w:sz="4" w:space="0" w:color="auto"/>
              <w:right w:val="single" w:sz="18" w:space="0" w:color="auto"/>
            </w:tcBorders>
            <w:vAlign w:val="center"/>
          </w:tcPr>
          <w:p w14:paraId="4CD7CE5C" w14:textId="61AF25B3"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16.3%</w:t>
            </w:r>
          </w:p>
        </w:tc>
        <w:tc>
          <w:tcPr>
            <w:tcW w:w="1276" w:type="dxa"/>
            <w:tcBorders>
              <w:left w:val="single" w:sz="18" w:space="0" w:color="auto"/>
            </w:tcBorders>
            <w:shd w:val="clear" w:color="auto" w:fill="auto"/>
            <w:vAlign w:val="center"/>
          </w:tcPr>
          <w:p w14:paraId="0E14828E" w14:textId="3E6432A9"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14.7%</w:t>
            </w:r>
          </w:p>
        </w:tc>
        <w:tc>
          <w:tcPr>
            <w:tcW w:w="1276" w:type="dxa"/>
            <w:shd w:val="clear" w:color="auto" w:fill="auto"/>
            <w:vAlign w:val="center"/>
          </w:tcPr>
          <w:p w14:paraId="43E140FA" w14:textId="685F51A3"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16.4%</w:t>
            </w:r>
          </w:p>
        </w:tc>
        <w:tc>
          <w:tcPr>
            <w:tcW w:w="1418" w:type="dxa"/>
            <w:tcBorders>
              <w:right w:val="single" w:sz="18" w:space="0" w:color="auto"/>
            </w:tcBorders>
            <w:shd w:val="clear" w:color="auto" w:fill="auto"/>
            <w:vAlign w:val="center"/>
          </w:tcPr>
          <w:p w14:paraId="338683EC" w14:textId="42DDF6B4"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 </w:t>
            </w:r>
          </w:p>
        </w:tc>
      </w:tr>
      <w:tr w:rsidR="0097636B" w:rsidRPr="00063075" w:rsidDel="0033104F" w14:paraId="77170D47" w14:textId="77777777" w:rsidTr="00722F0A">
        <w:tc>
          <w:tcPr>
            <w:tcW w:w="3969" w:type="dxa"/>
            <w:tcBorders>
              <w:right w:val="single" w:sz="4" w:space="0" w:color="auto"/>
            </w:tcBorders>
            <w:shd w:val="clear" w:color="auto" w:fill="auto"/>
          </w:tcPr>
          <w:p w14:paraId="239D9528" w14:textId="77777777" w:rsidR="0097636B" w:rsidRPr="00063075" w:rsidRDefault="0097636B" w:rsidP="0097636B">
            <w:pPr>
              <w:tabs>
                <w:tab w:val="left" w:pos="176"/>
              </w:tabs>
              <w:rPr>
                <w:rFonts w:ascii="CorpoS" w:hAnsi="CorpoS"/>
                <w:i/>
                <w:sz w:val="22"/>
                <w:szCs w:val="22"/>
              </w:rPr>
            </w:pPr>
            <w:r>
              <w:rPr>
                <w:rFonts w:ascii="CorpoS" w:hAnsi="CorpoS"/>
                <w:i/>
                <w:sz w:val="22"/>
                <w:szCs w:val="22"/>
              </w:rPr>
              <w:t xml:space="preserve">   for OEM business</w:t>
            </w:r>
          </w:p>
        </w:tc>
        <w:tc>
          <w:tcPr>
            <w:tcW w:w="1134" w:type="dxa"/>
            <w:tcBorders>
              <w:left w:val="single" w:sz="4" w:space="0" w:color="auto"/>
              <w:right w:val="single" w:sz="4" w:space="0" w:color="auto"/>
            </w:tcBorders>
            <w:vAlign w:val="center"/>
          </w:tcPr>
          <w:p w14:paraId="6F6FD46E" w14:textId="7B4D38C7"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18.6%</w:t>
            </w:r>
          </w:p>
        </w:tc>
        <w:tc>
          <w:tcPr>
            <w:tcW w:w="1134" w:type="dxa"/>
            <w:tcBorders>
              <w:left w:val="single" w:sz="4" w:space="0" w:color="auto"/>
              <w:right w:val="single" w:sz="18" w:space="0" w:color="auto"/>
            </w:tcBorders>
            <w:vAlign w:val="center"/>
          </w:tcPr>
          <w:p w14:paraId="303562F1" w14:textId="6EB09D6F"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23.5%</w:t>
            </w:r>
          </w:p>
        </w:tc>
        <w:tc>
          <w:tcPr>
            <w:tcW w:w="1276" w:type="dxa"/>
            <w:tcBorders>
              <w:left w:val="single" w:sz="18" w:space="0" w:color="auto"/>
            </w:tcBorders>
            <w:shd w:val="clear" w:color="auto" w:fill="auto"/>
            <w:vAlign w:val="center"/>
          </w:tcPr>
          <w:p w14:paraId="0B218F72" w14:textId="4ACEF596"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23.6%</w:t>
            </w:r>
          </w:p>
        </w:tc>
        <w:tc>
          <w:tcPr>
            <w:tcW w:w="1276" w:type="dxa"/>
            <w:shd w:val="clear" w:color="auto" w:fill="auto"/>
            <w:vAlign w:val="center"/>
          </w:tcPr>
          <w:p w14:paraId="2188BE5D" w14:textId="0AFC8A91"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24.8%</w:t>
            </w:r>
          </w:p>
        </w:tc>
        <w:tc>
          <w:tcPr>
            <w:tcW w:w="1418" w:type="dxa"/>
            <w:tcBorders>
              <w:right w:val="single" w:sz="18" w:space="0" w:color="auto"/>
            </w:tcBorders>
            <w:shd w:val="clear" w:color="auto" w:fill="auto"/>
            <w:vAlign w:val="center"/>
          </w:tcPr>
          <w:p w14:paraId="15FBC73C" w14:textId="1C99F3C1"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 </w:t>
            </w:r>
          </w:p>
        </w:tc>
      </w:tr>
      <w:tr w:rsidR="0097636B" w:rsidRPr="00063075" w:rsidDel="0033104F" w14:paraId="66F911AC" w14:textId="77777777" w:rsidTr="00722F0A">
        <w:tc>
          <w:tcPr>
            <w:tcW w:w="3969" w:type="dxa"/>
            <w:tcBorders>
              <w:right w:val="single" w:sz="4" w:space="0" w:color="auto"/>
            </w:tcBorders>
            <w:shd w:val="clear" w:color="auto" w:fill="auto"/>
          </w:tcPr>
          <w:p w14:paraId="4A655DBF" w14:textId="77777777" w:rsidR="0097636B" w:rsidRPr="00063075" w:rsidRDefault="0097636B" w:rsidP="0097636B">
            <w:pPr>
              <w:rPr>
                <w:rFonts w:ascii="CorpoS" w:hAnsi="CorpoS"/>
                <w:i/>
                <w:sz w:val="22"/>
                <w:szCs w:val="22"/>
              </w:rPr>
            </w:pPr>
            <w:r>
              <w:rPr>
                <w:rFonts w:ascii="CorpoS" w:hAnsi="CorpoS"/>
                <w:i/>
                <w:sz w:val="22"/>
                <w:szCs w:val="22"/>
              </w:rPr>
              <w:t xml:space="preserve">   for commercial maintenance</w:t>
            </w:r>
          </w:p>
        </w:tc>
        <w:tc>
          <w:tcPr>
            <w:tcW w:w="1134" w:type="dxa"/>
            <w:tcBorders>
              <w:left w:val="single" w:sz="4" w:space="0" w:color="auto"/>
              <w:right w:val="single" w:sz="4" w:space="0" w:color="auto"/>
            </w:tcBorders>
            <w:vAlign w:val="center"/>
          </w:tcPr>
          <w:p w14:paraId="2DCA3317" w14:textId="4768EFB0"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9.2%</w:t>
            </w:r>
          </w:p>
        </w:tc>
        <w:tc>
          <w:tcPr>
            <w:tcW w:w="1134" w:type="dxa"/>
            <w:tcBorders>
              <w:left w:val="single" w:sz="4" w:space="0" w:color="auto"/>
              <w:right w:val="single" w:sz="18" w:space="0" w:color="auto"/>
            </w:tcBorders>
            <w:vAlign w:val="center"/>
          </w:tcPr>
          <w:p w14:paraId="4116D6DE" w14:textId="265518DB"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10.3%</w:t>
            </w:r>
          </w:p>
        </w:tc>
        <w:tc>
          <w:tcPr>
            <w:tcW w:w="1276" w:type="dxa"/>
            <w:tcBorders>
              <w:left w:val="single" w:sz="18" w:space="0" w:color="auto"/>
            </w:tcBorders>
            <w:shd w:val="clear" w:color="auto" w:fill="auto"/>
            <w:vAlign w:val="center"/>
          </w:tcPr>
          <w:p w14:paraId="243DD080" w14:textId="15829E28"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8.6%</w:t>
            </w:r>
          </w:p>
        </w:tc>
        <w:tc>
          <w:tcPr>
            <w:tcW w:w="1276" w:type="dxa"/>
            <w:shd w:val="clear" w:color="auto" w:fill="auto"/>
            <w:vAlign w:val="center"/>
          </w:tcPr>
          <w:p w14:paraId="72748DC5" w14:textId="6F2F4B97"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9.6%</w:t>
            </w:r>
          </w:p>
        </w:tc>
        <w:tc>
          <w:tcPr>
            <w:tcW w:w="1418" w:type="dxa"/>
            <w:tcBorders>
              <w:right w:val="single" w:sz="18" w:space="0" w:color="auto"/>
            </w:tcBorders>
            <w:shd w:val="clear" w:color="auto" w:fill="auto"/>
            <w:vAlign w:val="center"/>
          </w:tcPr>
          <w:p w14:paraId="7C6FC582" w14:textId="6922F6C1" w:rsidR="0097636B" w:rsidRPr="00063075" w:rsidRDefault="0097636B" w:rsidP="0097636B">
            <w:pPr>
              <w:ind w:firstLineChars="100" w:firstLine="220"/>
              <w:jc w:val="right"/>
              <w:rPr>
                <w:rFonts w:ascii="CorpoS" w:hAnsi="CorpoS" w:cs="Arial"/>
                <w:i/>
                <w:iCs/>
                <w:sz w:val="22"/>
                <w:szCs w:val="22"/>
              </w:rPr>
            </w:pPr>
            <w:r>
              <w:rPr>
                <w:rFonts w:ascii="CorpoS" w:hAnsi="CorpoS" w:cs="Arial"/>
                <w:i/>
                <w:iCs/>
                <w:sz w:val="22"/>
                <w:szCs w:val="22"/>
              </w:rPr>
              <w:t> </w:t>
            </w:r>
          </w:p>
        </w:tc>
      </w:tr>
      <w:tr w:rsidR="0097636B" w:rsidRPr="00063075" w14:paraId="7D922D33" w14:textId="77777777" w:rsidTr="00722F0A">
        <w:tc>
          <w:tcPr>
            <w:tcW w:w="3969" w:type="dxa"/>
            <w:tcBorders>
              <w:right w:val="single" w:sz="4" w:space="0" w:color="auto"/>
            </w:tcBorders>
            <w:shd w:val="clear" w:color="auto" w:fill="auto"/>
          </w:tcPr>
          <w:p w14:paraId="7C27E0A7" w14:textId="77777777" w:rsidR="0097636B" w:rsidRPr="00063075" w:rsidRDefault="0097636B" w:rsidP="0097636B">
            <w:pPr>
              <w:rPr>
                <w:rFonts w:ascii="CorpoS" w:hAnsi="CorpoS"/>
                <w:sz w:val="22"/>
                <w:szCs w:val="22"/>
              </w:rPr>
            </w:pPr>
            <w:r>
              <w:rPr>
                <w:rFonts w:ascii="CorpoS" w:hAnsi="CorpoS"/>
                <w:sz w:val="22"/>
                <w:szCs w:val="22"/>
              </w:rPr>
              <w:t>Net income (adjusted)</w:t>
            </w:r>
          </w:p>
        </w:tc>
        <w:tc>
          <w:tcPr>
            <w:tcW w:w="1134" w:type="dxa"/>
            <w:tcBorders>
              <w:left w:val="single" w:sz="4" w:space="0" w:color="auto"/>
              <w:right w:val="single" w:sz="4" w:space="0" w:color="auto"/>
            </w:tcBorders>
            <w:vAlign w:val="center"/>
          </w:tcPr>
          <w:p w14:paraId="20E25976" w14:textId="10532EA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116.3</w:t>
            </w:r>
          </w:p>
        </w:tc>
        <w:tc>
          <w:tcPr>
            <w:tcW w:w="1134" w:type="dxa"/>
            <w:tcBorders>
              <w:left w:val="single" w:sz="4" w:space="0" w:color="auto"/>
              <w:right w:val="single" w:sz="18" w:space="0" w:color="auto"/>
            </w:tcBorders>
            <w:vAlign w:val="center"/>
          </w:tcPr>
          <w:p w14:paraId="268EC1D6" w14:textId="0FC44D1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145.9</w:t>
            </w:r>
          </w:p>
        </w:tc>
        <w:tc>
          <w:tcPr>
            <w:tcW w:w="1276" w:type="dxa"/>
            <w:tcBorders>
              <w:left w:val="single" w:sz="18" w:space="0" w:color="auto"/>
            </w:tcBorders>
            <w:shd w:val="clear" w:color="auto" w:fill="auto"/>
            <w:vAlign w:val="center"/>
          </w:tcPr>
          <w:p w14:paraId="4DAEEA89" w14:textId="141A28E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479.1</w:t>
            </w:r>
          </w:p>
        </w:tc>
        <w:tc>
          <w:tcPr>
            <w:tcW w:w="1276" w:type="dxa"/>
            <w:shd w:val="clear" w:color="auto" w:fill="auto"/>
            <w:vAlign w:val="center"/>
          </w:tcPr>
          <w:p w14:paraId="4A6861A9" w14:textId="622438F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537.6</w:t>
            </w:r>
          </w:p>
        </w:tc>
        <w:tc>
          <w:tcPr>
            <w:tcW w:w="1418" w:type="dxa"/>
            <w:tcBorders>
              <w:right w:val="single" w:sz="18" w:space="0" w:color="auto"/>
            </w:tcBorders>
            <w:shd w:val="clear" w:color="auto" w:fill="auto"/>
            <w:vAlign w:val="center"/>
          </w:tcPr>
          <w:p w14:paraId="21776CB5" w14:textId="5A948B09"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+12.2%</w:t>
            </w:r>
          </w:p>
        </w:tc>
      </w:tr>
      <w:tr w:rsidR="0097636B" w:rsidRPr="00063075" w14:paraId="2A0A30AC" w14:textId="77777777" w:rsidTr="00722F0A">
        <w:tc>
          <w:tcPr>
            <w:tcW w:w="3969" w:type="dxa"/>
            <w:tcBorders>
              <w:right w:val="single" w:sz="4" w:space="0" w:color="auto"/>
            </w:tcBorders>
            <w:shd w:val="clear" w:color="auto" w:fill="auto"/>
          </w:tcPr>
          <w:p w14:paraId="6BDCE85F" w14:textId="77777777" w:rsidR="0097636B" w:rsidRPr="00063075" w:rsidRDefault="0097636B" w:rsidP="0097636B">
            <w:pPr>
              <w:rPr>
                <w:rFonts w:ascii="CorpoS" w:hAnsi="CorpoS"/>
                <w:sz w:val="22"/>
                <w:szCs w:val="22"/>
              </w:rPr>
            </w:pPr>
            <w:r>
              <w:rPr>
                <w:rFonts w:ascii="CorpoS" w:hAnsi="CorpoS"/>
                <w:sz w:val="22"/>
                <w:szCs w:val="22"/>
              </w:rPr>
              <w:t>Net income (reported)</w:t>
            </w:r>
          </w:p>
        </w:tc>
        <w:tc>
          <w:tcPr>
            <w:tcW w:w="1134" w:type="dxa"/>
            <w:tcBorders>
              <w:left w:val="single" w:sz="4" w:space="0" w:color="auto"/>
              <w:right w:val="single" w:sz="4" w:space="0" w:color="auto"/>
            </w:tcBorders>
            <w:vAlign w:val="center"/>
          </w:tcPr>
          <w:p w14:paraId="14CB859E" w14:textId="1B80C98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116.5</w:t>
            </w:r>
          </w:p>
        </w:tc>
        <w:tc>
          <w:tcPr>
            <w:tcW w:w="1134" w:type="dxa"/>
            <w:tcBorders>
              <w:left w:val="single" w:sz="4" w:space="0" w:color="auto"/>
              <w:right w:val="single" w:sz="18" w:space="0" w:color="auto"/>
            </w:tcBorders>
            <w:vAlign w:val="center"/>
          </w:tcPr>
          <w:p w14:paraId="5ED1B0AC" w14:textId="5B8387D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133.6</w:t>
            </w:r>
          </w:p>
        </w:tc>
        <w:tc>
          <w:tcPr>
            <w:tcW w:w="1276" w:type="dxa"/>
            <w:tcBorders>
              <w:left w:val="single" w:sz="18" w:space="0" w:color="auto"/>
            </w:tcBorders>
            <w:shd w:val="clear" w:color="auto" w:fill="auto"/>
            <w:vAlign w:val="center"/>
          </w:tcPr>
          <w:p w14:paraId="2D73B21E" w14:textId="302D789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453.3</w:t>
            </w:r>
          </w:p>
        </w:tc>
        <w:tc>
          <w:tcPr>
            <w:tcW w:w="1276" w:type="dxa"/>
            <w:shd w:val="clear" w:color="auto" w:fill="auto"/>
            <w:vAlign w:val="center"/>
          </w:tcPr>
          <w:p w14:paraId="4A84F77F" w14:textId="7F7BE01D"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488.4</w:t>
            </w:r>
          </w:p>
        </w:tc>
        <w:tc>
          <w:tcPr>
            <w:tcW w:w="1418" w:type="dxa"/>
            <w:tcBorders>
              <w:right w:val="single" w:sz="18" w:space="0" w:color="auto"/>
            </w:tcBorders>
            <w:shd w:val="clear" w:color="auto" w:fill="auto"/>
            <w:vAlign w:val="center"/>
          </w:tcPr>
          <w:p w14:paraId="6A17B1BB" w14:textId="0FA6C046"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+7.7%</w:t>
            </w:r>
          </w:p>
        </w:tc>
      </w:tr>
      <w:tr w:rsidR="0097636B" w:rsidRPr="00063075" w14:paraId="370F5D69" w14:textId="77777777" w:rsidTr="00722F0A">
        <w:tc>
          <w:tcPr>
            <w:tcW w:w="3969" w:type="dxa"/>
            <w:tcBorders>
              <w:right w:val="single" w:sz="4" w:space="0" w:color="auto"/>
            </w:tcBorders>
            <w:shd w:val="clear" w:color="auto" w:fill="auto"/>
          </w:tcPr>
          <w:p w14:paraId="63F9F2E0" w14:textId="77777777" w:rsidR="0097636B" w:rsidRPr="00063075" w:rsidRDefault="0097636B" w:rsidP="0097636B">
            <w:pPr>
              <w:rPr>
                <w:rFonts w:ascii="CorpoS" w:hAnsi="CorpoS"/>
                <w:sz w:val="22"/>
                <w:szCs w:val="22"/>
              </w:rPr>
            </w:pPr>
            <w:r>
              <w:rPr>
                <w:rFonts w:ascii="CorpoS" w:hAnsi="CorpoS"/>
                <w:sz w:val="22"/>
                <w:szCs w:val="22"/>
              </w:rPr>
              <w:t>Earnings per share (undiluted, reported)</w:t>
            </w:r>
          </w:p>
        </w:tc>
        <w:tc>
          <w:tcPr>
            <w:tcW w:w="1134" w:type="dxa"/>
            <w:tcBorders>
              <w:left w:val="single" w:sz="4" w:space="0" w:color="auto"/>
              <w:right w:val="single" w:sz="4" w:space="0" w:color="auto"/>
            </w:tcBorders>
            <w:vAlign w:val="center"/>
          </w:tcPr>
          <w:p w14:paraId="06E764A7" w14:textId="79A789C3" w:rsidR="0097636B" w:rsidRPr="00063075" w:rsidRDefault="0097636B" w:rsidP="0097636B">
            <w:pPr>
              <w:ind w:firstLineChars="100" w:firstLine="220"/>
              <w:jc w:val="right"/>
              <w:rPr>
                <w:rFonts w:ascii="CorpoS" w:hAnsi="CorpoS" w:cs="Arial"/>
                <w:sz w:val="22"/>
                <w:szCs w:val="22"/>
              </w:rPr>
            </w:pPr>
            <w:r>
              <w:rPr>
                <w:rFonts w:ascii="CorpoS" w:hAnsi="CorpoS" w:cs="Arial"/>
                <w:color w:val="000000"/>
                <w:sz w:val="22"/>
                <w:szCs w:val="22"/>
              </w:rPr>
              <w:t>2.23</w:t>
            </w:r>
          </w:p>
        </w:tc>
        <w:tc>
          <w:tcPr>
            <w:tcW w:w="1134" w:type="dxa"/>
            <w:tcBorders>
              <w:left w:val="single" w:sz="4" w:space="0" w:color="auto"/>
              <w:right w:val="single" w:sz="18" w:space="0" w:color="auto"/>
            </w:tcBorders>
            <w:vAlign w:val="center"/>
          </w:tcPr>
          <w:p w14:paraId="760D1602" w14:textId="288249A5" w:rsidR="0097636B" w:rsidRPr="00063075" w:rsidRDefault="0097636B" w:rsidP="0097636B">
            <w:pPr>
              <w:ind w:firstLineChars="100" w:firstLine="220"/>
              <w:jc w:val="right"/>
              <w:rPr>
                <w:rFonts w:ascii="CorpoS" w:hAnsi="CorpoS" w:cs="Arial"/>
                <w:sz w:val="22"/>
                <w:szCs w:val="22"/>
              </w:rPr>
            </w:pPr>
            <w:r>
              <w:rPr>
                <w:rFonts w:ascii="CorpoS" w:hAnsi="CorpoS" w:cs="Arial"/>
                <w:color w:val="000000"/>
                <w:sz w:val="22"/>
                <w:szCs w:val="22"/>
              </w:rPr>
              <w:t>2.47</w:t>
            </w:r>
          </w:p>
        </w:tc>
        <w:tc>
          <w:tcPr>
            <w:tcW w:w="1276" w:type="dxa"/>
            <w:tcBorders>
              <w:left w:val="single" w:sz="18" w:space="0" w:color="auto"/>
            </w:tcBorders>
            <w:shd w:val="clear" w:color="auto" w:fill="auto"/>
            <w:vAlign w:val="center"/>
          </w:tcPr>
          <w:p w14:paraId="6F124588" w14:textId="5D48FAFD" w:rsidR="0097636B" w:rsidRPr="00063075" w:rsidRDefault="0097636B" w:rsidP="0097636B">
            <w:pPr>
              <w:ind w:firstLineChars="100" w:firstLine="220"/>
              <w:jc w:val="right"/>
              <w:rPr>
                <w:rFonts w:ascii="CorpoS" w:hAnsi="CorpoS" w:cs="Arial"/>
                <w:sz w:val="22"/>
                <w:szCs w:val="22"/>
              </w:rPr>
            </w:pPr>
            <w:r>
              <w:rPr>
                <w:rFonts w:ascii="CorpoS" w:hAnsi="CorpoS" w:cs="Arial"/>
                <w:color w:val="000000"/>
                <w:sz w:val="22"/>
                <w:szCs w:val="22"/>
              </w:rPr>
              <w:t>8.67</w:t>
            </w:r>
          </w:p>
        </w:tc>
        <w:tc>
          <w:tcPr>
            <w:tcW w:w="1276" w:type="dxa"/>
            <w:shd w:val="clear" w:color="auto" w:fill="auto"/>
            <w:vAlign w:val="center"/>
          </w:tcPr>
          <w:p w14:paraId="2B026785" w14:textId="2ACF53E6" w:rsidR="0097636B" w:rsidRPr="00063075" w:rsidRDefault="0097636B" w:rsidP="0097636B">
            <w:pPr>
              <w:ind w:firstLineChars="100" w:firstLine="220"/>
              <w:jc w:val="right"/>
              <w:rPr>
                <w:rFonts w:ascii="CorpoS" w:hAnsi="CorpoS" w:cs="Arial"/>
                <w:sz w:val="22"/>
                <w:szCs w:val="22"/>
              </w:rPr>
            </w:pPr>
            <w:r>
              <w:rPr>
                <w:rFonts w:ascii="CorpoS" w:hAnsi="CorpoS" w:cs="Arial"/>
                <w:color w:val="000000"/>
                <w:sz w:val="22"/>
                <w:szCs w:val="22"/>
              </w:rPr>
              <w:t>9.23</w:t>
            </w:r>
          </w:p>
        </w:tc>
        <w:tc>
          <w:tcPr>
            <w:tcW w:w="1418" w:type="dxa"/>
            <w:tcBorders>
              <w:right w:val="single" w:sz="18" w:space="0" w:color="auto"/>
            </w:tcBorders>
            <w:shd w:val="clear" w:color="auto" w:fill="auto"/>
            <w:vAlign w:val="center"/>
          </w:tcPr>
          <w:p w14:paraId="164A2F90" w14:textId="0A153E32" w:rsidR="0097636B" w:rsidRPr="00063075" w:rsidRDefault="0097636B" w:rsidP="0097636B">
            <w:pPr>
              <w:ind w:firstLineChars="100" w:firstLine="220"/>
              <w:jc w:val="right"/>
              <w:rPr>
                <w:rFonts w:ascii="CorpoS" w:hAnsi="CorpoS" w:cs="Arial"/>
                <w:sz w:val="22"/>
                <w:szCs w:val="22"/>
              </w:rPr>
            </w:pPr>
            <w:r>
              <w:rPr>
                <w:rFonts w:ascii="CorpoS" w:hAnsi="CorpoS" w:cs="Arial"/>
                <w:color w:val="000000"/>
                <w:sz w:val="22"/>
                <w:szCs w:val="22"/>
              </w:rPr>
              <w:t>+6.5%</w:t>
            </w:r>
          </w:p>
        </w:tc>
      </w:tr>
      <w:tr w:rsidR="0097636B" w:rsidRPr="00063075" w14:paraId="1D5B9A4A" w14:textId="77777777" w:rsidTr="00722F0A">
        <w:tc>
          <w:tcPr>
            <w:tcW w:w="3969" w:type="dxa"/>
            <w:tcBorders>
              <w:right w:val="single" w:sz="4" w:space="0" w:color="auto"/>
            </w:tcBorders>
            <w:shd w:val="clear" w:color="auto" w:fill="auto"/>
          </w:tcPr>
          <w:p w14:paraId="637F6487" w14:textId="77777777" w:rsidR="0097636B" w:rsidRPr="00063075" w:rsidRDefault="0097636B" w:rsidP="0097636B">
            <w:pPr>
              <w:rPr>
                <w:rFonts w:ascii="CorpoS" w:hAnsi="CorpoS"/>
                <w:sz w:val="22"/>
                <w:szCs w:val="22"/>
              </w:rPr>
            </w:pPr>
            <w:r>
              <w:rPr>
                <w:rFonts w:ascii="CorpoS" w:hAnsi="CorpoS"/>
                <w:sz w:val="22"/>
                <w:szCs w:val="22"/>
              </w:rPr>
              <w:t>Free cash flow</w:t>
            </w:r>
          </w:p>
        </w:tc>
        <w:tc>
          <w:tcPr>
            <w:tcW w:w="1134" w:type="dxa"/>
            <w:tcBorders>
              <w:left w:val="single" w:sz="4" w:space="0" w:color="auto"/>
              <w:right w:val="single" w:sz="4" w:space="0" w:color="auto"/>
            </w:tcBorders>
            <w:vAlign w:val="center"/>
          </w:tcPr>
          <w:p w14:paraId="294071A6" w14:textId="7B61610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39.6</w:t>
            </w:r>
          </w:p>
        </w:tc>
        <w:tc>
          <w:tcPr>
            <w:tcW w:w="1134" w:type="dxa"/>
            <w:tcBorders>
              <w:left w:val="single" w:sz="4" w:space="0" w:color="auto"/>
              <w:right w:val="single" w:sz="18" w:space="0" w:color="auto"/>
            </w:tcBorders>
            <w:vAlign w:val="center"/>
          </w:tcPr>
          <w:p w14:paraId="2854C8A5" w14:textId="455E052A"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55.8</w:t>
            </w:r>
          </w:p>
        </w:tc>
        <w:tc>
          <w:tcPr>
            <w:tcW w:w="1276" w:type="dxa"/>
            <w:tcBorders>
              <w:left w:val="single" w:sz="18" w:space="0" w:color="auto"/>
            </w:tcBorders>
            <w:shd w:val="clear" w:color="auto" w:fill="auto"/>
            <w:vAlign w:val="center"/>
          </w:tcPr>
          <w:p w14:paraId="57A22587" w14:textId="4EDA9D5A"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202.9</w:t>
            </w:r>
          </w:p>
        </w:tc>
        <w:tc>
          <w:tcPr>
            <w:tcW w:w="1276" w:type="dxa"/>
            <w:shd w:val="clear" w:color="auto" w:fill="auto"/>
            <w:vAlign w:val="center"/>
          </w:tcPr>
          <w:p w14:paraId="02867FBE" w14:textId="4DC8AAA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358.3</w:t>
            </w:r>
          </w:p>
        </w:tc>
        <w:tc>
          <w:tcPr>
            <w:tcW w:w="1418" w:type="dxa"/>
            <w:tcBorders>
              <w:right w:val="single" w:sz="18" w:space="0" w:color="auto"/>
            </w:tcBorders>
            <w:shd w:val="clear" w:color="auto" w:fill="auto"/>
            <w:vAlign w:val="center"/>
          </w:tcPr>
          <w:p w14:paraId="7CDF4B60" w14:textId="6BFFCC7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+76.6%</w:t>
            </w:r>
          </w:p>
        </w:tc>
      </w:tr>
      <w:tr w:rsidR="0097636B" w:rsidRPr="00063075" w14:paraId="3F89A83E" w14:textId="77777777" w:rsidTr="00722F0A">
        <w:tc>
          <w:tcPr>
            <w:tcW w:w="3969" w:type="dxa"/>
            <w:tcBorders>
              <w:right w:val="single" w:sz="4" w:space="0" w:color="auto"/>
            </w:tcBorders>
            <w:shd w:val="clear" w:color="auto" w:fill="auto"/>
          </w:tcPr>
          <w:p w14:paraId="5E3ACF64" w14:textId="77777777" w:rsidR="0097636B" w:rsidRPr="00063075" w:rsidRDefault="0097636B" w:rsidP="0097636B">
            <w:pPr>
              <w:rPr>
                <w:rFonts w:ascii="CorpoS" w:hAnsi="CorpoS"/>
                <w:sz w:val="22"/>
                <w:szCs w:val="22"/>
              </w:rPr>
            </w:pPr>
            <w:r>
              <w:rPr>
                <w:rFonts w:ascii="CorpoS" w:hAnsi="CorpoS"/>
                <w:sz w:val="22"/>
                <w:szCs w:val="22"/>
              </w:rPr>
              <w:t>Research and development expenses</w:t>
            </w:r>
          </w:p>
        </w:tc>
        <w:tc>
          <w:tcPr>
            <w:tcW w:w="1134" w:type="dxa"/>
            <w:tcBorders>
              <w:left w:val="single" w:sz="4" w:space="0" w:color="auto"/>
              <w:right w:val="single" w:sz="4" w:space="0" w:color="auto"/>
            </w:tcBorders>
            <w:vAlign w:val="center"/>
          </w:tcPr>
          <w:p w14:paraId="11330640" w14:textId="64E90489"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53.5</w:t>
            </w:r>
          </w:p>
        </w:tc>
        <w:tc>
          <w:tcPr>
            <w:tcW w:w="1134" w:type="dxa"/>
            <w:tcBorders>
              <w:left w:val="single" w:sz="4" w:space="0" w:color="auto"/>
              <w:right w:val="single" w:sz="18" w:space="0" w:color="auto"/>
            </w:tcBorders>
            <w:vAlign w:val="center"/>
          </w:tcPr>
          <w:p w14:paraId="6D836D56" w14:textId="2C75521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47.6</w:t>
            </w:r>
          </w:p>
        </w:tc>
        <w:tc>
          <w:tcPr>
            <w:tcW w:w="1276" w:type="dxa"/>
            <w:tcBorders>
              <w:left w:val="single" w:sz="18" w:space="0" w:color="auto"/>
            </w:tcBorders>
            <w:shd w:val="clear" w:color="auto" w:fill="auto"/>
            <w:vAlign w:val="center"/>
          </w:tcPr>
          <w:p w14:paraId="66065CE6" w14:textId="2E61432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201.2</w:t>
            </w:r>
          </w:p>
        </w:tc>
        <w:tc>
          <w:tcPr>
            <w:tcW w:w="1276" w:type="dxa"/>
            <w:shd w:val="clear" w:color="auto" w:fill="auto"/>
            <w:vAlign w:val="center"/>
          </w:tcPr>
          <w:p w14:paraId="1D26C9AF" w14:textId="4985FD1A"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214.3</w:t>
            </w:r>
          </w:p>
        </w:tc>
        <w:tc>
          <w:tcPr>
            <w:tcW w:w="1418" w:type="dxa"/>
            <w:tcBorders>
              <w:right w:val="single" w:sz="18" w:space="0" w:color="auto"/>
            </w:tcBorders>
            <w:shd w:val="clear" w:color="auto" w:fill="auto"/>
            <w:vAlign w:val="center"/>
          </w:tcPr>
          <w:p w14:paraId="74140827" w14:textId="4F53FC4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+6.5%</w:t>
            </w:r>
          </w:p>
        </w:tc>
      </w:tr>
      <w:tr w:rsidR="0097636B" w:rsidRPr="00063075" w14:paraId="670458E5" w14:textId="77777777" w:rsidTr="00722F0A">
        <w:tc>
          <w:tcPr>
            <w:tcW w:w="3969" w:type="dxa"/>
            <w:tcBorders>
              <w:right w:val="single" w:sz="4" w:space="0" w:color="auto"/>
            </w:tcBorders>
            <w:shd w:val="clear" w:color="auto" w:fill="auto"/>
          </w:tcPr>
          <w:p w14:paraId="1F0837E7" w14:textId="77777777" w:rsidR="0097636B" w:rsidRPr="00063075" w:rsidRDefault="0097636B" w:rsidP="0097636B">
            <w:pPr>
              <w:rPr>
                <w:rFonts w:ascii="CorpoS" w:hAnsi="CorpoS"/>
                <w:sz w:val="22"/>
                <w:szCs w:val="22"/>
              </w:rPr>
            </w:pPr>
            <w:r>
              <w:rPr>
                <w:rFonts w:ascii="CorpoS" w:hAnsi="CorpoS"/>
                <w:sz w:val="22"/>
                <w:szCs w:val="22"/>
              </w:rPr>
              <w:t xml:space="preserve">   of which company-funded</w:t>
            </w:r>
          </w:p>
        </w:tc>
        <w:tc>
          <w:tcPr>
            <w:tcW w:w="1134" w:type="dxa"/>
            <w:tcBorders>
              <w:left w:val="single" w:sz="4" w:space="0" w:color="auto"/>
              <w:right w:val="single" w:sz="4" w:space="0" w:color="auto"/>
            </w:tcBorders>
            <w:vAlign w:val="center"/>
          </w:tcPr>
          <w:p w14:paraId="1955698B" w14:textId="281ECBC3"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45.4</w:t>
            </w:r>
          </w:p>
        </w:tc>
        <w:tc>
          <w:tcPr>
            <w:tcW w:w="1134" w:type="dxa"/>
            <w:tcBorders>
              <w:left w:val="single" w:sz="4" w:space="0" w:color="auto"/>
              <w:right w:val="single" w:sz="18" w:space="0" w:color="auto"/>
            </w:tcBorders>
            <w:vAlign w:val="center"/>
          </w:tcPr>
          <w:p w14:paraId="7CBEBE0D" w14:textId="63A4716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39.1</w:t>
            </w:r>
          </w:p>
        </w:tc>
        <w:tc>
          <w:tcPr>
            <w:tcW w:w="1276" w:type="dxa"/>
            <w:tcBorders>
              <w:left w:val="single" w:sz="18" w:space="0" w:color="auto"/>
            </w:tcBorders>
            <w:shd w:val="clear" w:color="auto" w:fill="auto"/>
            <w:vAlign w:val="center"/>
          </w:tcPr>
          <w:p w14:paraId="3C8E00A5" w14:textId="1333CC4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177.3</w:t>
            </w:r>
          </w:p>
        </w:tc>
        <w:tc>
          <w:tcPr>
            <w:tcW w:w="1276" w:type="dxa"/>
            <w:shd w:val="clear" w:color="auto" w:fill="auto"/>
            <w:vAlign w:val="center"/>
          </w:tcPr>
          <w:p w14:paraId="2EBB809A" w14:textId="4F1E9C2E"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183.3</w:t>
            </w:r>
          </w:p>
        </w:tc>
        <w:tc>
          <w:tcPr>
            <w:tcW w:w="1418" w:type="dxa"/>
            <w:tcBorders>
              <w:right w:val="single" w:sz="18" w:space="0" w:color="auto"/>
            </w:tcBorders>
            <w:shd w:val="clear" w:color="auto" w:fill="auto"/>
            <w:vAlign w:val="center"/>
          </w:tcPr>
          <w:p w14:paraId="6A41526F" w14:textId="5AAF0A2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+3.4%</w:t>
            </w:r>
          </w:p>
        </w:tc>
      </w:tr>
      <w:tr w:rsidR="0097636B" w:rsidRPr="00063075" w14:paraId="3B3FC3B4" w14:textId="77777777" w:rsidTr="00722F0A">
        <w:tc>
          <w:tcPr>
            <w:tcW w:w="3969" w:type="dxa"/>
            <w:tcBorders>
              <w:bottom w:val="single" w:sz="4" w:space="0" w:color="auto"/>
              <w:right w:val="single" w:sz="4" w:space="0" w:color="auto"/>
            </w:tcBorders>
            <w:shd w:val="clear" w:color="auto" w:fill="auto"/>
          </w:tcPr>
          <w:p w14:paraId="2CD32A9A" w14:textId="77777777" w:rsidR="0097636B" w:rsidRPr="00063075" w:rsidRDefault="0097636B" w:rsidP="0097636B">
            <w:pPr>
              <w:rPr>
                <w:rFonts w:ascii="CorpoS" w:hAnsi="CorpoS"/>
                <w:sz w:val="22"/>
                <w:szCs w:val="22"/>
              </w:rPr>
            </w:pPr>
            <w:r>
              <w:rPr>
                <w:rFonts w:ascii="CorpoS" w:hAnsi="CorpoS"/>
                <w:sz w:val="22"/>
                <w:szCs w:val="22"/>
              </w:rPr>
              <w:t xml:space="preserve">   of which externally funded</w:t>
            </w:r>
          </w:p>
        </w:tc>
        <w:tc>
          <w:tcPr>
            <w:tcW w:w="1134" w:type="dxa"/>
            <w:tcBorders>
              <w:left w:val="single" w:sz="4" w:space="0" w:color="auto"/>
              <w:bottom w:val="single" w:sz="4" w:space="0" w:color="auto"/>
              <w:right w:val="single" w:sz="4" w:space="0" w:color="auto"/>
            </w:tcBorders>
            <w:vAlign w:val="center"/>
          </w:tcPr>
          <w:p w14:paraId="3C160E84" w14:textId="7B74707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8.1</w:t>
            </w:r>
          </w:p>
        </w:tc>
        <w:tc>
          <w:tcPr>
            <w:tcW w:w="1134" w:type="dxa"/>
            <w:tcBorders>
              <w:left w:val="single" w:sz="4" w:space="0" w:color="auto"/>
              <w:bottom w:val="single" w:sz="4" w:space="0" w:color="auto"/>
              <w:right w:val="single" w:sz="18" w:space="0" w:color="auto"/>
            </w:tcBorders>
            <w:vAlign w:val="center"/>
          </w:tcPr>
          <w:p w14:paraId="3537BD1D" w14:textId="541A880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8.5</w:t>
            </w:r>
          </w:p>
        </w:tc>
        <w:tc>
          <w:tcPr>
            <w:tcW w:w="1276" w:type="dxa"/>
            <w:tcBorders>
              <w:left w:val="single" w:sz="18" w:space="0" w:color="auto"/>
              <w:bottom w:val="single" w:sz="4" w:space="0" w:color="auto"/>
            </w:tcBorders>
            <w:shd w:val="clear" w:color="auto" w:fill="auto"/>
            <w:vAlign w:val="center"/>
          </w:tcPr>
          <w:p w14:paraId="365ECF3D" w14:textId="6816D99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23.9</w:t>
            </w:r>
          </w:p>
        </w:tc>
        <w:tc>
          <w:tcPr>
            <w:tcW w:w="1276" w:type="dxa"/>
            <w:tcBorders>
              <w:bottom w:val="single" w:sz="4" w:space="0" w:color="auto"/>
            </w:tcBorders>
            <w:shd w:val="clear" w:color="auto" w:fill="auto"/>
            <w:vAlign w:val="center"/>
          </w:tcPr>
          <w:p w14:paraId="6E41187F" w14:textId="55B4D5A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31.0</w:t>
            </w:r>
          </w:p>
        </w:tc>
        <w:tc>
          <w:tcPr>
            <w:tcW w:w="1418" w:type="dxa"/>
            <w:tcBorders>
              <w:bottom w:val="single" w:sz="4" w:space="0" w:color="auto"/>
              <w:right w:val="single" w:sz="18" w:space="0" w:color="auto"/>
            </w:tcBorders>
            <w:shd w:val="clear" w:color="auto" w:fill="auto"/>
            <w:vAlign w:val="center"/>
          </w:tcPr>
          <w:p w14:paraId="5255A8F6" w14:textId="0826182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+29.7%</w:t>
            </w:r>
          </w:p>
        </w:tc>
      </w:tr>
      <w:tr w:rsidR="0097636B" w:rsidRPr="00063075" w14:paraId="1158BF38" w14:textId="77777777" w:rsidTr="00722F0A">
        <w:tc>
          <w:tcPr>
            <w:tcW w:w="3969" w:type="dxa"/>
            <w:tcBorders>
              <w:right w:val="single" w:sz="4" w:space="0" w:color="auto"/>
            </w:tcBorders>
            <w:shd w:val="clear" w:color="auto" w:fill="auto"/>
          </w:tcPr>
          <w:p w14:paraId="18439E2B" w14:textId="77777777" w:rsidR="0097636B" w:rsidRPr="00063075" w:rsidRDefault="0097636B" w:rsidP="0097636B">
            <w:pPr>
              <w:rPr>
                <w:rFonts w:ascii="CorpoS" w:hAnsi="CorpoS"/>
                <w:sz w:val="22"/>
                <w:szCs w:val="22"/>
              </w:rPr>
            </w:pPr>
            <w:r>
              <w:rPr>
                <w:rFonts w:ascii="CorpoS" w:hAnsi="CorpoS"/>
                <w:i/>
                <w:sz w:val="22"/>
                <w:szCs w:val="22"/>
              </w:rPr>
              <w:t>Company-funded R&amp;D expenses (income statement)</w:t>
            </w:r>
          </w:p>
        </w:tc>
        <w:tc>
          <w:tcPr>
            <w:tcW w:w="1134" w:type="dxa"/>
            <w:tcBorders>
              <w:left w:val="single" w:sz="4" w:space="0" w:color="auto"/>
              <w:right w:val="single" w:sz="4" w:space="0" w:color="auto"/>
            </w:tcBorders>
            <w:vAlign w:val="center"/>
          </w:tcPr>
          <w:p w14:paraId="75179FED" w14:textId="17BC697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18.1</w:t>
            </w:r>
          </w:p>
        </w:tc>
        <w:tc>
          <w:tcPr>
            <w:tcW w:w="1134" w:type="dxa"/>
            <w:tcBorders>
              <w:left w:val="single" w:sz="4" w:space="0" w:color="auto"/>
              <w:right w:val="single" w:sz="18" w:space="0" w:color="auto"/>
            </w:tcBorders>
            <w:vAlign w:val="center"/>
          </w:tcPr>
          <w:p w14:paraId="265F2BCE" w14:textId="6B7BD93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20.4</w:t>
            </w:r>
          </w:p>
        </w:tc>
        <w:tc>
          <w:tcPr>
            <w:tcW w:w="1276" w:type="dxa"/>
            <w:tcBorders>
              <w:left w:val="single" w:sz="18" w:space="0" w:color="auto"/>
              <w:bottom w:val="single" w:sz="4" w:space="0" w:color="auto"/>
            </w:tcBorders>
            <w:shd w:val="clear" w:color="auto" w:fill="auto"/>
            <w:vAlign w:val="center"/>
          </w:tcPr>
          <w:p w14:paraId="2C20361C" w14:textId="70EA6B6A"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60.7</w:t>
            </w:r>
          </w:p>
        </w:tc>
        <w:tc>
          <w:tcPr>
            <w:tcW w:w="1276" w:type="dxa"/>
            <w:tcBorders>
              <w:bottom w:val="single" w:sz="4" w:space="0" w:color="auto"/>
            </w:tcBorders>
            <w:shd w:val="clear" w:color="auto" w:fill="auto"/>
            <w:vAlign w:val="center"/>
          </w:tcPr>
          <w:p w14:paraId="6AC89375" w14:textId="48A47E7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65.8</w:t>
            </w:r>
          </w:p>
        </w:tc>
        <w:tc>
          <w:tcPr>
            <w:tcW w:w="1418" w:type="dxa"/>
            <w:tcBorders>
              <w:bottom w:val="single" w:sz="4" w:space="0" w:color="auto"/>
              <w:right w:val="single" w:sz="18" w:space="0" w:color="auto"/>
            </w:tcBorders>
            <w:shd w:val="clear" w:color="auto" w:fill="auto"/>
            <w:vAlign w:val="center"/>
          </w:tcPr>
          <w:p w14:paraId="2BCDCDB1" w14:textId="387A0FD3"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+8.4%</w:t>
            </w:r>
          </w:p>
        </w:tc>
      </w:tr>
      <w:tr w:rsidR="0097636B" w:rsidRPr="00063075" w14:paraId="140C61F8" w14:textId="77777777" w:rsidTr="00722F0A">
        <w:tc>
          <w:tcPr>
            <w:tcW w:w="3969" w:type="dxa"/>
            <w:tcBorders>
              <w:right w:val="single" w:sz="4" w:space="0" w:color="auto"/>
            </w:tcBorders>
            <w:shd w:val="clear" w:color="auto" w:fill="auto"/>
          </w:tcPr>
          <w:p w14:paraId="14AC7880" w14:textId="77777777" w:rsidR="0097636B" w:rsidRPr="00063075" w:rsidRDefault="0097636B" w:rsidP="0097636B">
            <w:pPr>
              <w:rPr>
                <w:rFonts w:ascii="CorpoS" w:hAnsi="CorpoS"/>
                <w:sz w:val="22"/>
                <w:szCs w:val="22"/>
              </w:rPr>
            </w:pPr>
            <w:r>
              <w:rPr>
                <w:rFonts w:ascii="CorpoS" w:hAnsi="CorpoS"/>
                <w:sz w:val="22"/>
                <w:szCs w:val="22"/>
              </w:rPr>
              <w:t>Investment in property, plant and equipment (net)</w:t>
            </w:r>
          </w:p>
        </w:tc>
        <w:tc>
          <w:tcPr>
            <w:tcW w:w="1134" w:type="dxa"/>
            <w:tcBorders>
              <w:left w:val="single" w:sz="4" w:space="0" w:color="auto"/>
              <w:right w:val="single" w:sz="4" w:space="0" w:color="auto"/>
            </w:tcBorders>
            <w:vAlign w:val="center"/>
          </w:tcPr>
          <w:p w14:paraId="37977FF9" w14:textId="46DB74DF"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50.4</w:t>
            </w:r>
          </w:p>
        </w:tc>
        <w:tc>
          <w:tcPr>
            <w:tcW w:w="1134" w:type="dxa"/>
            <w:tcBorders>
              <w:left w:val="single" w:sz="4" w:space="0" w:color="auto"/>
              <w:right w:val="single" w:sz="18" w:space="0" w:color="auto"/>
            </w:tcBorders>
            <w:vAlign w:val="center"/>
          </w:tcPr>
          <w:p w14:paraId="4A153325" w14:textId="0AB5F40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132.7</w:t>
            </w:r>
          </w:p>
        </w:tc>
        <w:tc>
          <w:tcPr>
            <w:tcW w:w="1276" w:type="dxa"/>
            <w:tcBorders>
              <w:left w:val="single" w:sz="18" w:space="0" w:color="auto"/>
              <w:bottom w:val="single" w:sz="4" w:space="0" w:color="auto"/>
            </w:tcBorders>
            <w:shd w:val="clear" w:color="auto" w:fill="auto"/>
            <w:vAlign w:val="center"/>
          </w:tcPr>
          <w:p w14:paraId="2A57FB6B" w14:textId="58740C8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184.4</w:t>
            </w:r>
          </w:p>
        </w:tc>
        <w:tc>
          <w:tcPr>
            <w:tcW w:w="1276" w:type="dxa"/>
            <w:tcBorders>
              <w:bottom w:val="single" w:sz="4" w:space="0" w:color="auto"/>
            </w:tcBorders>
            <w:shd w:val="clear" w:color="auto" w:fill="auto"/>
            <w:vAlign w:val="center"/>
          </w:tcPr>
          <w:p w14:paraId="0C54FDB5" w14:textId="0D28942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298.7</w:t>
            </w:r>
          </w:p>
        </w:tc>
        <w:tc>
          <w:tcPr>
            <w:tcW w:w="1418" w:type="dxa"/>
            <w:tcBorders>
              <w:bottom w:val="single" w:sz="4" w:space="0" w:color="auto"/>
              <w:right w:val="single" w:sz="18" w:space="0" w:color="auto"/>
            </w:tcBorders>
            <w:shd w:val="clear" w:color="auto" w:fill="auto"/>
            <w:vAlign w:val="center"/>
          </w:tcPr>
          <w:p w14:paraId="3395C752" w14:textId="389BA27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+62.0%</w:t>
            </w:r>
          </w:p>
        </w:tc>
      </w:tr>
      <w:tr w:rsidR="00063075" w:rsidRPr="00063075" w14:paraId="7E2B3A79" w14:textId="77777777" w:rsidTr="00722F0A">
        <w:trPr>
          <w:trHeight w:val="81"/>
        </w:trPr>
        <w:tc>
          <w:tcPr>
            <w:tcW w:w="6237" w:type="dxa"/>
            <w:gridSpan w:val="3"/>
            <w:tcBorders>
              <w:right w:val="single" w:sz="18" w:space="0" w:color="auto"/>
            </w:tcBorders>
            <w:shd w:val="clear" w:color="auto" w:fill="auto"/>
          </w:tcPr>
          <w:p w14:paraId="3A171E04" w14:textId="77777777" w:rsidR="00112495" w:rsidRPr="00063075"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3E75EC4" w14:textId="77777777" w:rsidR="00112495" w:rsidRPr="00063075" w:rsidRDefault="00112495" w:rsidP="00722F0A">
            <w:pPr>
              <w:ind w:right="33"/>
              <w:jc w:val="right"/>
              <w:rPr>
                <w:rFonts w:ascii="CorpoS" w:hAnsi="CorpoS"/>
                <w:b/>
                <w:sz w:val="8"/>
                <w:szCs w:val="8"/>
              </w:rPr>
            </w:pPr>
          </w:p>
        </w:tc>
      </w:tr>
      <w:tr w:rsidR="00063075" w:rsidRPr="00063075" w14:paraId="593E41B8" w14:textId="77777777" w:rsidTr="00722F0A">
        <w:tc>
          <w:tcPr>
            <w:tcW w:w="3969" w:type="dxa"/>
            <w:tcBorders>
              <w:right w:val="single" w:sz="4" w:space="0" w:color="auto"/>
            </w:tcBorders>
            <w:shd w:val="clear" w:color="auto" w:fill="auto"/>
          </w:tcPr>
          <w:p w14:paraId="5B6F39C7" w14:textId="77777777" w:rsidR="00112495" w:rsidRPr="00063075" w:rsidRDefault="00112495" w:rsidP="00722F0A">
            <w:pPr>
              <w:rPr>
                <w:rFonts w:ascii="CorpoS" w:hAnsi="CorpoS"/>
                <w:sz w:val="22"/>
                <w:szCs w:val="22"/>
              </w:rPr>
            </w:pPr>
          </w:p>
        </w:tc>
        <w:tc>
          <w:tcPr>
            <w:tcW w:w="1134" w:type="dxa"/>
            <w:tcBorders>
              <w:left w:val="single" w:sz="4" w:space="0" w:color="auto"/>
              <w:right w:val="single" w:sz="4" w:space="0" w:color="auto"/>
            </w:tcBorders>
          </w:tcPr>
          <w:p w14:paraId="55087104" w14:textId="77777777" w:rsidR="00112495" w:rsidRPr="00063075"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14:paraId="3FE48B9B" w14:textId="77777777" w:rsidR="00112495" w:rsidRPr="00063075"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3DCC9B64" w14:textId="77777777" w:rsidR="00112495" w:rsidRPr="00063075" w:rsidRDefault="00112495" w:rsidP="006F6672">
            <w:pPr>
              <w:jc w:val="right"/>
              <w:rPr>
                <w:rFonts w:ascii="CorpoS" w:hAnsi="CorpoS"/>
                <w:b/>
                <w:sz w:val="22"/>
                <w:szCs w:val="22"/>
              </w:rPr>
            </w:pPr>
            <w:r>
              <w:rPr>
                <w:rFonts w:ascii="CorpoS" w:hAnsi="CorpoS"/>
                <w:b/>
                <w:sz w:val="22"/>
                <w:szCs w:val="22"/>
              </w:rPr>
              <w:t>Dec. 31, 2018</w:t>
            </w:r>
          </w:p>
        </w:tc>
        <w:tc>
          <w:tcPr>
            <w:tcW w:w="1276" w:type="dxa"/>
            <w:tcBorders>
              <w:bottom w:val="single" w:sz="4" w:space="0" w:color="auto"/>
            </w:tcBorders>
            <w:shd w:val="clear" w:color="auto" w:fill="auto"/>
          </w:tcPr>
          <w:p w14:paraId="6D721C40" w14:textId="77777777" w:rsidR="00112495" w:rsidRPr="00063075" w:rsidRDefault="00112495" w:rsidP="006F6672">
            <w:pPr>
              <w:jc w:val="right"/>
              <w:rPr>
                <w:rFonts w:ascii="CorpoS" w:hAnsi="CorpoS"/>
                <w:b/>
                <w:sz w:val="22"/>
                <w:szCs w:val="22"/>
              </w:rPr>
            </w:pPr>
            <w:r>
              <w:rPr>
                <w:rFonts w:ascii="CorpoS" w:hAnsi="CorpoS"/>
                <w:b/>
                <w:sz w:val="22"/>
                <w:szCs w:val="22"/>
              </w:rPr>
              <w:t>Dec. 31, 2019</w:t>
            </w:r>
          </w:p>
        </w:tc>
        <w:tc>
          <w:tcPr>
            <w:tcW w:w="1418" w:type="dxa"/>
            <w:tcBorders>
              <w:bottom w:val="single" w:sz="4" w:space="0" w:color="auto"/>
              <w:right w:val="single" w:sz="18" w:space="0" w:color="auto"/>
            </w:tcBorders>
            <w:shd w:val="clear" w:color="auto" w:fill="auto"/>
          </w:tcPr>
          <w:p w14:paraId="4DB2A3AF" w14:textId="77777777" w:rsidR="00112495" w:rsidRPr="00063075" w:rsidRDefault="00112495" w:rsidP="00722F0A">
            <w:pPr>
              <w:ind w:right="33"/>
              <w:rPr>
                <w:rFonts w:ascii="CorpoS" w:hAnsi="CorpoS"/>
                <w:b/>
                <w:sz w:val="22"/>
                <w:szCs w:val="22"/>
              </w:rPr>
            </w:pPr>
            <w:r>
              <w:rPr>
                <w:rFonts w:ascii="CorpoS" w:hAnsi="CorpoS"/>
                <w:b/>
                <w:sz w:val="22"/>
                <w:szCs w:val="22"/>
              </w:rPr>
              <w:t>Change</w:t>
            </w:r>
          </w:p>
        </w:tc>
      </w:tr>
      <w:tr w:rsidR="00063075" w:rsidRPr="00063075" w14:paraId="10EE62C4" w14:textId="77777777" w:rsidTr="00722F0A">
        <w:tc>
          <w:tcPr>
            <w:tcW w:w="3969" w:type="dxa"/>
            <w:tcBorders>
              <w:right w:val="single" w:sz="4" w:space="0" w:color="auto"/>
            </w:tcBorders>
            <w:shd w:val="clear" w:color="auto" w:fill="auto"/>
          </w:tcPr>
          <w:p w14:paraId="446C252E" w14:textId="77777777" w:rsidR="00112495" w:rsidRPr="00063075" w:rsidRDefault="00112495" w:rsidP="00722F0A">
            <w:pPr>
              <w:rPr>
                <w:rFonts w:ascii="CorpoS" w:hAnsi="CorpoS"/>
                <w:b/>
                <w:sz w:val="22"/>
                <w:szCs w:val="22"/>
              </w:rPr>
            </w:pPr>
            <w:r>
              <w:rPr>
                <w:rFonts w:ascii="CorpoS" w:hAnsi="CorpoS"/>
                <w:b/>
                <w:sz w:val="22"/>
                <w:szCs w:val="22"/>
              </w:rPr>
              <w:t>Balance sheet key figures</w:t>
            </w:r>
          </w:p>
        </w:tc>
        <w:tc>
          <w:tcPr>
            <w:tcW w:w="1134" w:type="dxa"/>
            <w:tcBorders>
              <w:left w:val="single" w:sz="4" w:space="0" w:color="auto"/>
              <w:right w:val="single" w:sz="4" w:space="0" w:color="auto"/>
            </w:tcBorders>
          </w:tcPr>
          <w:p w14:paraId="03DB40CA" w14:textId="77777777" w:rsidR="00112495" w:rsidRPr="00063075" w:rsidRDefault="00112495" w:rsidP="00722F0A">
            <w:pPr>
              <w:jc w:val="right"/>
              <w:rPr>
                <w:rFonts w:ascii="CorpoS" w:hAnsi="CorpoS"/>
                <w:sz w:val="22"/>
                <w:szCs w:val="22"/>
                <w:lang w:val="de-DE"/>
              </w:rPr>
            </w:pPr>
          </w:p>
        </w:tc>
        <w:tc>
          <w:tcPr>
            <w:tcW w:w="1134" w:type="dxa"/>
            <w:tcBorders>
              <w:left w:val="single" w:sz="4" w:space="0" w:color="auto"/>
              <w:right w:val="single" w:sz="18" w:space="0" w:color="auto"/>
            </w:tcBorders>
          </w:tcPr>
          <w:p w14:paraId="0D512827" w14:textId="77777777" w:rsidR="00112495" w:rsidRPr="00063075" w:rsidRDefault="00112495" w:rsidP="00722F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7D7E1E6E" w14:textId="77777777" w:rsidR="00112495" w:rsidRPr="00063075" w:rsidRDefault="00112495" w:rsidP="00722F0A">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A625FFD" w14:textId="77777777" w:rsidR="00112495" w:rsidRPr="00063075" w:rsidRDefault="00112495" w:rsidP="00722F0A">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5B095AD4" w14:textId="77777777" w:rsidR="00112495" w:rsidRPr="00063075" w:rsidRDefault="00112495" w:rsidP="00722F0A">
            <w:pPr>
              <w:ind w:right="33"/>
              <w:jc w:val="right"/>
              <w:rPr>
                <w:rFonts w:ascii="CorpoS" w:hAnsi="CorpoS"/>
                <w:sz w:val="22"/>
                <w:szCs w:val="22"/>
                <w:lang w:val="de-DE"/>
              </w:rPr>
            </w:pPr>
          </w:p>
        </w:tc>
      </w:tr>
      <w:tr w:rsidR="0097636B" w:rsidRPr="00063075" w14:paraId="5C92D4FE" w14:textId="77777777" w:rsidTr="00722F0A">
        <w:tc>
          <w:tcPr>
            <w:tcW w:w="3969" w:type="dxa"/>
            <w:tcBorders>
              <w:right w:val="single" w:sz="4" w:space="0" w:color="auto"/>
            </w:tcBorders>
            <w:shd w:val="clear" w:color="auto" w:fill="auto"/>
          </w:tcPr>
          <w:p w14:paraId="244FB453" w14:textId="77777777" w:rsidR="0097636B" w:rsidRPr="00063075" w:rsidRDefault="0097636B" w:rsidP="0097636B">
            <w:pPr>
              <w:ind w:firstLine="176"/>
              <w:rPr>
                <w:rFonts w:ascii="CorpoS" w:hAnsi="CorpoS"/>
                <w:sz w:val="22"/>
                <w:szCs w:val="22"/>
              </w:rPr>
            </w:pPr>
            <w:r>
              <w:rPr>
                <w:rFonts w:ascii="CorpoS" w:hAnsi="CorpoS"/>
                <w:sz w:val="22"/>
                <w:szCs w:val="22"/>
              </w:rPr>
              <w:t>Intangible assets</w:t>
            </w:r>
          </w:p>
        </w:tc>
        <w:tc>
          <w:tcPr>
            <w:tcW w:w="1134" w:type="dxa"/>
            <w:tcBorders>
              <w:left w:val="single" w:sz="4" w:space="0" w:color="auto"/>
              <w:right w:val="single" w:sz="4" w:space="0" w:color="auto"/>
            </w:tcBorders>
          </w:tcPr>
          <w:p w14:paraId="20C593B2"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56BFC856"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757FAF" w14:textId="47D15EA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1,072.7</w:t>
            </w:r>
          </w:p>
        </w:tc>
        <w:tc>
          <w:tcPr>
            <w:tcW w:w="1276" w:type="dxa"/>
            <w:tcBorders>
              <w:top w:val="single" w:sz="4" w:space="0" w:color="auto"/>
              <w:bottom w:val="single" w:sz="4" w:space="0" w:color="auto"/>
            </w:tcBorders>
            <w:shd w:val="clear" w:color="auto" w:fill="auto"/>
            <w:vAlign w:val="center"/>
          </w:tcPr>
          <w:p w14:paraId="34B01A64" w14:textId="2DF44606"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1,162.5</w:t>
            </w:r>
          </w:p>
        </w:tc>
        <w:tc>
          <w:tcPr>
            <w:tcW w:w="1418" w:type="dxa"/>
            <w:tcBorders>
              <w:top w:val="single" w:sz="4" w:space="0" w:color="auto"/>
              <w:bottom w:val="single" w:sz="4" w:space="0" w:color="auto"/>
              <w:right w:val="single" w:sz="18" w:space="0" w:color="auto"/>
            </w:tcBorders>
            <w:shd w:val="clear" w:color="auto" w:fill="auto"/>
            <w:vAlign w:val="center"/>
          </w:tcPr>
          <w:p w14:paraId="62F1428C" w14:textId="45B52E5C"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+8.4%</w:t>
            </w:r>
          </w:p>
        </w:tc>
      </w:tr>
      <w:tr w:rsidR="0097636B" w:rsidRPr="00063075" w14:paraId="65691CA1" w14:textId="77777777" w:rsidTr="00722F0A">
        <w:tc>
          <w:tcPr>
            <w:tcW w:w="3969" w:type="dxa"/>
            <w:tcBorders>
              <w:right w:val="single" w:sz="4" w:space="0" w:color="auto"/>
            </w:tcBorders>
            <w:shd w:val="clear" w:color="auto" w:fill="auto"/>
          </w:tcPr>
          <w:p w14:paraId="0801EFD7" w14:textId="77777777" w:rsidR="0097636B" w:rsidRPr="00063075" w:rsidRDefault="0097636B" w:rsidP="0097636B">
            <w:pPr>
              <w:ind w:left="176"/>
              <w:rPr>
                <w:rFonts w:ascii="CorpoS" w:hAnsi="CorpoS"/>
                <w:sz w:val="22"/>
                <w:szCs w:val="22"/>
              </w:rPr>
            </w:pPr>
            <w:r>
              <w:rPr>
                <w:rFonts w:ascii="CorpoS" w:hAnsi="CorpoS"/>
                <w:sz w:val="22"/>
                <w:szCs w:val="22"/>
              </w:rPr>
              <w:t>Cash and cash equivalents</w:t>
            </w:r>
          </w:p>
        </w:tc>
        <w:tc>
          <w:tcPr>
            <w:tcW w:w="1134" w:type="dxa"/>
            <w:tcBorders>
              <w:left w:val="single" w:sz="4" w:space="0" w:color="auto"/>
              <w:right w:val="single" w:sz="4" w:space="0" w:color="auto"/>
            </w:tcBorders>
          </w:tcPr>
          <w:p w14:paraId="4D5ABD3B"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2D1A6E21"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9FFBED4" w14:textId="0E1FF96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99.0</w:t>
            </w:r>
          </w:p>
        </w:tc>
        <w:tc>
          <w:tcPr>
            <w:tcW w:w="1276" w:type="dxa"/>
            <w:tcBorders>
              <w:top w:val="single" w:sz="4" w:space="0" w:color="auto"/>
              <w:bottom w:val="single" w:sz="4" w:space="0" w:color="auto"/>
            </w:tcBorders>
            <w:shd w:val="clear" w:color="auto" w:fill="auto"/>
            <w:vAlign w:val="center"/>
          </w:tcPr>
          <w:p w14:paraId="1348B8DD" w14:textId="200BBCAF"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139.5</w:t>
            </w:r>
          </w:p>
        </w:tc>
        <w:tc>
          <w:tcPr>
            <w:tcW w:w="1418" w:type="dxa"/>
            <w:tcBorders>
              <w:top w:val="single" w:sz="4" w:space="0" w:color="auto"/>
              <w:bottom w:val="single" w:sz="4" w:space="0" w:color="auto"/>
              <w:right w:val="single" w:sz="18" w:space="0" w:color="auto"/>
            </w:tcBorders>
            <w:shd w:val="clear" w:color="auto" w:fill="auto"/>
            <w:vAlign w:val="center"/>
          </w:tcPr>
          <w:p w14:paraId="67E8B4B3" w14:textId="52C06BE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+40.9%</w:t>
            </w:r>
          </w:p>
        </w:tc>
      </w:tr>
      <w:tr w:rsidR="0097636B" w:rsidRPr="00063075" w14:paraId="1D601E8C" w14:textId="77777777" w:rsidTr="00722F0A">
        <w:tc>
          <w:tcPr>
            <w:tcW w:w="3969" w:type="dxa"/>
            <w:tcBorders>
              <w:right w:val="single" w:sz="4" w:space="0" w:color="auto"/>
            </w:tcBorders>
            <w:shd w:val="clear" w:color="auto" w:fill="auto"/>
          </w:tcPr>
          <w:p w14:paraId="0C7C3205" w14:textId="77777777" w:rsidR="0097636B" w:rsidRPr="00063075" w:rsidRDefault="0097636B" w:rsidP="0097636B">
            <w:pPr>
              <w:ind w:left="176"/>
              <w:rPr>
                <w:rFonts w:ascii="CorpoS" w:hAnsi="CorpoS"/>
                <w:sz w:val="22"/>
                <w:szCs w:val="22"/>
              </w:rPr>
            </w:pPr>
            <w:r>
              <w:rPr>
                <w:rFonts w:ascii="CorpoS" w:hAnsi="CorpoS"/>
                <w:sz w:val="22"/>
                <w:szCs w:val="22"/>
              </w:rPr>
              <w:t>Pension provisions</w:t>
            </w:r>
          </w:p>
        </w:tc>
        <w:tc>
          <w:tcPr>
            <w:tcW w:w="1134" w:type="dxa"/>
            <w:tcBorders>
              <w:left w:val="single" w:sz="4" w:space="0" w:color="auto"/>
              <w:right w:val="single" w:sz="4" w:space="0" w:color="auto"/>
            </w:tcBorders>
          </w:tcPr>
          <w:p w14:paraId="1397A204"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3B2F2FC5"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C487AE0" w14:textId="450FD90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879.0</w:t>
            </w:r>
          </w:p>
        </w:tc>
        <w:tc>
          <w:tcPr>
            <w:tcW w:w="1276" w:type="dxa"/>
            <w:tcBorders>
              <w:top w:val="single" w:sz="4" w:space="0" w:color="auto"/>
              <w:bottom w:val="single" w:sz="4" w:space="0" w:color="auto"/>
            </w:tcBorders>
            <w:shd w:val="clear" w:color="auto" w:fill="auto"/>
            <w:vAlign w:val="center"/>
          </w:tcPr>
          <w:p w14:paraId="239EA2D7" w14:textId="2CF8E5A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976.2</w:t>
            </w:r>
          </w:p>
        </w:tc>
        <w:tc>
          <w:tcPr>
            <w:tcW w:w="1418" w:type="dxa"/>
            <w:tcBorders>
              <w:top w:val="single" w:sz="4" w:space="0" w:color="auto"/>
              <w:bottom w:val="single" w:sz="4" w:space="0" w:color="auto"/>
              <w:right w:val="single" w:sz="18" w:space="0" w:color="auto"/>
            </w:tcBorders>
            <w:shd w:val="clear" w:color="auto" w:fill="auto"/>
            <w:vAlign w:val="center"/>
          </w:tcPr>
          <w:p w14:paraId="17D9E62E" w14:textId="7B3B184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+11.1%</w:t>
            </w:r>
          </w:p>
        </w:tc>
      </w:tr>
      <w:tr w:rsidR="0097636B" w:rsidRPr="00063075" w14:paraId="3CA3A314" w14:textId="77777777" w:rsidTr="00722F0A">
        <w:tc>
          <w:tcPr>
            <w:tcW w:w="3969" w:type="dxa"/>
            <w:tcBorders>
              <w:right w:val="single" w:sz="4" w:space="0" w:color="auto"/>
            </w:tcBorders>
            <w:shd w:val="clear" w:color="auto" w:fill="auto"/>
          </w:tcPr>
          <w:p w14:paraId="0B809E4E" w14:textId="77777777" w:rsidR="0097636B" w:rsidRPr="00063075" w:rsidRDefault="0097636B" w:rsidP="0097636B">
            <w:pPr>
              <w:ind w:left="176"/>
              <w:rPr>
                <w:rFonts w:ascii="CorpoS" w:hAnsi="CorpoS"/>
                <w:sz w:val="22"/>
                <w:szCs w:val="22"/>
              </w:rPr>
            </w:pPr>
            <w:r>
              <w:rPr>
                <w:rFonts w:ascii="CorpoS" w:hAnsi="CorpoS"/>
                <w:sz w:val="22"/>
                <w:szCs w:val="22"/>
              </w:rPr>
              <w:t>Equity</w:t>
            </w:r>
          </w:p>
        </w:tc>
        <w:tc>
          <w:tcPr>
            <w:tcW w:w="1134" w:type="dxa"/>
            <w:tcBorders>
              <w:left w:val="single" w:sz="4" w:space="0" w:color="auto"/>
              <w:right w:val="single" w:sz="4" w:space="0" w:color="auto"/>
            </w:tcBorders>
          </w:tcPr>
          <w:p w14:paraId="6045C7B6"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700B85DA"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51AFC40" w14:textId="7BEA812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2,144.2</w:t>
            </w:r>
          </w:p>
        </w:tc>
        <w:tc>
          <w:tcPr>
            <w:tcW w:w="1276" w:type="dxa"/>
            <w:tcBorders>
              <w:top w:val="single" w:sz="4" w:space="0" w:color="auto"/>
              <w:bottom w:val="single" w:sz="4" w:space="0" w:color="auto"/>
            </w:tcBorders>
            <w:shd w:val="clear" w:color="auto" w:fill="auto"/>
            <w:vAlign w:val="center"/>
          </w:tcPr>
          <w:p w14:paraId="774BE70F" w14:textId="5D25509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2,421.2</w:t>
            </w:r>
          </w:p>
        </w:tc>
        <w:tc>
          <w:tcPr>
            <w:tcW w:w="1418" w:type="dxa"/>
            <w:tcBorders>
              <w:top w:val="single" w:sz="4" w:space="0" w:color="auto"/>
              <w:bottom w:val="single" w:sz="4" w:space="0" w:color="auto"/>
              <w:right w:val="single" w:sz="18" w:space="0" w:color="auto"/>
            </w:tcBorders>
            <w:shd w:val="clear" w:color="auto" w:fill="auto"/>
            <w:vAlign w:val="center"/>
          </w:tcPr>
          <w:p w14:paraId="35EC130D" w14:textId="17989E5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+12.9%</w:t>
            </w:r>
          </w:p>
        </w:tc>
      </w:tr>
      <w:tr w:rsidR="0097636B" w:rsidRPr="00063075" w14:paraId="34EF9481" w14:textId="77777777" w:rsidTr="00722F0A">
        <w:tc>
          <w:tcPr>
            <w:tcW w:w="3969" w:type="dxa"/>
            <w:tcBorders>
              <w:right w:val="single" w:sz="4" w:space="0" w:color="auto"/>
            </w:tcBorders>
            <w:shd w:val="clear" w:color="auto" w:fill="auto"/>
          </w:tcPr>
          <w:p w14:paraId="6CB4096F" w14:textId="77777777" w:rsidR="0097636B" w:rsidRPr="00063075" w:rsidRDefault="0097636B" w:rsidP="0097636B">
            <w:pPr>
              <w:ind w:left="176"/>
              <w:rPr>
                <w:rFonts w:ascii="CorpoS" w:hAnsi="CorpoS"/>
                <w:sz w:val="22"/>
                <w:szCs w:val="22"/>
              </w:rPr>
            </w:pPr>
            <w:r>
              <w:rPr>
                <w:rFonts w:ascii="CorpoS" w:hAnsi="CorpoS"/>
                <w:sz w:val="22"/>
                <w:szCs w:val="22"/>
              </w:rPr>
              <w:t>Net financial debt</w:t>
            </w:r>
          </w:p>
        </w:tc>
        <w:tc>
          <w:tcPr>
            <w:tcW w:w="1134" w:type="dxa"/>
            <w:tcBorders>
              <w:left w:val="single" w:sz="4" w:space="0" w:color="auto"/>
              <w:right w:val="single" w:sz="4" w:space="0" w:color="auto"/>
            </w:tcBorders>
          </w:tcPr>
          <w:p w14:paraId="51DAD8FD"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53C350E1"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702A1F5" w14:textId="567A2ED3"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854.0</w:t>
            </w:r>
          </w:p>
        </w:tc>
        <w:tc>
          <w:tcPr>
            <w:tcW w:w="1276" w:type="dxa"/>
            <w:tcBorders>
              <w:top w:val="single" w:sz="4" w:space="0" w:color="auto"/>
              <w:bottom w:val="single" w:sz="4" w:space="0" w:color="auto"/>
            </w:tcBorders>
            <w:shd w:val="clear" w:color="auto" w:fill="auto"/>
            <w:vAlign w:val="center"/>
          </w:tcPr>
          <w:p w14:paraId="0B0BDBCB" w14:textId="02EC8791"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960.7</w:t>
            </w:r>
          </w:p>
        </w:tc>
        <w:tc>
          <w:tcPr>
            <w:tcW w:w="1418" w:type="dxa"/>
            <w:tcBorders>
              <w:top w:val="single" w:sz="4" w:space="0" w:color="auto"/>
              <w:bottom w:val="single" w:sz="4" w:space="0" w:color="auto"/>
              <w:right w:val="single" w:sz="18" w:space="0" w:color="auto"/>
            </w:tcBorders>
            <w:shd w:val="clear" w:color="auto" w:fill="auto"/>
            <w:vAlign w:val="center"/>
          </w:tcPr>
          <w:p w14:paraId="60FBBF87" w14:textId="72668023"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+12.5%</w:t>
            </w:r>
          </w:p>
        </w:tc>
      </w:tr>
      <w:tr w:rsidR="0097636B" w:rsidRPr="00063075" w14:paraId="3BF7C992" w14:textId="77777777" w:rsidTr="00722F0A">
        <w:tc>
          <w:tcPr>
            <w:tcW w:w="3969" w:type="dxa"/>
            <w:tcBorders>
              <w:right w:val="single" w:sz="4" w:space="0" w:color="auto"/>
            </w:tcBorders>
            <w:shd w:val="clear" w:color="auto" w:fill="auto"/>
          </w:tcPr>
          <w:p w14:paraId="6620F95E" w14:textId="77777777" w:rsidR="0097636B" w:rsidRPr="00063075" w:rsidRDefault="0097636B" w:rsidP="0097636B">
            <w:pPr>
              <w:ind w:left="176"/>
              <w:rPr>
                <w:rFonts w:ascii="CorpoS" w:hAnsi="CorpoS"/>
                <w:sz w:val="22"/>
                <w:szCs w:val="22"/>
              </w:rPr>
            </w:pPr>
            <w:r>
              <w:rPr>
                <w:rFonts w:ascii="CorpoS" w:hAnsi="CorpoS"/>
                <w:sz w:val="22"/>
                <w:szCs w:val="22"/>
              </w:rPr>
              <w:t>Total assets and liabilities</w:t>
            </w:r>
          </w:p>
        </w:tc>
        <w:tc>
          <w:tcPr>
            <w:tcW w:w="1134" w:type="dxa"/>
            <w:tcBorders>
              <w:left w:val="single" w:sz="4" w:space="0" w:color="auto"/>
              <w:right w:val="single" w:sz="4" w:space="0" w:color="auto"/>
            </w:tcBorders>
          </w:tcPr>
          <w:p w14:paraId="1A0B898E"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47A8D079"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2527B2A" w14:textId="4B117970"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6,850.8</w:t>
            </w:r>
          </w:p>
        </w:tc>
        <w:tc>
          <w:tcPr>
            <w:tcW w:w="1276" w:type="dxa"/>
            <w:tcBorders>
              <w:top w:val="single" w:sz="4" w:space="0" w:color="auto"/>
              <w:bottom w:val="single" w:sz="4" w:space="0" w:color="auto"/>
            </w:tcBorders>
            <w:shd w:val="clear" w:color="auto" w:fill="auto"/>
            <w:vAlign w:val="center"/>
          </w:tcPr>
          <w:p w14:paraId="214BBF7E" w14:textId="78FB07D7"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7,765.3</w:t>
            </w:r>
          </w:p>
        </w:tc>
        <w:tc>
          <w:tcPr>
            <w:tcW w:w="1418" w:type="dxa"/>
            <w:tcBorders>
              <w:top w:val="single" w:sz="4" w:space="0" w:color="auto"/>
              <w:bottom w:val="single" w:sz="4" w:space="0" w:color="auto"/>
              <w:right w:val="single" w:sz="18" w:space="0" w:color="auto"/>
            </w:tcBorders>
            <w:shd w:val="clear" w:color="auto" w:fill="auto"/>
            <w:vAlign w:val="center"/>
          </w:tcPr>
          <w:p w14:paraId="71FE1851" w14:textId="229ACABE"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+13.3%</w:t>
            </w:r>
          </w:p>
        </w:tc>
      </w:tr>
      <w:tr w:rsidR="00063075" w:rsidRPr="00063075" w14:paraId="27F67667" w14:textId="77777777" w:rsidTr="00722F0A">
        <w:trPr>
          <w:trHeight w:val="50"/>
        </w:trPr>
        <w:tc>
          <w:tcPr>
            <w:tcW w:w="3969" w:type="dxa"/>
            <w:tcBorders>
              <w:right w:val="single" w:sz="4" w:space="0" w:color="auto"/>
            </w:tcBorders>
            <w:shd w:val="clear" w:color="auto" w:fill="auto"/>
          </w:tcPr>
          <w:p w14:paraId="2BFCC07B" w14:textId="77777777" w:rsidR="00112495" w:rsidRPr="00063075"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1A70EB61" w14:textId="77777777" w:rsidR="00112495" w:rsidRPr="00063075"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7902A0A8" w14:textId="77777777" w:rsidR="00112495" w:rsidRPr="00063075"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4DA449D" w14:textId="77777777" w:rsidR="00112495" w:rsidRPr="00063075" w:rsidRDefault="00112495" w:rsidP="00722F0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74873757" w14:textId="77777777" w:rsidR="00112495" w:rsidRPr="00063075" w:rsidRDefault="00112495" w:rsidP="00722F0A">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262EBA3" w14:textId="77777777" w:rsidR="00112495" w:rsidRPr="00063075" w:rsidRDefault="007B735F" w:rsidP="00722F0A">
            <w:pPr>
              <w:ind w:firstLineChars="100" w:firstLine="80"/>
              <w:jc w:val="right"/>
              <w:rPr>
                <w:rFonts w:ascii="CorpoS" w:hAnsi="CorpoS" w:cs="Arial"/>
                <w:sz w:val="8"/>
                <w:szCs w:val="8"/>
              </w:rPr>
            </w:pPr>
            <w:r>
              <w:rPr>
                <w:rFonts w:ascii="CorpoS" w:hAnsi="CorpoS"/>
                <w:sz w:val="8"/>
                <w:szCs w:val="8"/>
              </w:rPr>
              <w:t xml:space="preserve">    </w:t>
            </w:r>
          </w:p>
        </w:tc>
      </w:tr>
      <w:tr w:rsidR="0097636B" w:rsidRPr="00063075" w14:paraId="198BBC2D" w14:textId="77777777" w:rsidTr="00722F0A">
        <w:tc>
          <w:tcPr>
            <w:tcW w:w="3969" w:type="dxa"/>
            <w:tcBorders>
              <w:right w:val="single" w:sz="4" w:space="0" w:color="auto"/>
            </w:tcBorders>
            <w:shd w:val="clear" w:color="auto" w:fill="auto"/>
          </w:tcPr>
          <w:p w14:paraId="35290B03" w14:textId="77777777" w:rsidR="0097636B" w:rsidRPr="00063075" w:rsidRDefault="0097636B" w:rsidP="0097636B">
            <w:pPr>
              <w:rPr>
                <w:rFonts w:ascii="CorpoS" w:hAnsi="CorpoS"/>
                <w:b/>
                <w:sz w:val="22"/>
                <w:szCs w:val="22"/>
              </w:rPr>
            </w:pPr>
            <w:r>
              <w:rPr>
                <w:rFonts w:ascii="CorpoS" w:hAnsi="CorpoS"/>
                <w:b/>
                <w:sz w:val="22"/>
                <w:szCs w:val="22"/>
              </w:rPr>
              <w:t>Order backlog</w:t>
            </w:r>
          </w:p>
        </w:tc>
        <w:tc>
          <w:tcPr>
            <w:tcW w:w="1134" w:type="dxa"/>
            <w:tcBorders>
              <w:left w:val="single" w:sz="4" w:space="0" w:color="auto"/>
              <w:right w:val="single" w:sz="4" w:space="0" w:color="auto"/>
            </w:tcBorders>
          </w:tcPr>
          <w:p w14:paraId="02984869"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271EA137"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D1B6FE1" w14:textId="1FA156D4"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17,572.8</w:t>
            </w:r>
          </w:p>
        </w:tc>
        <w:tc>
          <w:tcPr>
            <w:tcW w:w="1276" w:type="dxa"/>
            <w:tcBorders>
              <w:top w:val="single" w:sz="4" w:space="0" w:color="auto"/>
              <w:bottom w:val="single" w:sz="4" w:space="0" w:color="auto"/>
            </w:tcBorders>
            <w:shd w:val="clear" w:color="auto" w:fill="auto"/>
            <w:vAlign w:val="center"/>
          </w:tcPr>
          <w:p w14:paraId="00A004BA" w14:textId="3186A2D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19,820.5</w:t>
            </w:r>
          </w:p>
        </w:tc>
        <w:tc>
          <w:tcPr>
            <w:tcW w:w="1418" w:type="dxa"/>
            <w:tcBorders>
              <w:top w:val="single" w:sz="4" w:space="0" w:color="auto"/>
              <w:bottom w:val="single" w:sz="4" w:space="0" w:color="auto"/>
              <w:right w:val="single" w:sz="18" w:space="0" w:color="auto"/>
            </w:tcBorders>
            <w:shd w:val="clear" w:color="auto" w:fill="auto"/>
            <w:vAlign w:val="center"/>
          </w:tcPr>
          <w:p w14:paraId="15E1FBF6" w14:textId="3F9DA6C8"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+12.8%</w:t>
            </w:r>
          </w:p>
        </w:tc>
      </w:tr>
      <w:tr w:rsidR="00063075" w:rsidRPr="00063075" w14:paraId="4731D8B4" w14:textId="77777777" w:rsidTr="00722F0A">
        <w:trPr>
          <w:cantSplit/>
          <w:trHeight w:val="20"/>
        </w:trPr>
        <w:tc>
          <w:tcPr>
            <w:tcW w:w="3969" w:type="dxa"/>
            <w:tcBorders>
              <w:right w:val="single" w:sz="4" w:space="0" w:color="auto"/>
            </w:tcBorders>
            <w:shd w:val="clear" w:color="auto" w:fill="auto"/>
          </w:tcPr>
          <w:p w14:paraId="20BEC4FB" w14:textId="77777777" w:rsidR="00112495" w:rsidRPr="00063075"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51979CF9" w14:textId="77777777" w:rsidR="00112495" w:rsidRPr="00063075"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406DDF1A" w14:textId="77777777" w:rsidR="00112495" w:rsidRPr="00063075"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14B41F" w14:textId="77777777" w:rsidR="00112495" w:rsidRPr="00063075" w:rsidRDefault="00112495" w:rsidP="00722F0A">
            <w:pPr>
              <w:ind w:firstLineChars="100" w:firstLine="80"/>
              <w:jc w:val="right"/>
              <w:rPr>
                <w:rFonts w:ascii="CorpoS" w:hAnsi="CorpoS" w:cs="Arial"/>
                <w:sz w:val="8"/>
                <w:szCs w:val="8"/>
              </w:rPr>
            </w:pPr>
            <w:r>
              <w:rPr>
                <w:rFonts w:ascii="CorpoS" w:hAnsi="CorpoS"/>
                <w:sz w:val="8"/>
                <w:szCs w:val="8"/>
              </w:rPr>
              <w:t> </w:t>
            </w:r>
          </w:p>
        </w:tc>
        <w:tc>
          <w:tcPr>
            <w:tcW w:w="1276" w:type="dxa"/>
            <w:tcBorders>
              <w:top w:val="single" w:sz="4" w:space="0" w:color="auto"/>
              <w:bottom w:val="single" w:sz="4" w:space="0" w:color="auto"/>
            </w:tcBorders>
            <w:shd w:val="clear" w:color="auto" w:fill="auto"/>
            <w:vAlign w:val="center"/>
          </w:tcPr>
          <w:p w14:paraId="7F4EF4A1" w14:textId="77777777" w:rsidR="00112495" w:rsidRPr="00063075" w:rsidRDefault="00112495" w:rsidP="00722F0A">
            <w:pPr>
              <w:ind w:firstLineChars="100" w:firstLine="80"/>
              <w:jc w:val="right"/>
              <w:rPr>
                <w:rFonts w:ascii="CorpoS" w:hAnsi="CorpoS" w:cs="Arial"/>
                <w:sz w:val="8"/>
                <w:szCs w:val="8"/>
              </w:rPr>
            </w:pPr>
            <w:r>
              <w:rPr>
                <w:rFonts w:ascii="CorpoS" w:hAnsi="CorpoS"/>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30BCFDC" w14:textId="77777777" w:rsidR="00112495" w:rsidRPr="00063075" w:rsidRDefault="00112495" w:rsidP="00722F0A">
            <w:pPr>
              <w:ind w:firstLineChars="100" w:firstLine="80"/>
              <w:jc w:val="right"/>
              <w:rPr>
                <w:rFonts w:ascii="CorpoS" w:hAnsi="CorpoS" w:cs="Arial"/>
                <w:sz w:val="8"/>
                <w:szCs w:val="8"/>
              </w:rPr>
            </w:pPr>
            <w:r>
              <w:rPr>
                <w:rFonts w:ascii="CorpoS" w:hAnsi="CorpoS"/>
                <w:sz w:val="8"/>
                <w:szCs w:val="8"/>
              </w:rPr>
              <w:t xml:space="preserve">  </w:t>
            </w:r>
          </w:p>
        </w:tc>
      </w:tr>
      <w:tr w:rsidR="0097636B" w:rsidRPr="00063075" w14:paraId="55018FB1" w14:textId="77777777" w:rsidTr="00722F0A">
        <w:tc>
          <w:tcPr>
            <w:tcW w:w="3969" w:type="dxa"/>
            <w:tcBorders>
              <w:right w:val="single" w:sz="4" w:space="0" w:color="auto"/>
            </w:tcBorders>
            <w:shd w:val="clear" w:color="auto" w:fill="auto"/>
          </w:tcPr>
          <w:p w14:paraId="5E534A8E" w14:textId="77777777" w:rsidR="0097636B" w:rsidRPr="00063075" w:rsidRDefault="0097636B" w:rsidP="0097636B">
            <w:pPr>
              <w:rPr>
                <w:rFonts w:ascii="CorpoS" w:hAnsi="CorpoS"/>
                <w:b/>
                <w:sz w:val="22"/>
                <w:szCs w:val="22"/>
              </w:rPr>
            </w:pPr>
            <w:r>
              <w:rPr>
                <w:rFonts w:ascii="CorpoS" w:hAnsi="CorpoS"/>
                <w:b/>
                <w:sz w:val="22"/>
                <w:szCs w:val="22"/>
              </w:rPr>
              <w:t>Employees</w:t>
            </w:r>
          </w:p>
        </w:tc>
        <w:tc>
          <w:tcPr>
            <w:tcW w:w="1134" w:type="dxa"/>
            <w:tcBorders>
              <w:left w:val="single" w:sz="4" w:space="0" w:color="auto"/>
              <w:right w:val="single" w:sz="4" w:space="0" w:color="auto"/>
            </w:tcBorders>
          </w:tcPr>
          <w:p w14:paraId="3C600945" w14:textId="77777777" w:rsidR="0097636B" w:rsidRPr="00063075" w:rsidRDefault="0097636B" w:rsidP="0097636B">
            <w:pPr>
              <w:jc w:val="right"/>
              <w:rPr>
                <w:rFonts w:ascii="CorpoS" w:hAnsi="CorpoS"/>
                <w:sz w:val="22"/>
                <w:szCs w:val="22"/>
                <w:lang w:val="de-DE"/>
              </w:rPr>
            </w:pPr>
          </w:p>
        </w:tc>
        <w:tc>
          <w:tcPr>
            <w:tcW w:w="1134" w:type="dxa"/>
            <w:tcBorders>
              <w:left w:val="single" w:sz="4" w:space="0" w:color="auto"/>
              <w:right w:val="single" w:sz="18" w:space="0" w:color="auto"/>
            </w:tcBorders>
          </w:tcPr>
          <w:p w14:paraId="4B50742F" w14:textId="77777777" w:rsidR="0097636B" w:rsidRPr="00063075" w:rsidRDefault="0097636B" w:rsidP="0097636B">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6885F9ED" w14:textId="03B0E65B"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9,731</w:t>
            </w:r>
          </w:p>
        </w:tc>
        <w:tc>
          <w:tcPr>
            <w:tcW w:w="1276" w:type="dxa"/>
            <w:tcBorders>
              <w:top w:val="single" w:sz="4" w:space="0" w:color="auto"/>
              <w:bottom w:val="single" w:sz="18" w:space="0" w:color="auto"/>
            </w:tcBorders>
            <w:shd w:val="clear" w:color="auto" w:fill="auto"/>
            <w:vAlign w:val="center"/>
          </w:tcPr>
          <w:p w14:paraId="76D1E48B" w14:textId="76994865"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10,660</w:t>
            </w:r>
          </w:p>
        </w:tc>
        <w:tc>
          <w:tcPr>
            <w:tcW w:w="1418" w:type="dxa"/>
            <w:tcBorders>
              <w:top w:val="single" w:sz="4" w:space="0" w:color="auto"/>
              <w:bottom w:val="single" w:sz="18" w:space="0" w:color="auto"/>
              <w:right w:val="single" w:sz="18" w:space="0" w:color="auto"/>
            </w:tcBorders>
            <w:shd w:val="clear" w:color="auto" w:fill="auto"/>
            <w:vAlign w:val="center"/>
          </w:tcPr>
          <w:p w14:paraId="6D399477" w14:textId="1E14285D" w:rsidR="0097636B" w:rsidRPr="00063075" w:rsidRDefault="0097636B" w:rsidP="0097636B">
            <w:pPr>
              <w:ind w:firstLineChars="100" w:firstLine="220"/>
              <w:jc w:val="right"/>
              <w:rPr>
                <w:rFonts w:ascii="CorpoS" w:hAnsi="CorpoS" w:cs="Arial"/>
                <w:sz w:val="22"/>
                <w:szCs w:val="22"/>
              </w:rPr>
            </w:pPr>
            <w:r>
              <w:rPr>
                <w:rFonts w:ascii="CorpoS" w:hAnsi="CorpoS" w:cs="Arial"/>
                <w:sz w:val="22"/>
                <w:szCs w:val="22"/>
              </w:rPr>
              <w:t>+9.5%</w:t>
            </w:r>
          </w:p>
        </w:tc>
      </w:tr>
    </w:tbl>
    <w:p w14:paraId="37F259E2" w14:textId="77777777" w:rsidR="003536F8" w:rsidRDefault="003536F8" w:rsidP="00766743">
      <w:pPr>
        <w:ind w:right="1984"/>
        <w:jc w:val="both"/>
        <w:rPr>
          <w:rFonts w:ascii="CorpoS" w:hAnsi="CorpoS"/>
          <w:lang w:val="de-DE"/>
        </w:rPr>
      </w:pPr>
    </w:p>
    <w:p w14:paraId="2B16A24D" w14:textId="77777777" w:rsidR="00C51A14" w:rsidRPr="004E6EA9" w:rsidRDefault="00C51A14" w:rsidP="00C51A14">
      <w:pPr>
        <w:ind w:right="1984"/>
        <w:jc w:val="both"/>
        <w:rPr>
          <w:rFonts w:ascii="CorpoS" w:hAnsi="CorpoS"/>
          <w:b/>
          <w:sz w:val="20"/>
          <w:u w:val="single"/>
        </w:rPr>
      </w:pPr>
      <w:r>
        <w:rPr>
          <w:rFonts w:ascii="CorpoS" w:hAnsi="CorpoS"/>
          <w:b/>
          <w:sz w:val="20"/>
          <w:u w:val="single"/>
        </w:rPr>
        <w:t>About MTU Aero Engines</w:t>
      </w:r>
    </w:p>
    <w:p w14:paraId="1E5D2D8E" w14:textId="77777777" w:rsidR="004747EB" w:rsidRDefault="004747EB" w:rsidP="004747EB">
      <w:pPr>
        <w:tabs>
          <w:tab w:val="left" w:pos="9072"/>
        </w:tabs>
        <w:ind w:right="283"/>
        <w:jc w:val="both"/>
        <w:rPr>
          <w:rFonts w:ascii="CorpoS" w:hAnsi="CorpoS"/>
          <w:sz w:val="20"/>
        </w:rPr>
      </w:pPr>
      <w:r>
        <w:rPr>
          <w:rFonts w:ascii="CorpoS" w:hAnsi="CorpoS"/>
          <w:sz w:val="20"/>
        </w:rPr>
        <w:t xml:space="preserve">MTU Aero Engines AG is Germany’s leading engine manufacturer, with core competencies in low-pressure turbines, high-pressure compressors, turbine center frames, manufacturing processes and repair techniques. MTU </w:t>
      </w:r>
      <w:r>
        <w:rPr>
          <w:rFonts w:ascii="CorpoS" w:hAnsi="CorpoS"/>
          <w:sz w:val="20"/>
        </w:rPr>
        <w:lastRenderedPageBreak/>
        <w:t>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3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77A9624C" w14:textId="77777777" w:rsidR="00112495" w:rsidRPr="00DC5B9A" w:rsidRDefault="00112495" w:rsidP="00C51A14">
      <w:pPr>
        <w:ind w:right="424"/>
        <w:jc w:val="both"/>
        <w:rPr>
          <w:rFonts w:ascii="CorpoS" w:hAnsi="CorpoS" w:cs="Arial"/>
          <w:sz w:val="20"/>
        </w:rPr>
      </w:pPr>
    </w:p>
    <w:p w14:paraId="382CE2EA" w14:textId="77777777" w:rsidR="00C51A14" w:rsidRPr="00DC5B9A" w:rsidRDefault="00C51A14" w:rsidP="00C51A14">
      <w:pPr>
        <w:ind w:right="424"/>
        <w:jc w:val="both"/>
        <w:rPr>
          <w:rFonts w:ascii="CorpoS" w:hAnsi="CorpoS" w:cs="Arial"/>
          <w:sz w:val="20"/>
        </w:rPr>
      </w:pPr>
    </w:p>
    <w:p w14:paraId="2D09F4AA" w14:textId="77777777" w:rsidR="00C51A14" w:rsidRPr="004E6EA9" w:rsidRDefault="00C51A14" w:rsidP="00C51A14">
      <w:pPr>
        <w:rPr>
          <w:rFonts w:ascii="CorpoS" w:hAnsi="CorpoS"/>
          <w:sz w:val="20"/>
          <w:u w:val="single"/>
        </w:rPr>
      </w:pPr>
      <w:r>
        <w:rPr>
          <w:rFonts w:ascii="CorpoS" w:hAnsi="CorpoS"/>
          <w:sz w:val="20"/>
          <w:u w:val="single"/>
        </w:rPr>
        <w:t>Contact:</w:t>
      </w:r>
    </w:p>
    <w:p w14:paraId="71FBE66F" w14:textId="77777777" w:rsidR="00C51A14" w:rsidRPr="004E6EA9" w:rsidRDefault="00C51A14" w:rsidP="00C51A14">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67C437DE" w14:textId="77777777" w:rsidR="00C51A14" w:rsidRPr="004E6EA9" w:rsidRDefault="00C51A14" w:rsidP="00C51A14">
      <w:pPr>
        <w:rPr>
          <w:rFonts w:ascii="CorpoS" w:hAnsi="CorpoS"/>
          <w:sz w:val="20"/>
        </w:rPr>
      </w:pPr>
      <w:r>
        <w:rPr>
          <w:rFonts w:ascii="CorpoS" w:hAnsi="CorpoS"/>
          <w:sz w:val="20"/>
        </w:rPr>
        <w:t xml:space="preserve">Senior Vice President Communications </w:t>
      </w:r>
      <w:r>
        <w:rPr>
          <w:rFonts w:ascii="CorpoS" w:hAnsi="CorpoS"/>
          <w:sz w:val="20"/>
        </w:rPr>
        <w:tab/>
      </w:r>
      <w:r>
        <w:rPr>
          <w:rFonts w:ascii="CorpoS" w:hAnsi="CorpoS"/>
          <w:sz w:val="20"/>
        </w:rPr>
        <w:tab/>
      </w:r>
      <w:r>
        <w:rPr>
          <w:rFonts w:ascii="CorpoS" w:hAnsi="CorpoS"/>
          <w:sz w:val="20"/>
        </w:rPr>
        <w:tab/>
        <w:t>Press Officer Finance</w:t>
      </w:r>
    </w:p>
    <w:p w14:paraId="6DA0301D" w14:textId="77777777" w:rsidR="00C51A14" w:rsidRPr="00C51A14" w:rsidRDefault="00C51A14" w:rsidP="00C51A14">
      <w:pPr>
        <w:rPr>
          <w:rFonts w:ascii="CorpoS" w:hAnsi="CorpoS"/>
          <w:sz w:val="20"/>
        </w:rPr>
      </w:pPr>
      <w:r>
        <w:rPr>
          <w:rFonts w:ascii="CorpoS" w:hAnsi="CorpoS"/>
          <w:sz w:val="20"/>
        </w:rPr>
        <w:t xml:space="preserve">and Public Affairs </w:t>
      </w:r>
      <w:r>
        <w:rPr>
          <w:rFonts w:ascii="CorpoS" w:hAnsi="CorpoS"/>
          <w:sz w:val="20"/>
        </w:rPr>
        <w:tab/>
      </w:r>
    </w:p>
    <w:p w14:paraId="3562BB07" w14:textId="77777777" w:rsidR="00C51A14" w:rsidRPr="00C51A14" w:rsidRDefault="00C51A14" w:rsidP="00C51A14">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27ADC400" w14:textId="77777777" w:rsidR="00C51A14" w:rsidRPr="004E6EA9" w:rsidRDefault="00C51A14" w:rsidP="00C51A14">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50450047" w14:textId="3BBC8EF4" w:rsidR="00C51A14" w:rsidRPr="004E6EA9" w:rsidRDefault="00C51A14" w:rsidP="00C51A14">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02287A30" w14:textId="77777777" w:rsidR="00C51A14" w:rsidRPr="00DC5B9A" w:rsidRDefault="00C51A14" w:rsidP="00C51A14">
      <w:pPr>
        <w:rPr>
          <w:rFonts w:ascii="CorpoS" w:hAnsi="CorpoS"/>
          <w:szCs w:val="24"/>
          <w:u w:val="single"/>
        </w:rPr>
      </w:pPr>
    </w:p>
    <w:p w14:paraId="65E44778" w14:textId="77777777" w:rsidR="00C51A14" w:rsidRPr="00DC5B9A" w:rsidRDefault="00C51A14" w:rsidP="00C51A14">
      <w:pPr>
        <w:pStyle w:val="MTUBodycopy"/>
        <w:tabs>
          <w:tab w:val="left" w:pos="8505"/>
        </w:tabs>
        <w:ind w:right="1984"/>
        <w:jc w:val="both"/>
      </w:pPr>
    </w:p>
    <w:p w14:paraId="0196C41B" w14:textId="77777777" w:rsidR="00C51A14" w:rsidRPr="004E6EA9" w:rsidRDefault="00C51A14" w:rsidP="00C51A14">
      <w:pPr>
        <w:pStyle w:val="MTUBodycopy"/>
        <w:tabs>
          <w:tab w:val="left" w:pos="8505"/>
        </w:tabs>
        <w:ind w:right="1984"/>
        <w:jc w:val="both"/>
        <w:rPr>
          <w:i/>
        </w:rPr>
      </w:pPr>
      <w:r>
        <w:rPr>
          <w:i/>
        </w:rPr>
        <w:t>All press releases and images are available at http://www.mtu.de</w:t>
      </w:r>
    </w:p>
    <w:p w14:paraId="0FEDED71" w14:textId="77777777" w:rsidR="00C51A14" w:rsidRPr="007264BF" w:rsidRDefault="00C51A14" w:rsidP="00C51A14">
      <w:pPr>
        <w:pStyle w:val="MTUBodycopy"/>
        <w:tabs>
          <w:tab w:val="left" w:pos="8505"/>
        </w:tabs>
        <w:ind w:right="1984"/>
        <w:jc w:val="both"/>
        <w:rPr>
          <w:i/>
        </w:rPr>
      </w:pPr>
    </w:p>
    <w:p w14:paraId="35BAD348" w14:textId="77777777" w:rsidR="00C51A14" w:rsidRPr="007264BF" w:rsidRDefault="00C51A14" w:rsidP="00C51A14">
      <w:pPr>
        <w:pStyle w:val="MTUBodycopy"/>
        <w:tabs>
          <w:tab w:val="left" w:pos="8505"/>
        </w:tabs>
        <w:ind w:right="1984"/>
        <w:jc w:val="both"/>
        <w:rPr>
          <w:i/>
        </w:rPr>
      </w:pPr>
    </w:p>
    <w:p w14:paraId="5B483E38" w14:textId="77777777" w:rsidR="00C51A14" w:rsidRPr="0021479B" w:rsidRDefault="00C51A14" w:rsidP="00C51A14">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7D87D065" w14:textId="77777777" w:rsidR="00C51A14" w:rsidRPr="007264BF" w:rsidRDefault="00C51A14" w:rsidP="00C51A14">
      <w:pPr>
        <w:rPr>
          <w:rFonts w:ascii="CorpoS" w:hAnsi="CorpoS"/>
          <w:sz w:val="16"/>
          <w:szCs w:val="16"/>
        </w:rPr>
      </w:pPr>
    </w:p>
    <w:p w14:paraId="5E529BAA" w14:textId="77777777" w:rsidR="00DD64E9" w:rsidRPr="00C51A14" w:rsidRDefault="00C51A14" w:rsidP="00C51A14">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6935" w14:textId="77777777" w:rsidR="005B384E" w:rsidRDefault="005B384E">
      <w:r>
        <w:separator/>
      </w:r>
    </w:p>
  </w:endnote>
  <w:endnote w:type="continuationSeparator" w:id="0">
    <w:p w14:paraId="622AEC59" w14:textId="77777777"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E5EA"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B23"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74380022"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236A1110" w14:textId="77777777" w:rsidR="005B384E" w:rsidRPr="007264BF" w:rsidRDefault="005B384E">
    <w:pPr>
      <w:pStyle w:val="Fuzeile"/>
      <w:spacing w:line="160" w:lineRule="exact"/>
      <w:rPr>
        <w:rFonts w:ascii="CorpoS" w:hAnsi="CorpoS"/>
        <w:color w:val="000000"/>
        <w:sz w:val="15"/>
        <w:lang w:val="de-DE"/>
      </w:rPr>
    </w:pPr>
    <w:r w:rsidRPr="007264BF">
      <w:rPr>
        <w:rFonts w:ascii="CorpoS" w:hAnsi="CorpoS"/>
        <w:color w:val="000000"/>
        <w:sz w:val="15"/>
        <w:lang w:val="de-DE"/>
      </w:rPr>
      <w:t>and Public Affairs</w:t>
    </w:r>
  </w:p>
  <w:p w14:paraId="371D5E44" w14:textId="77777777" w:rsidR="005B384E" w:rsidRPr="007264BF" w:rsidRDefault="005B384E">
    <w:pPr>
      <w:pStyle w:val="Fuzeile"/>
      <w:spacing w:line="160" w:lineRule="exact"/>
      <w:rPr>
        <w:rFonts w:ascii="CorpoS" w:hAnsi="CorpoS"/>
        <w:color w:val="000000"/>
        <w:sz w:val="15"/>
        <w:lang w:val="de-DE"/>
      </w:rPr>
    </w:pPr>
    <w:r w:rsidRPr="007264BF">
      <w:rPr>
        <w:rFonts w:ascii="CorpoS" w:hAnsi="CorpoS"/>
        <w:color w:val="000000"/>
        <w:sz w:val="15"/>
        <w:lang w:val="de-DE"/>
      </w:rPr>
      <w:t>Dachauer Straße 665</w:t>
    </w:r>
  </w:p>
  <w:p w14:paraId="7CB62D2B" w14:textId="77777777" w:rsidR="005B384E" w:rsidRPr="007264BF" w:rsidRDefault="005B384E">
    <w:pPr>
      <w:pStyle w:val="Fuzeile"/>
      <w:spacing w:line="160" w:lineRule="exact"/>
      <w:rPr>
        <w:rFonts w:ascii="CorpoS" w:hAnsi="CorpoS"/>
        <w:color w:val="000000"/>
        <w:sz w:val="15"/>
        <w:lang w:val="de-DE"/>
      </w:rPr>
    </w:pPr>
    <w:r w:rsidRPr="007264BF">
      <w:rPr>
        <w:rFonts w:ascii="CorpoS" w:hAnsi="CorpoS"/>
        <w:color w:val="000000"/>
        <w:sz w:val="15"/>
        <w:lang w:val="de-DE"/>
      </w:rPr>
      <w:t>80995 München • Germany</w:t>
    </w:r>
  </w:p>
  <w:p w14:paraId="73EFBBFC" w14:textId="77777777" w:rsidR="005B384E" w:rsidRDefault="005B384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Tel</w:t>
    </w:r>
    <w:r>
      <w:rPr>
        <w:rFonts w:ascii="CorpoS" w:hAnsi="CorpoS"/>
        <w:color w:val="000000"/>
        <w:sz w:val="15"/>
      </w:rPr>
      <w:tab/>
      <w:t>+49 (0)89 14 89-26 98</w:t>
    </w:r>
  </w:p>
  <w:p w14:paraId="4F0BAC01" w14:textId="77777777" w:rsidR="005B384E" w:rsidRDefault="005B384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0DD28D24" w14:textId="77777777" w:rsidR="005B384E" w:rsidRDefault="005B384E">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9163" w14:textId="77777777" w:rsidR="005B384E" w:rsidRDefault="005B384E">
      <w:r>
        <w:separator/>
      </w:r>
    </w:p>
  </w:footnote>
  <w:footnote w:type="continuationSeparator" w:id="0">
    <w:p w14:paraId="5186DF2F" w14:textId="77777777" w:rsidR="005B384E" w:rsidRDefault="005B384E">
      <w:r>
        <w:continuationSeparator/>
      </w:r>
    </w:p>
  </w:footnote>
  <w:footnote w:id="1">
    <w:p w14:paraId="061DAC93" w14:textId="77777777" w:rsidR="005B384E" w:rsidRDefault="005B384E" w:rsidP="00AA674D">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EBIT = earnings before interest and tax, calculated on a comparable basis</w:t>
      </w:r>
    </w:p>
  </w:footnote>
  <w:footnote w:id="2">
    <w:p w14:paraId="3B72298B" w14:textId="77777777" w:rsidR="005B384E" w:rsidRPr="00135B9B" w:rsidRDefault="005B384E" w:rsidP="009D65F9">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net income = earnings after tax,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3441"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48D1671" wp14:editId="73A2C28B">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C013" w14:textId="77777777" w:rsidR="005B384E" w:rsidRPr="00A775D8" w:rsidRDefault="005B384E"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460E3200" wp14:editId="29A10C3C">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4736B" w14:textId="77777777" w:rsidR="005B384E" w:rsidRPr="00507889" w:rsidRDefault="005B384E"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25F124C" wp14:editId="344D9F70">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1FF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t xml:space="preserve">                        Press Release</w:t>
                          </w:r>
                        </w:p>
                        <w:p w14:paraId="36AB51E7"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5B384E" w:rsidRPr="00694A29" w:rsidRDefault="005B384E" w:rsidP="006C5496">
                    <w:pPr>
                      <w:tabs>
                        <w:tab w:val="right" w:pos="2268"/>
                      </w:tabs>
                      <w:jc w:val="right"/>
                      <w:rPr>
                        <w:b/>
                        <w:color w:val="FF0000"/>
                        <w:sz w:val="32"/>
                        <w:szCs w:val="32"/>
                        <w:rFonts w:ascii="CorpoSLig" w:hAnsi="CorpoSLig"/>
                      </w:rPr>
                    </w:pPr>
                    <w:r>
                      <w:rPr>
                        <w:b/>
                        <w:sz w:val="32"/>
                        <w:szCs w:val="32"/>
                        <w:rFonts w:ascii="CorpoSLig" w:hAnsi="CorpoSLig"/>
                      </w:rPr>
                      <w:tab/>
                      <w:t xml:space="preserve">                        </w:t>
                    </w:r>
                    <w:r>
                      <w:rPr>
                        <w:b/>
                        <w:sz w:val="32"/>
                        <w:szCs w:val="32"/>
                        <w:rFonts w:ascii="CorpoSLig" w:hAnsi="CorpoSLig"/>
                      </w:rPr>
                      <w:t xml:space="preserve">Press Release</w:t>
                    </w:r>
                  </w:p>
                  <w:p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0EA5D83" wp14:editId="5A122B8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7001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9BC9388"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4C1E"/>
    <w:rsid w:val="000371A1"/>
    <w:rsid w:val="0004012A"/>
    <w:rsid w:val="00042608"/>
    <w:rsid w:val="000468B9"/>
    <w:rsid w:val="00046D7A"/>
    <w:rsid w:val="00047D05"/>
    <w:rsid w:val="00050992"/>
    <w:rsid w:val="00051E60"/>
    <w:rsid w:val="00053AE0"/>
    <w:rsid w:val="00053D85"/>
    <w:rsid w:val="0005588E"/>
    <w:rsid w:val="00056B89"/>
    <w:rsid w:val="00063075"/>
    <w:rsid w:val="00065075"/>
    <w:rsid w:val="0006552A"/>
    <w:rsid w:val="000706B8"/>
    <w:rsid w:val="00072045"/>
    <w:rsid w:val="00073BEA"/>
    <w:rsid w:val="00074142"/>
    <w:rsid w:val="00074F55"/>
    <w:rsid w:val="0007603C"/>
    <w:rsid w:val="00083A52"/>
    <w:rsid w:val="00084883"/>
    <w:rsid w:val="000860C0"/>
    <w:rsid w:val="00087202"/>
    <w:rsid w:val="0008737B"/>
    <w:rsid w:val="000939E0"/>
    <w:rsid w:val="00094DD7"/>
    <w:rsid w:val="00095C96"/>
    <w:rsid w:val="000A1616"/>
    <w:rsid w:val="000A18A9"/>
    <w:rsid w:val="000A3A05"/>
    <w:rsid w:val="000A6390"/>
    <w:rsid w:val="000A65E0"/>
    <w:rsid w:val="000B2DE3"/>
    <w:rsid w:val="000B4AA0"/>
    <w:rsid w:val="000B67F6"/>
    <w:rsid w:val="000C09A7"/>
    <w:rsid w:val="000C1A76"/>
    <w:rsid w:val="000C58DC"/>
    <w:rsid w:val="000C7B00"/>
    <w:rsid w:val="000D2837"/>
    <w:rsid w:val="000D472F"/>
    <w:rsid w:val="000E18AB"/>
    <w:rsid w:val="000E1C17"/>
    <w:rsid w:val="000E2E12"/>
    <w:rsid w:val="000E5C57"/>
    <w:rsid w:val="000E76D2"/>
    <w:rsid w:val="000E7DEA"/>
    <w:rsid w:val="000F005C"/>
    <w:rsid w:val="000F0BAD"/>
    <w:rsid w:val="000F1C43"/>
    <w:rsid w:val="000F2FF0"/>
    <w:rsid w:val="000F74AB"/>
    <w:rsid w:val="0010004F"/>
    <w:rsid w:val="00100FBE"/>
    <w:rsid w:val="00101DCF"/>
    <w:rsid w:val="001020B6"/>
    <w:rsid w:val="001048D3"/>
    <w:rsid w:val="00105396"/>
    <w:rsid w:val="001060D0"/>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D36"/>
    <w:rsid w:val="00126B24"/>
    <w:rsid w:val="00132F2F"/>
    <w:rsid w:val="00141BAC"/>
    <w:rsid w:val="00143677"/>
    <w:rsid w:val="00144D88"/>
    <w:rsid w:val="00145A04"/>
    <w:rsid w:val="00146764"/>
    <w:rsid w:val="00150467"/>
    <w:rsid w:val="00151E2A"/>
    <w:rsid w:val="00161C8C"/>
    <w:rsid w:val="00161E32"/>
    <w:rsid w:val="001622D3"/>
    <w:rsid w:val="00163004"/>
    <w:rsid w:val="00163313"/>
    <w:rsid w:val="001677E9"/>
    <w:rsid w:val="00170367"/>
    <w:rsid w:val="00172C9C"/>
    <w:rsid w:val="00181D71"/>
    <w:rsid w:val="001855C5"/>
    <w:rsid w:val="00186D40"/>
    <w:rsid w:val="00197CF5"/>
    <w:rsid w:val="001A47CB"/>
    <w:rsid w:val="001A6F8E"/>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4294"/>
    <w:rsid w:val="00200FF1"/>
    <w:rsid w:val="002023C7"/>
    <w:rsid w:val="002037D9"/>
    <w:rsid w:val="00204EE6"/>
    <w:rsid w:val="0021191F"/>
    <w:rsid w:val="0021633B"/>
    <w:rsid w:val="00220CEF"/>
    <w:rsid w:val="00221279"/>
    <w:rsid w:val="00221F25"/>
    <w:rsid w:val="00222DEF"/>
    <w:rsid w:val="0022336E"/>
    <w:rsid w:val="00226271"/>
    <w:rsid w:val="002335C6"/>
    <w:rsid w:val="00236E3A"/>
    <w:rsid w:val="00237253"/>
    <w:rsid w:val="002437FE"/>
    <w:rsid w:val="00245B50"/>
    <w:rsid w:val="00252060"/>
    <w:rsid w:val="00254406"/>
    <w:rsid w:val="00254807"/>
    <w:rsid w:val="00254EE7"/>
    <w:rsid w:val="00256BAD"/>
    <w:rsid w:val="00261A60"/>
    <w:rsid w:val="002654C2"/>
    <w:rsid w:val="00266762"/>
    <w:rsid w:val="00267121"/>
    <w:rsid w:val="00270DD3"/>
    <w:rsid w:val="002741C5"/>
    <w:rsid w:val="00280197"/>
    <w:rsid w:val="00280628"/>
    <w:rsid w:val="00281AA0"/>
    <w:rsid w:val="00282905"/>
    <w:rsid w:val="002900CD"/>
    <w:rsid w:val="00291085"/>
    <w:rsid w:val="0029213E"/>
    <w:rsid w:val="00296646"/>
    <w:rsid w:val="002966FA"/>
    <w:rsid w:val="00297651"/>
    <w:rsid w:val="002A3DF2"/>
    <w:rsid w:val="002A3E0D"/>
    <w:rsid w:val="002A4079"/>
    <w:rsid w:val="002A523E"/>
    <w:rsid w:val="002A57D3"/>
    <w:rsid w:val="002A63C8"/>
    <w:rsid w:val="002B6B5C"/>
    <w:rsid w:val="002B7FD7"/>
    <w:rsid w:val="002C1173"/>
    <w:rsid w:val="002C187E"/>
    <w:rsid w:val="002C1C71"/>
    <w:rsid w:val="002C2796"/>
    <w:rsid w:val="002C3218"/>
    <w:rsid w:val="002C3562"/>
    <w:rsid w:val="002C3897"/>
    <w:rsid w:val="002C4DDC"/>
    <w:rsid w:val="002C6BB7"/>
    <w:rsid w:val="002D1591"/>
    <w:rsid w:val="002D758E"/>
    <w:rsid w:val="002E028E"/>
    <w:rsid w:val="002E2DB5"/>
    <w:rsid w:val="002E3646"/>
    <w:rsid w:val="002E648F"/>
    <w:rsid w:val="002F6732"/>
    <w:rsid w:val="002F76AF"/>
    <w:rsid w:val="00300A57"/>
    <w:rsid w:val="003018DF"/>
    <w:rsid w:val="00305E13"/>
    <w:rsid w:val="0030756D"/>
    <w:rsid w:val="00310230"/>
    <w:rsid w:val="00310E95"/>
    <w:rsid w:val="00311CAE"/>
    <w:rsid w:val="00316554"/>
    <w:rsid w:val="0032072A"/>
    <w:rsid w:val="00322F67"/>
    <w:rsid w:val="0032464F"/>
    <w:rsid w:val="00324FB1"/>
    <w:rsid w:val="00325951"/>
    <w:rsid w:val="00326219"/>
    <w:rsid w:val="00326D0F"/>
    <w:rsid w:val="003306E0"/>
    <w:rsid w:val="003329A3"/>
    <w:rsid w:val="00332B8F"/>
    <w:rsid w:val="00337A4A"/>
    <w:rsid w:val="003415E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4C74"/>
    <w:rsid w:val="003714AE"/>
    <w:rsid w:val="00371A46"/>
    <w:rsid w:val="00371B73"/>
    <w:rsid w:val="00372BA1"/>
    <w:rsid w:val="00372E1C"/>
    <w:rsid w:val="0038142E"/>
    <w:rsid w:val="003839FD"/>
    <w:rsid w:val="003875F7"/>
    <w:rsid w:val="00390A09"/>
    <w:rsid w:val="00392F50"/>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344"/>
    <w:rsid w:val="003C1FB5"/>
    <w:rsid w:val="003D1233"/>
    <w:rsid w:val="003D274C"/>
    <w:rsid w:val="003D5779"/>
    <w:rsid w:val="003E2208"/>
    <w:rsid w:val="003E220C"/>
    <w:rsid w:val="003E23F9"/>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5B1A"/>
    <w:rsid w:val="00466DC0"/>
    <w:rsid w:val="0047065C"/>
    <w:rsid w:val="00471711"/>
    <w:rsid w:val="004747EB"/>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F27"/>
    <w:rsid w:val="004E64AE"/>
    <w:rsid w:val="004F201A"/>
    <w:rsid w:val="004F4B54"/>
    <w:rsid w:val="004F5EC6"/>
    <w:rsid w:val="00500B06"/>
    <w:rsid w:val="005017E2"/>
    <w:rsid w:val="00507889"/>
    <w:rsid w:val="005106C2"/>
    <w:rsid w:val="00510C6E"/>
    <w:rsid w:val="00511729"/>
    <w:rsid w:val="00513ADD"/>
    <w:rsid w:val="005159F9"/>
    <w:rsid w:val="005200F5"/>
    <w:rsid w:val="00520328"/>
    <w:rsid w:val="00521F85"/>
    <w:rsid w:val="00526D8D"/>
    <w:rsid w:val="00532315"/>
    <w:rsid w:val="00532C98"/>
    <w:rsid w:val="00533414"/>
    <w:rsid w:val="00533B1E"/>
    <w:rsid w:val="0054129D"/>
    <w:rsid w:val="0054532F"/>
    <w:rsid w:val="00556F66"/>
    <w:rsid w:val="00561D4A"/>
    <w:rsid w:val="005660B5"/>
    <w:rsid w:val="00566C7D"/>
    <w:rsid w:val="00567B1D"/>
    <w:rsid w:val="00572802"/>
    <w:rsid w:val="00573284"/>
    <w:rsid w:val="0057685E"/>
    <w:rsid w:val="0058081C"/>
    <w:rsid w:val="00583A63"/>
    <w:rsid w:val="00583F6B"/>
    <w:rsid w:val="00584264"/>
    <w:rsid w:val="00586F30"/>
    <w:rsid w:val="00591762"/>
    <w:rsid w:val="005934BB"/>
    <w:rsid w:val="005A006F"/>
    <w:rsid w:val="005A05D3"/>
    <w:rsid w:val="005A1451"/>
    <w:rsid w:val="005A280D"/>
    <w:rsid w:val="005A4152"/>
    <w:rsid w:val="005A75B7"/>
    <w:rsid w:val="005B0F46"/>
    <w:rsid w:val="005B1253"/>
    <w:rsid w:val="005B384E"/>
    <w:rsid w:val="005B4229"/>
    <w:rsid w:val="005B4C0D"/>
    <w:rsid w:val="005B4F69"/>
    <w:rsid w:val="005B7771"/>
    <w:rsid w:val="005C6A8C"/>
    <w:rsid w:val="005D5821"/>
    <w:rsid w:val="005D737B"/>
    <w:rsid w:val="005E1D59"/>
    <w:rsid w:val="005E2F6D"/>
    <w:rsid w:val="005E54F6"/>
    <w:rsid w:val="005E64C5"/>
    <w:rsid w:val="005E65F7"/>
    <w:rsid w:val="005F380C"/>
    <w:rsid w:val="005F55C7"/>
    <w:rsid w:val="005F6B07"/>
    <w:rsid w:val="00601381"/>
    <w:rsid w:val="0060201F"/>
    <w:rsid w:val="00602DEE"/>
    <w:rsid w:val="00603DF3"/>
    <w:rsid w:val="00607764"/>
    <w:rsid w:val="006140A4"/>
    <w:rsid w:val="00614A3F"/>
    <w:rsid w:val="006156F6"/>
    <w:rsid w:val="00616F28"/>
    <w:rsid w:val="006236FA"/>
    <w:rsid w:val="00625232"/>
    <w:rsid w:val="00626212"/>
    <w:rsid w:val="00636522"/>
    <w:rsid w:val="00636B49"/>
    <w:rsid w:val="006379B7"/>
    <w:rsid w:val="00640206"/>
    <w:rsid w:val="00645930"/>
    <w:rsid w:val="00645AA4"/>
    <w:rsid w:val="006463C2"/>
    <w:rsid w:val="006466E5"/>
    <w:rsid w:val="0065197B"/>
    <w:rsid w:val="0065327F"/>
    <w:rsid w:val="0065411C"/>
    <w:rsid w:val="00656C88"/>
    <w:rsid w:val="00661466"/>
    <w:rsid w:val="00667C33"/>
    <w:rsid w:val="0067551C"/>
    <w:rsid w:val="00681B62"/>
    <w:rsid w:val="00682154"/>
    <w:rsid w:val="00682B38"/>
    <w:rsid w:val="0068586D"/>
    <w:rsid w:val="006906EB"/>
    <w:rsid w:val="006926E5"/>
    <w:rsid w:val="006928A4"/>
    <w:rsid w:val="00692934"/>
    <w:rsid w:val="00692AEF"/>
    <w:rsid w:val="0069361B"/>
    <w:rsid w:val="00694A29"/>
    <w:rsid w:val="00695DED"/>
    <w:rsid w:val="006A16CD"/>
    <w:rsid w:val="006A1C42"/>
    <w:rsid w:val="006A30A9"/>
    <w:rsid w:val="006A62F0"/>
    <w:rsid w:val="006A71EF"/>
    <w:rsid w:val="006A7F6A"/>
    <w:rsid w:val="006B0CBE"/>
    <w:rsid w:val="006B1097"/>
    <w:rsid w:val="006B61E1"/>
    <w:rsid w:val="006B6297"/>
    <w:rsid w:val="006B6894"/>
    <w:rsid w:val="006C2A60"/>
    <w:rsid w:val="006C5496"/>
    <w:rsid w:val="006D1C26"/>
    <w:rsid w:val="006E141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64BF"/>
    <w:rsid w:val="0072741F"/>
    <w:rsid w:val="00736CB0"/>
    <w:rsid w:val="00737394"/>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19C7"/>
    <w:rsid w:val="00772834"/>
    <w:rsid w:val="007757C6"/>
    <w:rsid w:val="00775F9D"/>
    <w:rsid w:val="0077756B"/>
    <w:rsid w:val="007801BC"/>
    <w:rsid w:val="00783811"/>
    <w:rsid w:val="0078769A"/>
    <w:rsid w:val="00787C69"/>
    <w:rsid w:val="007902FC"/>
    <w:rsid w:val="0079113C"/>
    <w:rsid w:val="00792D0E"/>
    <w:rsid w:val="00795E58"/>
    <w:rsid w:val="007A0340"/>
    <w:rsid w:val="007A0798"/>
    <w:rsid w:val="007A33DF"/>
    <w:rsid w:val="007A3449"/>
    <w:rsid w:val="007A5314"/>
    <w:rsid w:val="007A63C5"/>
    <w:rsid w:val="007A78F1"/>
    <w:rsid w:val="007A7A6A"/>
    <w:rsid w:val="007A7E57"/>
    <w:rsid w:val="007B1097"/>
    <w:rsid w:val="007B1A7A"/>
    <w:rsid w:val="007B301A"/>
    <w:rsid w:val="007B36B4"/>
    <w:rsid w:val="007B735F"/>
    <w:rsid w:val="007C0D1C"/>
    <w:rsid w:val="007C4C47"/>
    <w:rsid w:val="007C5879"/>
    <w:rsid w:val="007C7B02"/>
    <w:rsid w:val="007D020C"/>
    <w:rsid w:val="007D3740"/>
    <w:rsid w:val="007D4FCF"/>
    <w:rsid w:val="007D5ABB"/>
    <w:rsid w:val="007E223F"/>
    <w:rsid w:val="007E337E"/>
    <w:rsid w:val="007E6CD3"/>
    <w:rsid w:val="007E7CA5"/>
    <w:rsid w:val="007F1859"/>
    <w:rsid w:val="007F194B"/>
    <w:rsid w:val="007F3FA3"/>
    <w:rsid w:val="007F5DED"/>
    <w:rsid w:val="00804AFD"/>
    <w:rsid w:val="008064CE"/>
    <w:rsid w:val="00806654"/>
    <w:rsid w:val="00807D86"/>
    <w:rsid w:val="00810798"/>
    <w:rsid w:val="00812E8C"/>
    <w:rsid w:val="008163EE"/>
    <w:rsid w:val="00816635"/>
    <w:rsid w:val="008168F1"/>
    <w:rsid w:val="00816A3A"/>
    <w:rsid w:val="00817CEE"/>
    <w:rsid w:val="00821A96"/>
    <w:rsid w:val="00826A11"/>
    <w:rsid w:val="008271DD"/>
    <w:rsid w:val="00831FA3"/>
    <w:rsid w:val="00832C19"/>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EAE"/>
    <w:rsid w:val="008A6D05"/>
    <w:rsid w:val="008B0A65"/>
    <w:rsid w:val="008B2068"/>
    <w:rsid w:val="008B2C97"/>
    <w:rsid w:val="008B2FD2"/>
    <w:rsid w:val="008B70A2"/>
    <w:rsid w:val="008B7F5E"/>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7E9A"/>
    <w:rsid w:val="00900007"/>
    <w:rsid w:val="0090114A"/>
    <w:rsid w:val="0090641D"/>
    <w:rsid w:val="00907BC3"/>
    <w:rsid w:val="00914C01"/>
    <w:rsid w:val="00917918"/>
    <w:rsid w:val="00923D30"/>
    <w:rsid w:val="0092750A"/>
    <w:rsid w:val="00931B5F"/>
    <w:rsid w:val="009326E7"/>
    <w:rsid w:val="00932903"/>
    <w:rsid w:val="0093526E"/>
    <w:rsid w:val="009451BC"/>
    <w:rsid w:val="009468EC"/>
    <w:rsid w:val="00947620"/>
    <w:rsid w:val="00947BA9"/>
    <w:rsid w:val="009502E4"/>
    <w:rsid w:val="00950960"/>
    <w:rsid w:val="009510EF"/>
    <w:rsid w:val="009541F3"/>
    <w:rsid w:val="00955146"/>
    <w:rsid w:val="00956671"/>
    <w:rsid w:val="0096124D"/>
    <w:rsid w:val="00962029"/>
    <w:rsid w:val="0096287F"/>
    <w:rsid w:val="00962C3D"/>
    <w:rsid w:val="00963D45"/>
    <w:rsid w:val="00967E65"/>
    <w:rsid w:val="00970F2A"/>
    <w:rsid w:val="00971E42"/>
    <w:rsid w:val="00974D59"/>
    <w:rsid w:val="00974F5A"/>
    <w:rsid w:val="009751D7"/>
    <w:rsid w:val="0097636B"/>
    <w:rsid w:val="009777BC"/>
    <w:rsid w:val="00977BA5"/>
    <w:rsid w:val="00977BC9"/>
    <w:rsid w:val="00981960"/>
    <w:rsid w:val="00982B92"/>
    <w:rsid w:val="00984A0B"/>
    <w:rsid w:val="00984BD9"/>
    <w:rsid w:val="00992CD8"/>
    <w:rsid w:val="00994163"/>
    <w:rsid w:val="009959F2"/>
    <w:rsid w:val="0099749E"/>
    <w:rsid w:val="00997AC3"/>
    <w:rsid w:val="009B0DD6"/>
    <w:rsid w:val="009B22E6"/>
    <w:rsid w:val="009B248F"/>
    <w:rsid w:val="009B28C3"/>
    <w:rsid w:val="009B4DFE"/>
    <w:rsid w:val="009C049E"/>
    <w:rsid w:val="009C0967"/>
    <w:rsid w:val="009C19B6"/>
    <w:rsid w:val="009D203E"/>
    <w:rsid w:val="009D2AF7"/>
    <w:rsid w:val="009D35D0"/>
    <w:rsid w:val="009D4556"/>
    <w:rsid w:val="009D65F9"/>
    <w:rsid w:val="009D6F36"/>
    <w:rsid w:val="009D732F"/>
    <w:rsid w:val="009E0A17"/>
    <w:rsid w:val="009E24CD"/>
    <w:rsid w:val="009E2D48"/>
    <w:rsid w:val="009E49E6"/>
    <w:rsid w:val="009E566C"/>
    <w:rsid w:val="009E62BA"/>
    <w:rsid w:val="009F0794"/>
    <w:rsid w:val="009F5B81"/>
    <w:rsid w:val="00A0180E"/>
    <w:rsid w:val="00A030D9"/>
    <w:rsid w:val="00A03882"/>
    <w:rsid w:val="00A044A3"/>
    <w:rsid w:val="00A06B1D"/>
    <w:rsid w:val="00A159D4"/>
    <w:rsid w:val="00A169FE"/>
    <w:rsid w:val="00A2077D"/>
    <w:rsid w:val="00A22432"/>
    <w:rsid w:val="00A23FFE"/>
    <w:rsid w:val="00A3407C"/>
    <w:rsid w:val="00A341C6"/>
    <w:rsid w:val="00A35C99"/>
    <w:rsid w:val="00A40FB0"/>
    <w:rsid w:val="00A43C45"/>
    <w:rsid w:val="00A449B8"/>
    <w:rsid w:val="00A4513B"/>
    <w:rsid w:val="00A46C24"/>
    <w:rsid w:val="00A5066E"/>
    <w:rsid w:val="00A52FED"/>
    <w:rsid w:val="00A54C34"/>
    <w:rsid w:val="00A55138"/>
    <w:rsid w:val="00A61728"/>
    <w:rsid w:val="00A6393A"/>
    <w:rsid w:val="00A64FB8"/>
    <w:rsid w:val="00A659F8"/>
    <w:rsid w:val="00A65E3C"/>
    <w:rsid w:val="00A66252"/>
    <w:rsid w:val="00A72AF6"/>
    <w:rsid w:val="00A73E32"/>
    <w:rsid w:val="00A749A4"/>
    <w:rsid w:val="00A775D8"/>
    <w:rsid w:val="00A85808"/>
    <w:rsid w:val="00A8770E"/>
    <w:rsid w:val="00A92169"/>
    <w:rsid w:val="00A92649"/>
    <w:rsid w:val="00A93031"/>
    <w:rsid w:val="00A93F50"/>
    <w:rsid w:val="00A9467A"/>
    <w:rsid w:val="00A9636B"/>
    <w:rsid w:val="00AA0062"/>
    <w:rsid w:val="00AA213B"/>
    <w:rsid w:val="00AA674D"/>
    <w:rsid w:val="00AB0181"/>
    <w:rsid w:val="00AB038B"/>
    <w:rsid w:val="00AB1CAB"/>
    <w:rsid w:val="00AB550C"/>
    <w:rsid w:val="00AB560A"/>
    <w:rsid w:val="00AB6495"/>
    <w:rsid w:val="00AB6E49"/>
    <w:rsid w:val="00AB7725"/>
    <w:rsid w:val="00AC21B7"/>
    <w:rsid w:val="00AC3141"/>
    <w:rsid w:val="00AC3F4E"/>
    <w:rsid w:val="00AC58BD"/>
    <w:rsid w:val="00AC778C"/>
    <w:rsid w:val="00AD19E6"/>
    <w:rsid w:val="00AD279D"/>
    <w:rsid w:val="00AD61E4"/>
    <w:rsid w:val="00AD7116"/>
    <w:rsid w:val="00AD7224"/>
    <w:rsid w:val="00AE34E5"/>
    <w:rsid w:val="00AE6BDA"/>
    <w:rsid w:val="00AF181E"/>
    <w:rsid w:val="00AF2BE8"/>
    <w:rsid w:val="00AF5C7C"/>
    <w:rsid w:val="00AF74CB"/>
    <w:rsid w:val="00AF7961"/>
    <w:rsid w:val="00B012F8"/>
    <w:rsid w:val="00B0190F"/>
    <w:rsid w:val="00B03205"/>
    <w:rsid w:val="00B040EC"/>
    <w:rsid w:val="00B05CE3"/>
    <w:rsid w:val="00B062B6"/>
    <w:rsid w:val="00B076D6"/>
    <w:rsid w:val="00B121FD"/>
    <w:rsid w:val="00B12B4A"/>
    <w:rsid w:val="00B167BB"/>
    <w:rsid w:val="00B17715"/>
    <w:rsid w:val="00B22562"/>
    <w:rsid w:val="00B248E8"/>
    <w:rsid w:val="00B306E8"/>
    <w:rsid w:val="00B33CFA"/>
    <w:rsid w:val="00B344FE"/>
    <w:rsid w:val="00B42F7E"/>
    <w:rsid w:val="00B43819"/>
    <w:rsid w:val="00B44D2B"/>
    <w:rsid w:val="00B45093"/>
    <w:rsid w:val="00B47642"/>
    <w:rsid w:val="00B51A82"/>
    <w:rsid w:val="00B531A8"/>
    <w:rsid w:val="00B57AE5"/>
    <w:rsid w:val="00B60E2E"/>
    <w:rsid w:val="00B61CC4"/>
    <w:rsid w:val="00B652CF"/>
    <w:rsid w:val="00B656A9"/>
    <w:rsid w:val="00B66245"/>
    <w:rsid w:val="00B67E21"/>
    <w:rsid w:val="00B71385"/>
    <w:rsid w:val="00B72BDB"/>
    <w:rsid w:val="00B773E8"/>
    <w:rsid w:val="00B8002F"/>
    <w:rsid w:val="00B800D4"/>
    <w:rsid w:val="00B81E97"/>
    <w:rsid w:val="00B82437"/>
    <w:rsid w:val="00B82B40"/>
    <w:rsid w:val="00B862A4"/>
    <w:rsid w:val="00B87AA2"/>
    <w:rsid w:val="00B87AF1"/>
    <w:rsid w:val="00B91284"/>
    <w:rsid w:val="00B9329F"/>
    <w:rsid w:val="00B93B4B"/>
    <w:rsid w:val="00B94466"/>
    <w:rsid w:val="00B95CF7"/>
    <w:rsid w:val="00B977C5"/>
    <w:rsid w:val="00BA047C"/>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FC5"/>
    <w:rsid w:val="00BD4F3C"/>
    <w:rsid w:val="00BE0256"/>
    <w:rsid w:val="00BE461F"/>
    <w:rsid w:val="00BE5BA9"/>
    <w:rsid w:val="00BE65EB"/>
    <w:rsid w:val="00BF44A2"/>
    <w:rsid w:val="00BF48C4"/>
    <w:rsid w:val="00BF53D7"/>
    <w:rsid w:val="00C022E0"/>
    <w:rsid w:val="00C037D7"/>
    <w:rsid w:val="00C04531"/>
    <w:rsid w:val="00C062F2"/>
    <w:rsid w:val="00C0727F"/>
    <w:rsid w:val="00C11438"/>
    <w:rsid w:val="00C11F8D"/>
    <w:rsid w:val="00C12A79"/>
    <w:rsid w:val="00C138A9"/>
    <w:rsid w:val="00C16B05"/>
    <w:rsid w:val="00C17B16"/>
    <w:rsid w:val="00C2542E"/>
    <w:rsid w:val="00C27419"/>
    <w:rsid w:val="00C311FF"/>
    <w:rsid w:val="00C319BB"/>
    <w:rsid w:val="00C32522"/>
    <w:rsid w:val="00C32663"/>
    <w:rsid w:val="00C345E3"/>
    <w:rsid w:val="00C3475C"/>
    <w:rsid w:val="00C37FFC"/>
    <w:rsid w:val="00C422B3"/>
    <w:rsid w:val="00C42A86"/>
    <w:rsid w:val="00C44533"/>
    <w:rsid w:val="00C46210"/>
    <w:rsid w:val="00C51A14"/>
    <w:rsid w:val="00C52659"/>
    <w:rsid w:val="00C5280E"/>
    <w:rsid w:val="00C53234"/>
    <w:rsid w:val="00C551E1"/>
    <w:rsid w:val="00C5543F"/>
    <w:rsid w:val="00C555CE"/>
    <w:rsid w:val="00C6116C"/>
    <w:rsid w:val="00C611EE"/>
    <w:rsid w:val="00C63E4C"/>
    <w:rsid w:val="00C63FF1"/>
    <w:rsid w:val="00C6608E"/>
    <w:rsid w:val="00C66179"/>
    <w:rsid w:val="00C73544"/>
    <w:rsid w:val="00C74BED"/>
    <w:rsid w:val="00C74E90"/>
    <w:rsid w:val="00C84525"/>
    <w:rsid w:val="00C84921"/>
    <w:rsid w:val="00C91E70"/>
    <w:rsid w:val="00C9409F"/>
    <w:rsid w:val="00C95373"/>
    <w:rsid w:val="00C969D6"/>
    <w:rsid w:val="00C97587"/>
    <w:rsid w:val="00C976BB"/>
    <w:rsid w:val="00C97D92"/>
    <w:rsid w:val="00CA257F"/>
    <w:rsid w:val="00CA302C"/>
    <w:rsid w:val="00CA3A26"/>
    <w:rsid w:val="00CA7C9A"/>
    <w:rsid w:val="00CA7DD6"/>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A2D"/>
    <w:rsid w:val="00D06799"/>
    <w:rsid w:val="00D1381A"/>
    <w:rsid w:val="00D14428"/>
    <w:rsid w:val="00D16ADA"/>
    <w:rsid w:val="00D2126C"/>
    <w:rsid w:val="00D21373"/>
    <w:rsid w:val="00D226C8"/>
    <w:rsid w:val="00D22B01"/>
    <w:rsid w:val="00D23C26"/>
    <w:rsid w:val="00D26265"/>
    <w:rsid w:val="00D267A2"/>
    <w:rsid w:val="00D27DFE"/>
    <w:rsid w:val="00D317F8"/>
    <w:rsid w:val="00D31922"/>
    <w:rsid w:val="00D32C0E"/>
    <w:rsid w:val="00D32EBD"/>
    <w:rsid w:val="00D342CF"/>
    <w:rsid w:val="00D3701C"/>
    <w:rsid w:val="00D3738D"/>
    <w:rsid w:val="00D4290F"/>
    <w:rsid w:val="00D457A9"/>
    <w:rsid w:val="00D46EAE"/>
    <w:rsid w:val="00D5010F"/>
    <w:rsid w:val="00D508AF"/>
    <w:rsid w:val="00D611F9"/>
    <w:rsid w:val="00D62D4C"/>
    <w:rsid w:val="00D67632"/>
    <w:rsid w:val="00D70C86"/>
    <w:rsid w:val="00D73883"/>
    <w:rsid w:val="00D76C52"/>
    <w:rsid w:val="00D770DD"/>
    <w:rsid w:val="00D77B4C"/>
    <w:rsid w:val="00D810F9"/>
    <w:rsid w:val="00D822B2"/>
    <w:rsid w:val="00D82D32"/>
    <w:rsid w:val="00D85435"/>
    <w:rsid w:val="00D85ED6"/>
    <w:rsid w:val="00D91CB2"/>
    <w:rsid w:val="00D92C20"/>
    <w:rsid w:val="00D94AE8"/>
    <w:rsid w:val="00D963DB"/>
    <w:rsid w:val="00DA0900"/>
    <w:rsid w:val="00DB2480"/>
    <w:rsid w:val="00DB545D"/>
    <w:rsid w:val="00DB5F94"/>
    <w:rsid w:val="00DB6390"/>
    <w:rsid w:val="00DC1516"/>
    <w:rsid w:val="00DC250C"/>
    <w:rsid w:val="00DC3B2E"/>
    <w:rsid w:val="00DC4FCF"/>
    <w:rsid w:val="00DC5B9A"/>
    <w:rsid w:val="00DC6ACA"/>
    <w:rsid w:val="00DC7F2A"/>
    <w:rsid w:val="00DD153D"/>
    <w:rsid w:val="00DD4547"/>
    <w:rsid w:val="00DD5F1E"/>
    <w:rsid w:val="00DD64E9"/>
    <w:rsid w:val="00DD6965"/>
    <w:rsid w:val="00DD6C03"/>
    <w:rsid w:val="00DD6DD3"/>
    <w:rsid w:val="00DD7DC5"/>
    <w:rsid w:val="00DE3D5A"/>
    <w:rsid w:val="00DE4D5A"/>
    <w:rsid w:val="00DF1552"/>
    <w:rsid w:val="00DF2E8C"/>
    <w:rsid w:val="00DF3D37"/>
    <w:rsid w:val="00DF4118"/>
    <w:rsid w:val="00DF69E2"/>
    <w:rsid w:val="00E00550"/>
    <w:rsid w:val="00E01E18"/>
    <w:rsid w:val="00E10840"/>
    <w:rsid w:val="00E11A77"/>
    <w:rsid w:val="00E1645F"/>
    <w:rsid w:val="00E168CA"/>
    <w:rsid w:val="00E23AFD"/>
    <w:rsid w:val="00E32187"/>
    <w:rsid w:val="00E3381D"/>
    <w:rsid w:val="00E347A0"/>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53A5"/>
    <w:rsid w:val="00EB772E"/>
    <w:rsid w:val="00EB79AD"/>
    <w:rsid w:val="00EC0479"/>
    <w:rsid w:val="00EC36F8"/>
    <w:rsid w:val="00EC445A"/>
    <w:rsid w:val="00EC6D36"/>
    <w:rsid w:val="00ED1D33"/>
    <w:rsid w:val="00ED212E"/>
    <w:rsid w:val="00ED27A5"/>
    <w:rsid w:val="00ED56B1"/>
    <w:rsid w:val="00ED7F59"/>
    <w:rsid w:val="00EF21D1"/>
    <w:rsid w:val="00EF33F5"/>
    <w:rsid w:val="00EF3950"/>
    <w:rsid w:val="00EF58F9"/>
    <w:rsid w:val="00EF5C6F"/>
    <w:rsid w:val="00EF648D"/>
    <w:rsid w:val="00EF7336"/>
    <w:rsid w:val="00F008EE"/>
    <w:rsid w:val="00F027F8"/>
    <w:rsid w:val="00F0428D"/>
    <w:rsid w:val="00F04F74"/>
    <w:rsid w:val="00F057B6"/>
    <w:rsid w:val="00F065A8"/>
    <w:rsid w:val="00F075CF"/>
    <w:rsid w:val="00F11B13"/>
    <w:rsid w:val="00F12536"/>
    <w:rsid w:val="00F12927"/>
    <w:rsid w:val="00F13C99"/>
    <w:rsid w:val="00F1491A"/>
    <w:rsid w:val="00F22834"/>
    <w:rsid w:val="00F235E3"/>
    <w:rsid w:val="00F24358"/>
    <w:rsid w:val="00F247EA"/>
    <w:rsid w:val="00F3273C"/>
    <w:rsid w:val="00F32902"/>
    <w:rsid w:val="00F32996"/>
    <w:rsid w:val="00F356E8"/>
    <w:rsid w:val="00F37261"/>
    <w:rsid w:val="00F440C4"/>
    <w:rsid w:val="00F50134"/>
    <w:rsid w:val="00F56FAC"/>
    <w:rsid w:val="00F57082"/>
    <w:rsid w:val="00F570A5"/>
    <w:rsid w:val="00F57BDB"/>
    <w:rsid w:val="00F57F86"/>
    <w:rsid w:val="00F64931"/>
    <w:rsid w:val="00F66683"/>
    <w:rsid w:val="00F73387"/>
    <w:rsid w:val="00F831AD"/>
    <w:rsid w:val="00F83948"/>
    <w:rsid w:val="00F84C1C"/>
    <w:rsid w:val="00F86A56"/>
    <w:rsid w:val="00F87571"/>
    <w:rsid w:val="00F94AF7"/>
    <w:rsid w:val="00F95C09"/>
    <w:rsid w:val="00F96152"/>
    <w:rsid w:val="00FA2576"/>
    <w:rsid w:val="00FA4490"/>
    <w:rsid w:val="00FA56C0"/>
    <w:rsid w:val="00FB02A9"/>
    <w:rsid w:val="00FB0A76"/>
    <w:rsid w:val="00FB4BC6"/>
    <w:rsid w:val="00FB7BA5"/>
    <w:rsid w:val="00FC33F7"/>
    <w:rsid w:val="00FC4028"/>
    <w:rsid w:val="00FC4643"/>
    <w:rsid w:val="00FC7967"/>
    <w:rsid w:val="00FD1D0E"/>
    <w:rsid w:val="00FD323A"/>
    <w:rsid w:val="00FD528D"/>
    <w:rsid w:val="00FE08BF"/>
    <w:rsid w:val="00FE0D30"/>
    <w:rsid w:val="00FE1549"/>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487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US"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US" w:eastAsia="en-US"/>
    </w:rPr>
  </w:style>
  <w:style w:type="paragraph" w:styleId="berarbeitung">
    <w:name w:val="Revision"/>
    <w:hidden/>
    <w:uiPriority w:val="99"/>
    <w:semiHidden/>
    <w:rsid w:val="00CE0F7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84A3-2595-42E0-9F63-1DAAE280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9803</Characters>
  <Application>Microsoft Office Word</Application>
  <DocSecurity>2</DocSecurity>
  <Lines>81</Lines>
  <Paragraphs>23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11565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2020-02-05T09:16:00Z</dcterms:created>
  <dcterms:modified xsi:type="dcterms:W3CDTF">2020-02-19T08:06:00Z</dcterms:modified>
</cp:coreProperties>
</file>