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84C54" w14:textId="75F4DFAC" w:rsidR="004425D5" w:rsidRDefault="004425D5" w:rsidP="0031454F">
      <w:pPr>
        <w:ind w:right="-1"/>
        <w:rPr>
          <w:rFonts w:ascii="CorpoS" w:hAnsi="CorpoS"/>
          <w:b/>
          <w:noProof/>
          <w:szCs w:val="24"/>
        </w:rPr>
      </w:pPr>
      <w:r>
        <w:rPr>
          <w:rFonts w:ascii="CorpoS" w:hAnsi="CorpoS"/>
          <w:b/>
          <w:szCs w:val="24"/>
        </w:rPr>
        <w:t xml:space="preserve">MTU Aero Engines: </w:t>
      </w:r>
      <w:bookmarkStart w:id="0" w:name="_GoBack"/>
      <w:r>
        <w:rPr>
          <w:rFonts w:ascii="CorpoS" w:hAnsi="CorpoS"/>
          <w:b/>
          <w:szCs w:val="24"/>
        </w:rPr>
        <w:t>hydrogen pu</w:t>
      </w:r>
      <w:r w:rsidR="00D87B1D">
        <w:rPr>
          <w:rFonts w:ascii="CorpoS" w:hAnsi="CorpoS"/>
          <w:b/>
          <w:szCs w:val="24"/>
        </w:rPr>
        <w:t>ts the future at our fingertips</w:t>
      </w:r>
      <w:bookmarkEnd w:id="0"/>
    </w:p>
    <w:p w14:paraId="4145199E" w14:textId="7D037F3C" w:rsidR="00AF4DAA" w:rsidRPr="00AF4DAA" w:rsidRDefault="00AF4DAA" w:rsidP="0031454F">
      <w:pPr>
        <w:pStyle w:val="Textkrper2"/>
        <w:numPr>
          <w:ilvl w:val="0"/>
          <w:numId w:val="7"/>
        </w:numPr>
        <w:ind w:left="284" w:right="-1" w:hanging="284"/>
        <w:rPr>
          <w:noProof/>
          <w:szCs w:val="24"/>
        </w:rPr>
      </w:pPr>
      <w:r>
        <w:t xml:space="preserve">Engine experts </w:t>
      </w:r>
      <w:r w:rsidR="00D87B1D">
        <w:t>see three possible applications</w:t>
      </w:r>
    </w:p>
    <w:p w14:paraId="12F499D8" w14:textId="77777777" w:rsidR="00AF4DAA" w:rsidRPr="003236C9" w:rsidRDefault="00AF4DAA" w:rsidP="0031454F">
      <w:pPr>
        <w:ind w:right="-1"/>
        <w:jc w:val="both"/>
        <w:rPr>
          <w:rFonts w:ascii="CorpoS" w:hAnsi="CorpoS"/>
          <w:noProof/>
          <w:szCs w:val="24"/>
          <w:lang w:val="en-GB"/>
        </w:rPr>
      </w:pPr>
    </w:p>
    <w:p w14:paraId="4CBEA5F8" w14:textId="2295814D" w:rsidR="004425D5" w:rsidRDefault="004425D5" w:rsidP="0031454F">
      <w:pPr>
        <w:ind w:right="-1"/>
        <w:jc w:val="both"/>
        <w:rPr>
          <w:rFonts w:ascii="CorpoS" w:hAnsi="CorpoS"/>
          <w:noProof/>
          <w:szCs w:val="24"/>
        </w:rPr>
      </w:pPr>
      <w:r>
        <w:rPr>
          <w:rFonts w:ascii="CorpoS" w:hAnsi="CorpoS"/>
          <w:szCs w:val="24"/>
        </w:rPr>
        <w:t xml:space="preserve">Munich, October </w:t>
      </w:r>
      <w:r w:rsidR="0031454F">
        <w:rPr>
          <w:rFonts w:ascii="CorpoS" w:hAnsi="CorpoS"/>
          <w:szCs w:val="24"/>
        </w:rPr>
        <w:t>5</w:t>
      </w:r>
      <w:r>
        <w:rPr>
          <w:rFonts w:ascii="CorpoS" w:hAnsi="CorpoS"/>
          <w:szCs w:val="24"/>
        </w:rPr>
        <w:t xml:space="preserve">, 2020 – As the industry moves toward emission-free aviation, MTU Aero Engines welcomes the </w:t>
      </w:r>
      <w:proofErr w:type="spellStart"/>
      <w:r>
        <w:rPr>
          <w:rFonts w:ascii="CorpoS" w:hAnsi="CorpoS"/>
          <w:szCs w:val="24"/>
        </w:rPr>
        <w:t>ZEROe</w:t>
      </w:r>
      <w:proofErr w:type="spellEnd"/>
      <w:r>
        <w:rPr>
          <w:rFonts w:ascii="CorpoS" w:hAnsi="CorpoS"/>
          <w:szCs w:val="24"/>
        </w:rPr>
        <w:t xml:space="preserve"> concepts from European aircraft manufacturer Airbus. “Hydrogen is a highly attractive future option for us as an engine producer as well,” says MTU Chief Operating Officer Lars Wagner. “It should be used as a fuel right away,” he adds. </w:t>
      </w:r>
    </w:p>
    <w:p w14:paraId="48F20544" w14:textId="77777777" w:rsidR="008301C9" w:rsidRPr="003236C9" w:rsidRDefault="008301C9" w:rsidP="0031454F">
      <w:pPr>
        <w:ind w:right="-1"/>
        <w:jc w:val="both"/>
        <w:rPr>
          <w:rFonts w:ascii="CorpoS" w:hAnsi="CorpoS"/>
          <w:noProof/>
          <w:szCs w:val="24"/>
          <w:lang w:val="en-GB"/>
        </w:rPr>
      </w:pPr>
    </w:p>
    <w:p w14:paraId="07C0EA4F" w14:textId="31FCCFEC" w:rsidR="00A52B23" w:rsidRDefault="008301C9" w:rsidP="0031454F">
      <w:pPr>
        <w:ind w:right="-1"/>
        <w:jc w:val="both"/>
        <w:rPr>
          <w:rFonts w:ascii="CorpoS" w:hAnsi="CorpoS"/>
          <w:noProof/>
          <w:szCs w:val="24"/>
        </w:rPr>
      </w:pPr>
      <w:r>
        <w:rPr>
          <w:rFonts w:ascii="CorpoS" w:hAnsi="CorpoS"/>
          <w:szCs w:val="24"/>
        </w:rPr>
        <w:t>Germany’s leading engine manufacturer sees three possible uses for hydrogen: Converted to sustainable aviation fuels</w:t>
      </w:r>
      <w:r w:rsidR="00C11885">
        <w:rPr>
          <w:rFonts w:ascii="CorpoS" w:hAnsi="CorpoS"/>
          <w:szCs w:val="24"/>
        </w:rPr>
        <w:t xml:space="preserve"> (</w:t>
      </w:r>
      <w:r>
        <w:rPr>
          <w:rFonts w:ascii="CorpoS" w:hAnsi="CorpoS"/>
          <w:szCs w:val="24"/>
        </w:rPr>
        <w:t xml:space="preserve">SAFs), hydrogen could be dropped into existing aircraft and engines right away. “Direct combustion of liquid hydrogen in gas turbines is possible in technical terms, too,” says Dr Stefan Weber, </w:t>
      </w:r>
      <w:r w:rsidR="00C11885" w:rsidRPr="00C11885">
        <w:rPr>
          <w:rFonts w:ascii="CorpoS" w:hAnsi="CorpoS"/>
          <w:szCs w:val="24"/>
        </w:rPr>
        <w:t>Senior Vice President Technology &amp; Engineering Advanced Programs</w:t>
      </w:r>
      <w:r w:rsidR="00C11885">
        <w:rPr>
          <w:rFonts w:ascii="CorpoS" w:hAnsi="CorpoS"/>
          <w:szCs w:val="24"/>
        </w:rPr>
        <w:t xml:space="preserve"> </w:t>
      </w:r>
      <w:r>
        <w:rPr>
          <w:rFonts w:ascii="CorpoS" w:hAnsi="CorpoS"/>
          <w:szCs w:val="24"/>
        </w:rPr>
        <w:t>at MTU in Munich, highlighting the second possible use. That would require some adjustments in the engine, especially the combustion chamber, which Weber thinks could be done in just a few years. By contrast, much larger challenges await for infrastructure and aircraft manufacturers, since they will have to find ways to provide and transport the liquid hydrogen and then carry it along inside appropr</w:t>
      </w:r>
      <w:r w:rsidR="00D87B1D">
        <w:rPr>
          <w:rFonts w:ascii="CorpoS" w:hAnsi="CorpoS"/>
          <w:szCs w:val="24"/>
        </w:rPr>
        <w:t>iate tanks inside the aircraft.</w:t>
      </w:r>
    </w:p>
    <w:p w14:paraId="0EE97BB2" w14:textId="77777777" w:rsidR="00A52B23" w:rsidRPr="003236C9" w:rsidRDefault="00A52B23" w:rsidP="0031454F">
      <w:pPr>
        <w:ind w:right="-1"/>
        <w:jc w:val="both"/>
        <w:rPr>
          <w:rFonts w:ascii="CorpoS" w:hAnsi="CorpoS"/>
          <w:noProof/>
          <w:szCs w:val="24"/>
          <w:lang w:val="en-GB"/>
        </w:rPr>
      </w:pPr>
    </w:p>
    <w:p w14:paraId="2E3B0879" w14:textId="536B94EC" w:rsidR="00C83575" w:rsidRDefault="00A52B23" w:rsidP="0031454F">
      <w:pPr>
        <w:tabs>
          <w:tab w:val="left" w:pos="3635"/>
        </w:tabs>
        <w:ind w:right="-1"/>
        <w:jc w:val="both"/>
        <w:rPr>
          <w:rFonts w:ascii="CorpoS" w:hAnsi="CorpoS"/>
          <w:noProof/>
          <w:szCs w:val="24"/>
        </w:rPr>
      </w:pPr>
      <w:r>
        <w:rPr>
          <w:rFonts w:ascii="CorpoS" w:hAnsi="CorpoS"/>
          <w:szCs w:val="24"/>
        </w:rPr>
        <w:t xml:space="preserve">In the long term, MTU is relying on a third option for using hydrogen: converting it into electricity by means of a fuel cell. This application is also described by the MTU experts in their </w:t>
      </w:r>
      <w:r w:rsidR="00C11885">
        <w:rPr>
          <w:rFonts w:ascii="CorpoS" w:hAnsi="CorpoS"/>
          <w:szCs w:val="24"/>
        </w:rPr>
        <w:t xml:space="preserve">Technology Roadmap </w:t>
      </w:r>
      <w:r>
        <w:rPr>
          <w:rFonts w:ascii="CorpoS" w:hAnsi="CorpoS"/>
          <w:szCs w:val="24"/>
        </w:rPr>
        <w:t xml:space="preserve">for achieving emissions-free flight. This technology promises almost zero emissions, but it is still in the early stages of development in aircraft propulsion applications. “We call our fuel cell concept the flying fuel cell. We have an established team of experts working on it in Munich,” Weber explains. In August, MTU teamed up with the German Aerospace Center (DLR) to launch a cooperative project with the aim of demonstrating the new technology in a Do228.  </w:t>
      </w:r>
    </w:p>
    <w:p w14:paraId="29C0D543" w14:textId="77777777" w:rsidR="00C83575" w:rsidRPr="003236C9" w:rsidRDefault="00C83575" w:rsidP="0031454F">
      <w:pPr>
        <w:tabs>
          <w:tab w:val="left" w:pos="3635"/>
        </w:tabs>
        <w:ind w:right="-1"/>
        <w:jc w:val="both"/>
        <w:rPr>
          <w:rFonts w:ascii="CorpoS" w:hAnsi="CorpoS"/>
          <w:noProof/>
          <w:szCs w:val="24"/>
          <w:lang w:val="en-GB"/>
        </w:rPr>
      </w:pPr>
    </w:p>
    <w:p w14:paraId="65C233DE" w14:textId="079B3CEF" w:rsidR="008D3C05" w:rsidRPr="00F6013C" w:rsidRDefault="00C83575" w:rsidP="0031454F">
      <w:pPr>
        <w:tabs>
          <w:tab w:val="left" w:pos="3635"/>
        </w:tabs>
        <w:ind w:right="-1"/>
        <w:jc w:val="both"/>
        <w:rPr>
          <w:rFonts w:ascii="CorpoS" w:hAnsi="CorpoS"/>
          <w:noProof/>
          <w:szCs w:val="24"/>
        </w:rPr>
      </w:pPr>
      <w:r>
        <w:rPr>
          <w:rFonts w:ascii="CorpoS" w:hAnsi="CorpoS"/>
          <w:szCs w:val="24"/>
        </w:rPr>
        <w:t xml:space="preserve">MTU’s development work is also focusing on the further development of the gas turbine to leverage the full amount of potential available. Further optimized and combined with revolutionary drive concepts that significantly improve the cycle, </w:t>
      </w:r>
      <w:r w:rsidR="006F7B15">
        <w:rPr>
          <w:rFonts w:ascii="CorpoS" w:hAnsi="CorpoS"/>
          <w:szCs w:val="24"/>
        </w:rPr>
        <w:t>considerable</w:t>
      </w:r>
      <w:r>
        <w:rPr>
          <w:rFonts w:ascii="CorpoS" w:hAnsi="CorpoS"/>
          <w:szCs w:val="24"/>
        </w:rPr>
        <w:t xml:space="preserve"> reductions in all emissions can be achieved. MTU is currently focusing on what is known as a WET</w:t>
      </w:r>
      <w:r w:rsidR="00C11885">
        <w:rPr>
          <w:rFonts w:ascii="CorpoS" w:hAnsi="CorpoS"/>
          <w:szCs w:val="24"/>
        </w:rPr>
        <w:t xml:space="preserve"> engine</w:t>
      </w:r>
      <w:r>
        <w:rPr>
          <w:rFonts w:ascii="CorpoS" w:hAnsi="CorpoS"/>
          <w:szCs w:val="24"/>
        </w:rPr>
        <w:t xml:space="preserve"> (</w:t>
      </w:r>
      <w:r w:rsidR="00C11885">
        <w:rPr>
          <w:rFonts w:ascii="CorpoS" w:hAnsi="CorpoS"/>
          <w:szCs w:val="24"/>
        </w:rPr>
        <w:t>W</w:t>
      </w:r>
      <w:r>
        <w:rPr>
          <w:rFonts w:ascii="CorpoS" w:hAnsi="CorpoS"/>
          <w:szCs w:val="24"/>
        </w:rPr>
        <w:t>ater-</w:t>
      </w:r>
      <w:r w:rsidR="00C11885">
        <w:rPr>
          <w:rFonts w:ascii="CorpoS" w:hAnsi="CorpoS"/>
          <w:szCs w:val="24"/>
        </w:rPr>
        <w:t>E</w:t>
      </w:r>
      <w:r>
        <w:rPr>
          <w:rFonts w:ascii="CorpoS" w:hAnsi="CorpoS"/>
          <w:szCs w:val="24"/>
        </w:rPr>
        <w:t xml:space="preserve">nhanced </w:t>
      </w:r>
      <w:r w:rsidR="00C11885">
        <w:rPr>
          <w:rFonts w:ascii="CorpoS" w:hAnsi="CorpoS"/>
          <w:szCs w:val="24"/>
        </w:rPr>
        <w:t>T</w:t>
      </w:r>
      <w:r>
        <w:rPr>
          <w:rFonts w:ascii="CorpoS" w:hAnsi="CorpoS"/>
          <w:szCs w:val="24"/>
        </w:rPr>
        <w:t>urbofan)</w:t>
      </w:r>
      <w:r w:rsidR="00C11885">
        <w:rPr>
          <w:rFonts w:ascii="CorpoS" w:hAnsi="CorpoS"/>
          <w:szCs w:val="24"/>
        </w:rPr>
        <w:t>. T</w:t>
      </w:r>
      <w:r>
        <w:rPr>
          <w:rFonts w:ascii="CorpoS" w:hAnsi="CorpoS"/>
          <w:szCs w:val="24"/>
        </w:rPr>
        <w:t xml:space="preserve">his concept reduces fuel consumption by more than 15 percent regardless </w:t>
      </w:r>
      <w:r w:rsidRPr="00C11885">
        <w:rPr>
          <w:rFonts w:ascii="CorpoS" w:hAnsi="CorpoS"/>
          <w:szCs w:val="24"/>
        </w:rPr>
        <w:t>of fuel type</w:t>
      </w:r>
      <w:r>
        <w:rPr>
          <w:rFonts w:ascii="CorpoS" w:hAnsi="CorpoS"/>
          <w:szCs w:val="24"/>
        </w:rPr>
        <w:t>, considerably lowers all emiss</w:t>
      </w:r>
      <w:r w:rsidR="005B0CEF">
        <w:rPr>
          <w:rFonts w:ascii="CorpoS" w:hAnsi="CorpoS"/>
          <w:szCs w:val="24"/>
        </w:rPr>
        <w:t xml:space="preserve">ions – especially NOx levels – </w:t>
      </w:r>
      <w:r>
        <w:rPr>
          <w:rFonts w:ascii="CorpoS" w:hAnsi="CorpoS"/>
          <w:szCs w:val="24"/>
        </w:rPr>
        <w:t>and, according to initial estimates, also reduces formation of contrails.</w:t>
      </w:r>
    </w:p>
    <w:p w14:paraId="664CC541" w14:textId="77777777" w:rsidR="008D3C05" w:rsidRPr="003236C9" w:rsidRDefault="008D3C05" w:rsidP="0031454F">
      <w:pPr>
        <w:tabs>
          <w:tab w:val="left" w:pos="3635"/>
        </w:tabs>
        <w:ind w:right="-1"/>
        <w:jc w:val="both"/>
        <w:rPr>
          <w:rFonts w:ascii="CorpoS" w:hAnsi="CorpoS"/>
          <w:noProof/>
          <w:szCs w:val="24"/>
          <w:lang w:val="en-GB"/>
        </w:rPr>
      </w:pPr>
    </w:p>
    <w:p w14:paraId="2A384740" w14:textId="4C1BE29F" w:rsidR="00965F7D" w:rsidRDefault="00C11885" w:rsidP="0031454F">
      <w:pPr>
        <w:tabs>
          <w:tab w:val="left" w:pos="3635"/>
        </w:tabs>
        <w:ind w:right="-1"/>
        <w:jc w:val="both"/>
        <w:rPr>
          <w:rFonts w:ascii="CorpoS" w:hAnsi="CorpoS"/>
          <w:noProof/>
          <w:szCs w:val="24"/>
        </w:rPr>
      </w:pPr>
      <w:r>
        <w:rPr>
          <w:rFonts w:ascii="CorpoS" w:hAnsi="CorpoS"/>
          <w:szCs w:val="24"/>
        </w:rPr>
        <w:t xml:space="preserve">Lars </w:t>
      </w:r>
      <w:r w:rsidR="000B317B">
        <w:rPr>
          <w:rFonts w:ascii="CorpoS" w:hAnsi="CorpoS"/>
          <w:szCs w:val="24"/>
        </w:rPr>
        <w:t xml:space="preserve">Wagner explains: “We need both propulsion concepts – an optimized gas turbine combined with WET technology and fuel cells – because they have different areas of application.” The hydrogen-powered fuel cell is especially suitable for short- to medium-haul aircraft, as it requires less tank volume than in the case of long-haul aircraft. For these types of planes, gas turbines will continue to make sense for the foreseeable future. “But in that case, using SAFs,” </w:t>
      </w:r>
      <w:r>
        <w:rPr>
          <w:rFonts w:ascii="CorpoS" w:hAnsi="CorpoS"/>
          <w:szCs w:val="24"/>
        </w:rPr>
        <w:t xml:space="preserve">Dr Stefan </w:t>
      </w:r>
      <w:r w:rsidR="000B317B">
        <w:rPr>
          <w:rFonts w:ascii="CorpoS" w:hAnsi="CorpoS"/>
          <w:szCs w:val="24"/>
        </w:rPr>
        <w:t>Weber sums up, adding, “Realizing the new technologies, and reaching our climate targets, will depend to a crucial degree on receiving appropriate funding, both nationa</w:t>
      </w:r>
      <w:r w:rsidR="0031454F">
        <w:rPr>
          <w:rFonts w:ascii="CorpoS" w:hAnsi="CorpoS"/>
          <w:szCs w:val="24"/>
        </w:rPr>
        <w:t>lly and at the European level.”</w:t>
      </w:r>
    </w:p>
    <w:p w14:paraId="74616E9F" w14:textId="77777777" w:rsidR="0031454F" w:rsidRDefault="0031454F">
      <w:pPr>
        <w:rPr>
          <w:rFonts w:ascii="CorpoS" w:hAnsi="CorpoS"/>
          <w:b/>
          <w:sz w:val="20"/>
          <w:u w:val="single"/>
        </w:rPr>
      </w:pPr>
      <w:r>
        <w:rPr>
          <w:rFonts w:ascii="CorpoS" w:hAnsi="CorpoS"/>
          <w:b/>
          <w:sz w:val="20"/>
          <w:u w:val="single"/>
        </w:rPr>
        <w:br w:type="page"/>
      </w:r>
    </w:p>
    <w:p w14:paraId="7D2DC621" w14:textId="32F4CCCC" w:rsidR="004425D5" w:rsidRPr="004425D5" w:rsidRDefault="004425D5" w:rsidP="0031454F">
      <w:pPr>
        <w:ind w:right="-1"/>
        <w:rPr>
          <w:rFonts w:ascii="CorpoS" w:hAnsi="CorpoS"/>
          <w:b/>
          <w:noProof/>
          <w:sz w:val="20"/>
          <w:u w:val="single"/>
        </w:rPr>
      </w:pPr>
      <w:r>
        <w:rPr>
          <w:rFonts w:ascii="CorpoS" w:hAnsi="CorpoS"/>
          <w:b/>
          <w:sz w:val="20"/>
          <w:u w:val="single"/>
        </w:rPr>
        <w:t>About MTU Aero Engines</w:t>
      </w:r>
    </w:p>
    <w:p w14:paraId="6016E2D0" w14:textId="31A96234" w:rsidR="004425D5" w:rsidRPr="004425D5" w:rsidRDefault="004425D5" w:rsidP="0031454F">
      <w:pPr>
        <w:ind w:right="-1"/>
        <w:jc w:val="both"/>
        <w:rPr>
          <w:rFonts w:ascii="CorpoS" w:hAnsi="CorpoS"/>
          <w:noProof/>
          <w:sz w:val="20"/>
        </w:rPr>
      </w:pPr>
      <w:r>
        <w:rPr>
          <w:rFonts w:ascii="CorpoS" w:hAnsi="CorpoS"/>
          <w:sz w:val="20"/>
        </w:rPr>
        <w:t xml:space="preserve">MTU Aero Engines AG is Germany’s leading engine manufacturer. MTU’s core competencies lie in low-pressure turbines, high-pressure compressors, turbine center frames, manufacturing processes and repair techniques. In the commercial OEM business, the company plays a key role in the development, manufacturing and marketing of high-tech components together with international partners. Some 30 percent of today’s active aircraft in service worldwide have MTU components on board. In the commercial maintenance sector, the company ranks among the world’s top three service providers for commercial aircraft engines and industrial gas turbines. These activities are combined under the roof of MTU Maintenance. In the </w:t>
      </w:r>
      <w:r w:rsidRPr="00271EE7">
        <w:rPr>
          <w:rFonts w:ascii="CorpoS" w:hAnsi="CorpoS"/>
          <w:sz w:val="20"/>
        </w:rPr>
        <w:t>military arena, MTU</w:t>
      </w:r>
      <w:r>
        <w:rPr>
          <w:rFonts w:ascii="CorpoS" w:hAnsi="CorpoS"/>
          <w:sz w:val="20"/>
        </w:rPr>
        <w:t xml:space="preserve"> Aero Engines is Germany</w:t>
      </w:r>
      <w:r w:rsidR="0045768C">
        <w:rPr>
          <w:rFonts w:ascii="CorpoS" w:hAnsi="CorpoS"/>
          <w:sz w:val="20"/>
        </w:rPr>
        <w:t>’</w:t>
      </w:r>
      <w:r>
        <w:rPr>
          <w:rFonts w:ascii="CorpoS" w:hAnsi="CorpoS"/>
          <w:sz w:val="20"/>
        </w:rPr>
        <w:t>s industrial lead company for practically all engines operated by the country's military. MTU operates a network of locations around the globe; Munich is home to its corporate headquarters. In fiscal 2019, the company had a workforce of some 10,000 employees and posted sales of over 4.6 billion euros.</w:t>
      </w:r>
    </w:p>
    <w:p w14:paraId="69082518" w14:textId="4140F29D" w:rsidR="004425D5" w:rsidRPr="004425D5" w:rsidRDefault="004425D5" w:rsidP="0031454F">
      <w:pPr>
        <w:ind w:right="-1"/>
        <w:rPr>
          <w:rFonts w:ascii="CorpoS" w:hAnsi="CorpoS"/>
          <w:noProof/>
          <w:sz w:val="20"/>
        </w:rPr>
      </w:pPr>
    </w:p>
    <w:p w14:paraId="1F3E46A8" w14:textId="77777777" w:rsidR="0031454F" w:rsidRPr="00A903B7" w:rsidRDefault="0031454F" w:rsidP="0031454F">
      <w:pPr>
        <w:ind w:right="-851"/>
        <w:rPr>
          <w:rFonts w:ascii="CorpoS" w:hAnsi="CorpoS"/>
          <w:sz w:val="20"/>
          <w:u w:val="single"/>
        </w:rPr>
      </w:pPr>
      <w:r>
        <w:rPr>
          <w:rFonts w:ascii="CorpoS" w:hAnsi="CorpoS"/>
          <w:sz w:val="20"/>
          <w:u w:val="single"/>
        </w:rPr>
        <w:t>Your c</w:t>
      </w:r>
      <w:r w:rsidRPr="00A903B7">
        <w:rPr>
          <w:rFonts w:ascii="CorpoS" w:hAnsi="CorpoS"/>
          <w:sz w:val="20"/>
          <w:u w:val="single"/>
        </w:rPr>
        <w:t>ontact</w:t>
      </w:r>
      <w:r w:rsidRPr="00C5788A">
        <w:rPr>
          <w:rFonts w:ascii="CorpoS" w:hAnsi="CorpoS"/>
          <w:sz w:val="20"/>
        </w:rPr>
        <w:t>:</w:t>
      </w:r>
    </w:p>
    <w:p w14:paraId="33295733" w14:textId="77777777" w:rsidR="0031454F" w:rsidRPr="00A903B7" w:rsidRDefault="0031454F" w:rsidP="0031454F">
      <w:pPr>
        <w:ind w:right="-851"/>
        <w:rPr>
          <w:rFonts w:ascii="CorpoS" w:hAnsi="CorpoS"/>
          <w:sz w:val="20"/>
        </w:rPr>
      </w:pPr>
      <w:r>
        <w:rPr>
          <w:rFonts w:ascii="CorpoS" w:hAnsi="CorpoS"/>
          <w:sz w:val="20"/>
        </w:rPr>
        <w:t xml:space="preserve">Markus </w:t>
      </w:r>
      <w:proofErr w:type="spellStart"/>
      <w:r>
        <w:rPr>
          <w:rFonts w:ascii="CorpoS" w:hAnsi="CorpoS"/>
          <w:sz w:val="20"/>
        </w:rPr>
        <w:t>Wölfle</w:t>
      </w:r>
      <w:proofErr w:type="spellEnd"/>
    </w:p>
    <w:p w14:paraId="540313E5" w14:textId="77777777" w:rsidR="0031454F" w:rsidRPr="00A903B7" w:rsidRDefault="0031454F" w:rsidP="0031454F">
      <w:pPr>
        <w:ind w:right="-851"/>
        <w:rPr>
          <w:rFonts w:ascii="CorpoS" w:hAnsi="CorpoS"/>
          <w:sz w:val="20"/>
        </w:rPr>
      </w:pPr>
      <w:r>
        <w:rPr>
          <w:rFonts w:ascii="CorpoS" w:hAnsi="CorpoS"/>
          <w:sz w:val="20"/>
        </w:rPr>
        <w:t>Director Corporate Communications</w:t>
      </w:r>
    </w:p>
    <w:p w14:paraId="151F2644" w14:textId="77777777" w:rsidR="0031454F" w:rsidRPr="00A903B7" w:rsidRDefault="0031454F" w:rsidP="0031454F">
      <w:pPr>
        <w:ind w:right="-851"/>
        <w:rPr>
          <w:rFonts w:ascii="CorpoS" w:hAnsi="CorpoS"/>
          <w:sz w:val="20"/>
        </w:rPr>
      </w:pPr>
      <w:r w:rsidRPr="00A903B7">
        <w:rPr>
          <w:rFonts w:ascii="CorpoS" w:hAnsi="CorpoS"/>
          <w:sz w:val="20"/>
        </w:rPr>
        <w:t>Phone: + 49 (0)89 14 89-</w:t>
      </w:r>
      <w:r>
        <w:rPr>
          <w:rFonts w:ascii="CorpoS" w:hAnsi="CorpoS"/>
          <w:sz w:val="20"/>
        </w:rPr>
        <w:t>8302</w:t>
      </w:r>
    </w:p>
    <w:p w14:paraId="670BABA8" w14:textId="77777777" w:rsidR="0031454F" w:rsidRPr="00A903B7" w:rsidRDefault="0031454F" w:rsidP="0031454F">
      <w:pPr>
        <w:ind w:right="-851"/>
        <w:rPr>
          <w:rFonts w:ascii="CorpoS" w:hAnsi="CorpoS"/>
          <w:sz w:val="20"/>
        </w:rPr>
      </w:pPr>
      <w:r w:rsidRPr="00A903B7">
        <w:rPr>
          <w:rFonts w:ascii="CorpoS" w:hAnsi="CorpoS"/>
          <w:sz w:val="20"/>
        </w:rPr>
        <w:t>Mobile: + 49 (0) 1</w:t>
      </w:r>
      <w:r>
        <w:rPr>
          <w:rFonts w:ascii="CorpoS" w:hAnsi="CorpoS"/>
          <w:sz w:val="20"/>
        </w:rPr>
        <w:t>51</w:t>
      </w:r>
      <w:r w:rsidRPr="00A903B7">
        <w:rPr>
          <w:rFonts w:ascii="CorpoS" w:hAnsi="CorpoS"/>
          <w:sz w:val="20"/>
        </w:rPr>
        <w:t>-1</w:t>
      </w:r>
      <w:r>
        <w:rPr>
          <w:rFonts w:ascii="CorpoS" w:hAnsi="CorpoS"/>
          <w:sz w:val="20"/>
        </w:rPr>
        <w:t>74 150 84</w:t>
      </w:r>
    </w:p>
    <w:p w14:paraId="45C54BA2" w14:textId="77777777" w:rsidR="0031454F" w:rsidRPr="00A903B7" w:rsidRDefault="0031454F" w:rsidP="0031454F">
      <w:pPr>
        <w:ind w:right="-851"/>
        <w:rPr>
          <w:rFonts w:ascii="CorpoS" w:hAnsi="CorpoS"/>
          <w:sz w:val="20"/>
        </w:rPr>
      </w:pPr>
      <w:r w:rsidRPr="00A903B7">
        <w:rPr>
          <w:rFonts w:ascii="CorpoS" w:hAnsi="CorpoS"/>
          <w:sz w:val="20"/>
        </w:rPr>
        <w:t xml:space="preserve">Email: </w:t>
      </w:r>
      <w:r>
        <w:rPr>
          <w:rFonts w:ascii="CorpoS" w:hAnsi="CorpoS"/>
          <w:sz w:val="20"/>
        </w:rPr>
        <w:t>Markus.Woelfle@mtu.de</w:t>
      </w:r>
    </w:p>
    <w:p w14:paraId="6CA67179" w14:textId="438DD3AF" w:rsidR="00CA6EF8" w:rsidRPr="003C3D7B" w:rsidRDefault="00CA6EF8" w:rsidP="0031454F">
      <w:pPr>
        <w:ind w:right="-1"/>
        <w:rPr>
          <w:rFonts w:ascii="CorpoS" w:hAnsi="CorpoS"/>
          <w:noProof/>
          <w:sz w:val="20"/>
        </w:rPr>
      </w:pPr>
    </w:p>
    <w:p w14:paraId="485C0F51" w14:textId="77777777" w:rsidR="00CA6EF8" w:rsidRPr="003236C9" w:rsidRDefault="00CA6EF8" w:rsidP="0031454F">
      <w:pPr>
        <w:ind w:right="-1"/>
        <w:rPr>
          <w:rFonts w:ascii="CorpoS" w:hAnsi="CorpoS"/>
          <w:noProof/>
          <w:sz w:val="20"/>
          <w:lang w:val="en-GB"/>
        </w:rPr>
      </w:pPr>
    </w:p>
    <w:p w14:paraId="1EBDCD47" w14:textId="619664DB" w:rsidR="003C2EDE" w:rsidRPr="0031454F" w:rsidRDefault="008A1E29" w:rsidP="0031454F">
      <w:pPr>
        <w:pStyle w:val="MTUBodycopy"/>
        <w:tabs>
          <w:tab w:val="left" w:pos="8505"/>
        </w:tabs>
        <w:ind w:right="-1"/>
        <w:jc w:val="both"/>
        <w:rPr>
          <w:i/>
          <w:noProof/>
        </w:rPr>
      </w:pPr>
      <w:r>
        <w:rPr>
          <w:i/>
        </w:rPr>
        <w:t xml:space="preserve">All press releases and images are available at </w:t>
      </w:r>
      <w:hyperlink r:id="rId7" w:history="1">
        <w:r>
          <w:rPr>
            <w:rStyle w:val="Hyperlink"/>
            <w:i/>
          </w:rPr>
          <w:t>http://www.mtu.de</w:t>
        </w:r>
      </w:hyperlink>
      <w:r>
        <w:rPr>
          <w:i/>
        </w:rPr>
        <w:t>.</w:t>
      </w:r>
    </w:p>
    <w:sectPr w:rsidR="003C2EDE" w:rsidRPr="0031454F" w:rsidSect="00965F7D">
      <w:headerReference w:type="default" r:id="rId8"/>
      <w:footerReference w:type="default" r:id="rId9"/>
      <w:headerReference w:type="first" r:id="rId10"/>
      <w:footerReference w:type="first" r:id="rId11"/>
      <w:type w:val="continuous"/>
      <w:pgSz w:w="11907" w:h="16840" w:code="9"/>
      <w:pgMar w:top="2835" w:right="1134" w:bottom="1560" w:left="1418" w:header="567" w:footer="62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9E799" w16cid:durableId="231E1E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2DA3" w14:textId="77777777" w:rsidR="00BB5CED" w:rsidRDefault="00BB5CED">
      <w:r>
        <w:separator/>
      </w:r>
    </w:p>
  </w:endnote>
  <w:endnote w:type="continuationSeparator" w:id="0">
    <w:p w14:paraId="079376A9" w14:textId="77777777" w:rsidR="00BB5CED" w:rsidRDefault="00BB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rpoS">
    <w:altName w:val="Calibri"/>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poSLig">
    <w:altName w:val="Calibri"/>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24F6" w14:textId="77777777" w:rsidR="00051E60" w:rsidRDefault="00051E60">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3679" w14:textId="77777777" w:rsidR="00051E60" w:rsidRDefault="00051E60">
    <w:pPr>
      <w:pStyle w:val="Fuzeile"/>
      <w:spacing w:line="160" w:lineRule="exact"/>
      <w:rPr>
        <w:rFonts w:ascii="CorpoS" w:hAnsi="CorpoS"/>
        <w:color w:val="000000"/>
        <w:sz w:val="15"/>
      </w:rPr>
    </w:pPr>
    <w:r>
      <w:rPr>
        <w:rFonts w:ascii="CorpoS" w:hAnsi="CorpoS"/>
        <w:color w:val="000000"/>
        <w:sz w:val="15"/>
      </w:rPr>
      <w:t>MTU Aero Engines AG</w:t>
    </w:r>
  </w:p>
  <w:p w14:paraId="7B34ABC7" w14:textId="77777777" w:rsidR="00051E60" w:rsidRDefault="00051E60">
    <w:pPr>
      <w:pStyle w:val="Fuzeile"/>
      <w:spacing w:line="160" w:lineRule="exact"/>
      <w:rPr>
        <w:rFonts w:ascii="CorpoS" w:hAnsi="CorpoS"/>
        <w:color w:val="000000"/>
        <w:sz w:val="15"/>
      </w:rPr>
    </w:pPr>
    <w:r>
      <w:rPr>
        <w:rFonts w:ascii="CorpoS" w:hAnsi="CorpoS"/>
        <w:color w:val="000000"/>
        <w:sz w:val="15"/>
      </w:rPr>
      <w:t>Corporate Communications</w:t>
    </w:r>
  </w:p>
  <w:p w14:paraId="2EAED9D2" w14:textId="77777777" w:rsidR="00051E60" w:rsidRPr="00C86FCD" w:rsidRDefault="00051E60">
    <w:pPr>
      <w:pStyle w:val="Fuzeile"/>
      <w:spacing w:line="160" w:lineRule="exact"/>
      <w:rPr>
        <w:rFonts w:ascii="CorpoS" w:hAnsi="CorpoS"/>
        <w:color w:val="000000"/>
        <w:sz w:val="15"/>
      </w:rPr>
    </w:pPr>
    <w:r>
      <w:rPr>
        <w:rFonts w:ascii="CorpoS" w:hAnsi="CorpoS"/>
        <w:color w:val="000000"/>
        <w:sz w:val="15"/>
      </w:rPr>
      <w:t>and Public Affairs</w:t>
    </w:r>
  </w:p>
  <w:p w14:paraId="04E70FC1" w14:textId="77777777" w:rsidR="00051E60" w:rsidRPr="00C86FCD" w:rsidRDefault="00051E60">
    <w:pPr>
      <w:pStyle w:val="Fuzeile"/>
      <w:spacing w:line="160" w:lineRule="exact"/>
      <w:rPr>
        <w:rFonts w:ascii="CorpoS" w:hAnsi="CorpoS"/>
        <w:color w:val="000000"/>
        <w:sz w:val="15"/>
      </w:rPr>
    </w:pPr>
    <w:proofErr w:type="spellStart"/>
    <w:r>
      <w:rPr>
        <w:rFonts w:ascii="CorpoS" w:hAnsi="CorpoS"/>
        <w:color w:val="000000"/>
        <w:sz w:val="15"/>
      </w:rPr>
      <w:t>Dachauer</w:t>
    </w:r>
    <w:proofErr w:type="spellEnd"/>
    <w:r>
      <w:rPr>
        <w:rFonts w:ascii="CorpoS" w:hAnsi="CorpoS"/>
        <w:color w:val="000000"/>
        <w:sz w:val="15"/>
      </w:rPr>
      <w:t xml:space="preserve"> </w:t>
    </w:r>
    <w:proofErr w:type="spellStart"/>
    <w:r>
      <w:rPr>
        <w:rFonts w:ascii="CorpoS" w:hAnsi="CorpoS"/>
        <w:color w:val="000000"/>
        <w:sz w:val="15"/>
      </w:rPr>
      <w:t>Strasse</w:t>
    </w:r>
    <w:proofErr w:type="spellEnd"/>
    <w:r>
      <w:rPr>
        <w:rFonts w:ascii="CorpoS" w:hAnsi="CorpoS"/>
        <w:color w:val="000000"/>
        <w:sz w:val="15"/>
      </w:rPr>
      <w:t xml:space="preserve"> 665</w:t>
    </w:r>
  </w:p>
  <w:p w14:paraId="2F541703" w14:textId="77777777" w:rsidR="00051E60" w:rsidRDefault="00051E60">
    <w:pPr>
      <w:pStyle w:val="Fuzeile"/>
      <w:spacing w:line="160" w:lineRule="exact"/>
      <w:rPr>
        <w:rFonts w:ascii="CorpoS" w:hAnsi="CorpoS"/>
        <w:color w:val="000000"/>
        <w:sz w:val="15"/>
      </w:rPr>
    </w:pPr>
    <w:r>
      <w:rPr>
        <w:rFonts w:ascii="CorpoS" w:hAnsi="CorpoS"/>
        <w:color w:val="000000"/>
        <w:sz w:val="15"/>
      </w:rPr>
      <w:t>80995 Munich • Germany</w:t>
    </w:r>
  </w:p>
  <w:p w14:paraId="480394E6" w14:textId="77777777" w:rsidR="00051E60" w:rsidRPr="00C86FCD" w:rsidRDefault="00051E60">
    <w:pPr>
      <w:pStyle w:val="Fuzeile"/>
    </w:pPr>
    <w:r>
      <w:rPr>
        <w:rFonts w:ascii="CorpoS" w:hAnsi="CorpoS"/>
        <w:color w:val="000000"/>
        <w:sz w:val="15"/>
      </w:rPr>
      <w:t>www.mtu.de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5183" w14:textId="77777777" w:rsidR="00BB5CED" w:rsidRDefault="00BB5CED">
      <w:r>
        <w:separator/>
      </w:r>
    </w:p>
  </w:footnote>
  <w:footnote w:type="continuationSeparator" w:id="0">
    <w:p w14:paraId="04749ACF" w14:textId="77777777" w:rsidR="00BB5CED" w:rsidRDefault="00BB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9199" w14:textId="77777777" w:rsidR="00051E60" w:rsidRDefault="00754703">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64E3DFBE" wp14:editId="150B7A48">
          <wp:simplePos x="0" y="0"/>
          <wp:positionH relativeFrom="column">
            <wp:posOffset>0</wp:posOffset>
          </wp:positionH>
          <wp:positionV relativeFrom="paragraph">
            <wp:posOffset>6985</wp:posOffset>
          </wp:positionV>
          <wp:extent cx="1616710" cy="789940"/>
          <wp:effectExtent l="0" t="0" r="0" b="0"/>
          <wp:wrapNone/>
          <wp:docPr id="11"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43CC" w14:textId="77777777" w:rsidR="00051E60" w:rsidRPr="00A775D8" w:rsidRDefault="00754703" w:rsidP="00A775D8">
    <w:pPr>
      <w:pStyle w:val="Kopfzeile"/>
      <w:rPr>
        <w:sz w:val="2"/>
      </w:rPr>
    </w:pPr>
    <w:r>
      <w:rPr>
        <w:noProof/>
        <w:sz w:val="20"/>
        <w:lang w:val="de-DE" w:eastAsia="zh-CN"/>
      </w:rPr>
      <w:drawing>
        <wp:anchor distT="0" distB="0" distL="114300" distR="114300" simplePos="0" relativeHeight="251658240" behindDoc="0" locked="0" layoutInCell="1" allowOverlap="1" wp14:anchorId="745ED21A" wp14:editId="74AF2741">
          <wp:simplePos x="0" y="0"/>
          <wp:positionH relativeFrom="column">
            <wp:posOffset>0</wp:posOffset>
          </wp:positionH>
          <wp:positionV relativeFrom="paragraph">
            <wp:posOffset>6985</wp:posOffset>
          </wp:positionV>
          <wp:extent cx="1630680" cy="792480"/>
          <wp:effectExtent l="0" t="0" r="0" b="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19B17" w14:textId="77777777" w:rsidR="00051E60" w:rsidRPr="00507889" w:rsidRDefault="00754703" w:rsidP="00354BD1">
    <w:pPr>
      <w:pStyle w:val="Kopfzeile"/>
      <w:tabs>
        <w:tab w:val="clear" w:pos="4320"/>
        <w:tab w:val="clear" w:pos="8640"/>
        <w:tab w:val="left" w:pos="6521"/>
        <w:tab w:val="left" w:pos="6964"/>
      </w:tabs>
      <w:rPr>
        <w:b/>
        <w:i/>
        <w:sz w:val="28"/>
      </w:rPr>
    </w:pPr>
    <w:r>
      <w:rPr>
        <w:noProof/>
        <w:lang w:val="de-DE" w:eastAsia="zh-CN"/>
      </w:rPr>
      <mc:AlternateContent>
        <mc:Choice Requires="wps">
          <w:drawing>
            <wp:anchor distT="0" distB="0" distL="114300" distR="114300" simplePos="0" relativeHeight="251657216" behindDoc="0" locked="0" layoutInCell="1" allowOverlap="1" wp14:anchorId="7E81D388" wp14:editId="559D1066">
              <wp:simplePos x="0" y="0"/>
              <wp:positionH relativeFrom="column">
                <wp:posOffset>3267973</wp:posOffset>
              </wp:positionH>
              <wp:positionV relativeFrom="paragraph">
                <wp:posOffset>180296</wp:posOffset>
              </wp:positionV>
              <wp:extent cx="2926080" cy="816610"/>
              <wp:effectExtent l="0" t="0" r="762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345A0" w14:textId="77777777" w:rsidR="00051E60" w:rsidRPr="004F201A" w:rsidRDefault="00051E60" w:rsidP="00B57AE5">
                          <w:pPr>
                            <w:tabs>
                              <w:tab w:val="right" w:pos="2268"/>
                            </w:tabs>
                            <w:rPr>
                              <w:rFonts w:ascii="CorpoSLig" w:hAnsi="CorpoSLig"/>
                              <w:b/>
                              <w:sz w:val="32"/>
                              <w:szCs w:val="32"/>
                            </w:rPr>
                          </w:pPr>
                          <w:r>
                            <w:rPr>
                              <w:rFonts w:ascii="CorpoSLig" w:hAnsi="CorpoSLig"/>
                              <w:b/>
                              <w:sz w:val="32"/>
                              <w:szCs w:val="32"/>
                            </w:rPr>
                            <w:tab/>
                            <w:t xml:space="preserve">                               Press Release</w:t>
                          </w:r>
                        </w:p>
                        <w:p w14:paraId="6A22E8A2" w14:textId="77777777" w:rsidR="00051E60" w:rsidRPr="00354BD1" w:rsidRDefault="00051E60"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6" type="#_x0000_t202" style="position:absolute;margin-left:257.3pt;margin-top:14.2pt;width:230.4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az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" filled="f" stroked="f">
              <v:textbox inset="0,0,0,0">
                <w:txbxContent>
                  <w:p w:rsidR="00051E60" w:rsidRPr="004F201A" w:rsidRDefault="00051E60" w:rsidP="00B57AE5">
                    <w:pPr>
                      <w:tabs>
                        <w:tab w:val="right" w:pos="2268"/>
                      </w:tabs>
                      <w:rPr>
                        <w:b/>
                        <w:sz w:val="32"/>
                        <w:szCs w:val="32"/>
                        <w:rFonts w:ascii="CorpoSLig" w:hAnsi="CorpoSLig"/>
                      </w:rPr>
                    </w:pPr>
                    <w:r>
                      <w:rPr>
                        <w:b/>
                        <w:sz w:val="32"/>
                        <w:szCs w:val="32"/>
                        <w:rFonts w:ascii="CorpoSLig" w:hAnsi="CorpoSLig"/>
                      </w:rPr>
                      <w:tab/>
                    </w:r>
                    <w:r>
                      <w:rPr>
                        <w:b/>
                        <w:sz w:val="32"/>
                        <w:szCs w:val="32"/>
                        <w:rFonts w:ascii="CorpoSLig" w:hAnsi="CorpoSLig"/>
                      </w:rPr>
                      <w:t xml:space="preserve">                               </w:t>
                    </w:r>
                    <w:r>
                      <w:rPr>
                        <w:b/>
                        <w:sz w:val="32"/>
                        <w:szCs w:val="32"/>
                        <w:rFonts w:ascii="CorpoSLig" w:hAnsi="CorpoSLig"/>
                      </w:rPr>
                      <w:t xml:space="preserve">Press Release</w:t>
                    </w:r>
                  </w:p>
                  <w:p w:rsidR="00051E60" w:rsidRPr="00354BD1" w:rsidRDefault="00051E60"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058B0CF9" wp14:editId="427D5FDC">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DEBE8"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14:paraId="67877AC0" w14:textId="77777777" w:rsidR="00051E60" w:rsidRPr="00507889" w:rsidRDefault="00051E6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C69FF"/>
    <w:multiLevelType w:val="hybridMultilevel"/>
    <w:tmpl w:val="384C1914"/>
    <w:lvl w:ilvl="0" w:tplc="23FCE110">
      <w:start w:val="1"/>
      <w:numFmt w:val="bullet"/>
      <w:lvlText w:val=""/>
      <w:lvlJc w:val="left"/>
      <w:pPr>
        <w:tabs>
          <w:tab w:val="num" w:pos="340"/>
        </w:tabs>
        <w:ind w:left="340" w:hanging="340"/>
      </w:pPr>
      <w:rPr>
        <w:rFonts w:ascii="Symbol" w:hAnsi="Symbol" w:hint="default"/>
      </w:rPr>
    </w:lvl>
    <w:lvl w:ilvl="1" w:tplc="CD9ED8BC" w:tentative="1">
      <w:start w:val="1"/>
      <w:numFmt w:val="bullet"/>
      <w:lvlText w:val="o"/>
      <w:lvlJc w:val="left"/>
      <w:pPr>
        <w:tabs>
          <w:tab w:val="num" w:pos="1440"/>
        </w:tabs>
        <w:ind w:left="1440" w:hanging="360"/>
      </w:pPr>
      <w:rPr>
        <w:rFonts w:ascii="Courier New" w:hAnsi="Courier New" w:cs="Courier New" w:hint="default"/>
      </w:rPr>
    </w:lvl>
    <w:lvl w:ilvl="2" w:tplc="5900EA04" w:tentative="1">
      <w:start w:val="1"/>
      <w:numFmt w:val="bullet"/>
      <w:lvlText w:val=""/>
      <w:lvlJc w:val="left"/>
      <w:pPr>
        <w:tabs>
          <w:tab w:val="num" w:pos="2160"/>
        </w:tabs>
        <w:ind w:left="2160" w:hanging="360"/>
      </w:pPr>
      <w:rPr>
        <w:rFonts w:ascii="Wingdings" w:hAnsi="Wingdings" w:hint="default"/>
      </w:rPr>
    </w:lvl>
    <w:lvl w:ilvl="3" w:tplc="4C303C14" w:tentative="1">
      <w:start w:val="1"/>
      <w:numFmt w:val="bullet"/>
      <w:lvlText w:val=""/>
      <w:lvlJc w:val="left"/>
      <w:pPr>
        <w:tabs>
          <w:tab w:val="num" w:pos="2880"/>
        </w:tabs>
        <w:ind w:left="2880" w:hanging="360"/>
      </w:pPr>
      <w:rPr>
        <w:rFonts w:ascii="Symbol" w:hAnsi="Symbol" w:hint="default"/>
      </w:rPr>
    </w:lvl>
    <w:lvl w:ilvl="4" w:tplc="4F78FDD6" w:tentative="1">
      <w:start w:val="1"/>
      <w:numFmt w:val="bullet"/>
      <w:lvlText w:val="o"/>
      <w:lvlJc w:val="left"/>
      <w:pPr>
        <w:tabs>
          <w:tab w:val="num" w:pos="3600"/>
        </w:tabs>
        <w:ind w:left="3600" w:hanging="360"/>
      </w:pPr>
      <w:rPr>
        <w:rFonts w:ascii="Courier New" w:hAnsi="Courier New" w:cs="Courier New" w:hint="default"/>
      </w:rPr>
    </w:lvl>
    <w:lvl w:ilvl="5" w:tplc="9C04D788" w:tentative="1">
      <w:start w:val="1"/>
      <w:numFmt w:val="bullet"/>
      <w:lvlText w:val=""/>
      <w:lvlJc w:val="left"/>
      <w:pPr>
        <w:tabs>
          <w:tab w:val="num" w:pos="4320"/>
        </w:tabs>
        <w:ind w:left="4320" w:hanging="360"/>
      </w:pPr>
      <w:rPr>
        <w:rFonts w:ascii="Wingdings" w:hAnsi="Wingdings" w:hint="default"/>
      </w:rPr>
    </w:lvl>
    <w:lvl w:ilvl="6" w:tplc="0FB85892" w:tentative="1">
      <w:start w:val="1"/>
      <w:numFmt w:val="bullet"/>
      <w:lvlText w:val=""/>
      <w:lvlJc w:val="left"/>
      <w:pPr>
        <w:tabs>
          <w:tab w:val="num" w:pos="5040"/>
        </w:tabs>
        <w:ind w:left="5040" w:hanging="360"/>
      </w:pPr>
      <w:rPr>
        <w:rFonts w:ascii="Symbol" w:hAnsi="Symbol" w:hint="default"/>
      </w:rPr>
    </w:lvl>
    <w:lvl w:ilvl="7" w:tplc="483EE492" w:tentative="1">
      <w:start w:val="1"/>
      <w:numFmt w:val="bullet"/>
      <w:lvlText w:val="o"/>
      <w:lvlJc w:val="left"/>
      <w:pPr>
        <w:tabs>
          <w:tab w:val="num" w:pos="5760"/>
        </w:tabs>
        <w:ind w:left="5760" w:hanging="360"/>
      </w:pPr>
      <w:rPr>
        <w:rFonts w:ascii="Courier New" w:hAnsi="Courier New" w:cs="Courier New" w:hint="default"/>
      </w:rPr>
    </w:lvl>
    <w:lvl w:ilvl="8" w:tplc="3EBABB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041C7"/>
    <w:multiLevelType w:val="hybridMultilevel"/>
    <w:tmpl w:val="546AFE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DA04611"/>
    <w:multiLevelType w:val="hybridMultilevel"/>
    <w:tmpl w:val="73B2097C"/>
    <w:lvl w:ilvl="0" w:tplc="40E04E9A">
      <w:start w:val="1"/>
      <w:numFmt w:val="bullet"/>
      <w:lvlText w:val=""/>
      <w:lvlJc w:val="left"/>
      <w:pPr>
        <w:tabs>
          <w:tab w:val="num" w:pos="720"/>
        </w:tabs>
        <w:ind w:left="720" w:hanging="360"/>
      </w:pPr>
      <w:rPr>
        <w:rFonts w:ascii="Symbol" w:hAnsi="Symbol" w:hint="default"/>
      </w:rPr>
    </w:lvl>
    <w:lvl w:ilvl="1" w:tplc="EF7E49F2" w:tentative="1">
      <w:start w:val="1"/>
      <w:numFmt w:val="bullet"/>
      <w:lvlText w:val="o"/>
      <w:lvlJc w:val="left"/>
      <w:pPr>
        <w:tabs>
          <w:tab w:val="num" w:pos="1440"/>
        </w:tabs>
        <w:ind w:left="1440" w:hanging="360"/>
      </w:pPr>
      <w:rPr>
        <w:rFonts w:ascii="Courier New" w:hAnsi="Courier New" w:cs="Courier New" w:hint="default"/>
      </w:rPr>
    </w:lvl>
    <w:lvl w:ilvl="2" w:tplc="3E84DE08" w:tentative="1">
      <w:start w:val="1"/>
      <w:numFmt w:val="bullet"/>
      <w:lvlText w:val=""/>
      <w:lvlJc w:val="left"/>
      <w:pPr>
        <w:tabs>
          <w:tab w:val="num" w:pos="2160"/>
        </w:tabs>
        <w:ind w:left="2160" w:hanging="360"/>
      </w:pPr>
      <w:rPr>
        <w:rFonts w:ascii="Wingdings" w:hAnsi="Wingdings" w:hint="default"/>
      </w:rPr>
    </w:lvl>
    <w:lvl w:ilvl="3" w:tplc="6AF84C24" w:tentative="1">
      <w:start w:val="1"/>
      <w:numFmt w:val="bullet"/>
      <w:lvlText w:val=""/>
      <w:lvlJc w:val="left"/>
      <w:pPr>
        <w:tabs>
          <w:tab w:val="num" w:pos="2880"/>
        </w:tabs>
        <w:ind w:left="2880" w:hanging="360"/>
      </w:pPr>
      <w:rPr>
        <w:rFonts w:ascii="Symbol" w:hAnsi="Symbol" w:hint="default"/>
      </w:rPr>
    </w:lvl>
    <w:lvl w:ilvl="4" w:tplc="73B4323E" w:tentative="1">
      <w:start w:val="1"/>
      <w:numFmt w:val="bullet"/>
      <w:lvlText w:val="o"/>
      <w:lvlJc w:val="left"/>
      <w:pPr>
        <w:tabs>
          <w:tab w:val="num" w:pos="3600"/>
        </w:tabs>
        <w:ind w:left="3600" w:hanging="360"/>
      </w:pPr>
      <w:rPr>
        <w:rFonts w:ascii="Courier New" w:hAnsi="Courier New" w:cs="Courier New" w:hint="default"/>
      </w:rPr>
    </w:lvl>
    <w:lvl w:ilvl="5" w:tplc="C616C32A" w:tentative="1">
      <w:start w:val="1"/>
      <w:numFmt w:val="bullet"/>
      <w:lvlText w:val=""/>
      <w:lvlJc w:val="left"/>
      <w:pPr>
        <w:tabs>
          <w:tab w:val="num" w:pos="4320"/>
        </w:tabs>
        <w:ind w:left="4320" w:hanging="360"/>
      </w:pPr>
      <w:rPr>
        <w:rFonts w:ascii="Wingdings" w:hAnsi="Wingdings" w:hint="default"/>
      </w:rPr>
    </w:lvl>
    <w:lvl w:ilvl="6" w:tplc="A4BA273A" w:tentative="1">
      <w:start w:val="1"/>
      <w:numFmt w:val="bullet"/>
      <w:lvlText w:val=""/>
      <w:lvlJc w:val="left"/>
      <w:pPr>
        <w:tabs>
          <w:tab w:val="num" w:pos="5040"/>
        </w:tabs>
        <w:ind w:left="5040" w:hanging="360"/>
      </w:pPr>
      <w:rPr>
        <w:rFonts w:ascii="Symbol" w:hAnsi="Symbol" w:hint="default"/>
      </w:rPr>
    </w:lvl>
    <w:lvl w:ilvl="7" w:tplc="636CC128" w:tentative="1">
      <w:start w:val="1"/>
      <w:numFmt w:val="bullet"/>
      <w:lvlText w:val="o"/>
      <w:lvlJc w:val="left"/>
      <w:pPr>
        <w:tabs>
          <w:tab w:val="num" w:pos="5760"/>
        </w:tabs>
        <w:ind w:left="5760" w:hanging="360"/>
      </w:pPr>
      <w:rPr>
        <w:rFonts w:ascii="Courier New" w:hAnsi="Courier New" w:cs="Courier New" w:hint="default"/>
      </w:rPr>
    </w:lvl>
    <w:lvl w:ilvl="8" w:tplc="CDCA6F4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2"/>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6"/>
    <w:rsid w:val="00010BAE"/>
    <w:rsid w:val="00014295"/>
    <w:rsid w:val="00034C1E"/>
    <w:rsid w:val="0004012A"/>
    <w:rsid w:val="0004574F"/>
    <w:rsid w:val="000468B9"/>
    <w:rsid w:val="00051E60"/>
    <w:rsid w:val="00052CED"/>
    <w:rsid w:val="00073BEA"/>
    <w:rsid w:val="00074142"/>
    <w:rsid w:val="0007603C"/>
    <w:rsid w:val="000860C0"/>
    <w:rsid w:val="00095C96"/>
    <w:rsid w:val="000B317B"/>
    <w:rsid w:val="000B67F6"/>
    <w:rsid w:val="000B6F65"/>
    <w:rsid w:val="000C09A7"/>
    <w:rsid w:val="000D1BB1"/>
    <w:rsid w:val="000E5C57"/>
    <w:rsid w:val="000F0BAD"/>
    <w:rsid w:val="000F1C43"/>
    <w:rsid w:val="000F74AB"/>
    <w:rsid w:val="00100FBE"/>
    <w:rsid w:val="001060D0"/>
    <w:rsid w:val="00107445"/>
    <w:rsid w:val="00113984"/>
    <w:rsid w:val="00115186"/>
    <w:rsid w:val="00126B24"/>
    <w:rsid w:val="0013024C"/>
    <w:rsid w:val="00143677"/>
    <w:rsid w:val="00144D88"/>
    <w:rsid w:val="00150E71"/>
    <w:rsid w:val="00151E2A"/>
    <w:rsid w:val="00161E32"/>
    <w:rsid w:val="00163004"/>
    <w:rsid w:val="0019251F"/>
    <w:rsid w:val="00197CF5"/>
    <w:rsid w:val="001B1AE3"/>
    <w:rsid w:val="001C403E"/>
    <w:rsid w:val="001C53D3"/>
    <w:rsid w:val="001C77C6"/>
    <w:rsid w:val="001D634C"/>
    <w:rsid w:val="001E5784"/>
    <w:rsid w:val="002037D9"/>
    <w:rsid w:val="0021191F"/>
    <w:rsid w:val="0021633B"/>
    <w:rsid w:val="00226271"/>
    <w:rsid w:val="002335C6"/>
    <w:rsid w:val="00254406"/>
    <w:rsid w:val="00256BAD"/>
    <w:rsid w:val="00261A60"/>
    <w:rsid w:val="00270DD3"/>
    <w:rsid w:val="00271EE7"/>
    <w:rsid w:val="002752F7"/>
    <w:rsid w:val="00280197"/>
    <w:rsid w:val="00281AA0"/>
    <w:rsid w:val="002855CC"/>
    <w:rsid w:val="00291085"/>
    <w:rsid w:val="002A3DF2"/>
    <w:rsid w:val="002A4079"/>
    <w:rsid w:val="002B6B5C"/>
    <w:rsid w:val="002C1173"/>
    <w:rsid w:val="002D758E"/>
    <w:rsid w:val="002E2DB5"/>
    <w:rsid w:val="002E3646"/>
    <w:rsid w:val="002E648F"/>
    <w:rsid w:val="002F76AF"/>
    <w:rsid w:val="00300A57"/>
    <w:rsid w:val="003018DF"/>
    <w:rsid w:val="00310230"/>
    <w:rsid w:val="0031454F"/>
    <w:rsid w:val="00322F67"/>
    <w:rsid w:val="003236C9"/>
    <w:rsid w:val="00325951"/>
    <w:rsid w:val="003306E0"/>
    <w:rsid w:val="00342A55"/>
    <w:rsid w:val="00343C99"/>
    <w:rsid w:val="00344B08"/>
    <w:rsid w:val="00345152"/>
    <w:rsid w:val="00351FB9"/>
    <w:rsid w:val="0035315A"/>
    <w:rsid w:val="00354A2A"/>
    <w:rsid w:val="00354BD1"/>
    <w:rsid w:val="0036092F"/>
    <w:rsid w:val="0036549E"/>
    <w:rsid w:val="003737E2"/>
    <w:rsid w:val="00373F12"/>
    <w:rsid w:val="0038142E"/>
    <w:rsid w:val="003839FD"/>
    <w:rsid w:val="0039010D"/>
    <w:rsid w:val="00390A09"/>
    <w:rsid w:val="00392F50"/>
    <w:rsid w:val="003A74C1"/>
    <w:rsid w:val="003B2216"/>
    <w:rsid w:val="003C1344"/>
    <w:rsid w:val="003C2EDE"/>
    <w:rsid w:val="003C3D7B"/>
    <w:rsid w:val="003D1233"/>
    <w:rsid w:val="003E220C"/>
    <w:rsid w:val="003E4C71"/>
    <w:rsid w:val="003E7697"/>
    <w:rsid w:val="003F415E"/>
    <w:rsid w:val="004044E9"/>
    <w:rsid w:val="00405869"/>
    <w:rsid w:val="00410940"/>
    <w:rsid w:val="00422193"/>
    <w:rsid w:val="00433A66"/>
    <w:rsid w:val="00435C73"/>
    <w:rsid w:val="004425D5"/>
    <w:rsid w:val="004429FD"/>
    <w:rsid w:val="0045768C"/>
    <w:rsid w:val="00462E55"/>
    <w:rsid w:val="00481764"/>
    <w:rsid w:val="0048499B"/>
    <w:rsid w:val="00494B76"/>
    <w:rsid w:val="004966DC"/>
    <w:rsid w:val="004A092E"/>
    <w:rsid w:val="004B77AC"/>
    <w:rsid w:val="004C5E01"/>
    <w:rsid w:val="004D5603"/>
    <w:rsid w:val="004E5F27"/>
    <w:rsid w:val="004F201A"/>
    <w:rsid w:val="004F43FB"/>
    <w:rsid w:val="004F5EC6"/>
    <w:rsid w:val="00507889"/>
    <w:rsid w:val="0054532F"/>
    <w:rsid w:val="00556F66"/>
    <w:rsid w:val="005660B5"/>
    <w:rsid w:val="00572802"/>
    <w:rsid w:val="00584264"/>
    <w:rsid w:val="0059005B"/>
    <w:rsid w:val="005A006F"/>
    <w:rsid w:val="005A1451"/>
    <w:rsid w:val="005B0CEF"/>
    <w:rsid w:val="005B4229"/>
    <w:rsid w:val="005B7771"/>
    <w:rsid w:val="005D66B3"/>
    <w:rsid w:val="005D737B"/>
    <w:rsid w:val="005E64C5"/>
    <w:rsid w:val="005F323F"/>
    <w:rsid w:val="005F55C7"/>
    <w:rsid w:val="005F6B07"/>
    <w:rsid w:val="00601381"/>
    <w:rsid w:val="0060201F"/>
    <w:rsid w:val="00602DEE"/>
    <w:rsid w:val="006069AE"/>
    <w:rsid w:val="00607764"/>
    <w:rsid w:val="00614A3F"/>
    <w:rsid w:val="006156F6"/>
    <w:rsid w:val="00636522"/>
    <w:rsid w:val="006379B7"/>
    <w:rsid w:val="00647A37"/>
    <w:rsid w:val="006706CB"/>
    <w:rsid w:val="00681B62"/>
    <w:rsid w:val="006906EB"/>
    <w:rsid w:val="00690EB2"/>
    <w:rsid w:val="00695DED"/>
    <w:rsid w:val="006A16CD"/>
    <w:rsid w:val="006B4024"/>
    <w:rsid w:val="006D1A73"/>
    <w:rsid w:val="006D1C26"/>
    <w:rsid w:val="006F7785"/>
    <w:rsid w:val="006F7B15"/>
    <w:rsid w:val="0070360F"/>
    <w:rsid w:val="00706897"/>
    <w:rsid w:val="00712F46"/>
    <w:rsid w:val="007174B3"/>
    <w:rsid w:val="00742FCE"/>
    <w:rsid w:val="00751755"/>
    <w:rsid w:val="00754703"/>
    <w:rsid w:val="00757670"/>
    <w:rsid w:val="00760EE0"/>
    <w:rsid w:val="00761A2B"/>
    <w:rsid w:val="007719C7"/>
    <w:rsid w:val="0077756B"/>
    <w:rsid w:val="00783811"/>
    <w:rsid w:val="007863CE"/>
    <w:rsid w:val="0078769A"/>
    <w:rsid w:val="0079113C"/>
    <w:rsid w:val="007A0340"/>
    <w:rsid w:val="007A3449"/>
    <w:rsid w:val="007B1097"/>
    <w:rsid w:val="007B301A"/>
    <w:rsid w:val="007D25B0"/>
    <w:rsid w:val="007D3740"/>
    <w:rsid w:val="007E7CA5"/>
    <w:rsid w:val="007F194B"/>
    <w:rsid w:val="007F314E"/>
    <w:rsid w:val="007F5DED"/>
    <w:rsid w:val="00804AFD"/>
    <w:rsid w:val="00806654"/>
    <w:rsid w:val="008168F1"/>
    <w:rsid w:val="00826A11"/>
    <w:rsid w:val="008301C9"/>
    <w:rsid w:val="00837CB6"/>
    <w:rsid w:val="00840ED4"/>
    <w:rsid w:val="00846648"/>
    <w:rsid w:val="00853CF8"/>
    <w:rsid w:val="0086021C"/>
    <w:rsid w:val="00872C46"/>
    <w:rsid w:val="008879C4"/>
    <w:rsid w:val="00890BCF"/>
    <w:rsid w:val="008A1E29"/>
    <w:rsid w:val="008A6D05"/>
    <w:rsid w:val="008B522B"/>
    <w:rsid w:val="008C4D96"/>
    <w:rsid w:val="008C518C"/>
    <w:rsid w:val="008C7FB8"/>
    <w:rsid w:val="008D3C05"/>
    <w:rsid w:val="008D3F07"/>
    <w:rsid w:val="008D5F6B"/>
    <w:rsid w:val="008D7CDD"/>
    <w:rsid w:val="008E3B41"/>
    <w:rsid w:val="008E5DAE"/>
    <w:rsid w:val="009065B5"/>
    <w:rsid w:val="009451BC"/>
    <w:rsid w:val="00946C59"/>
    <w:rsid w:val="00952A6E"/>
    <w:rsid w:val="0096124D"/>
    <w:rsid w:val="00965F7D"/>
    <w:rsid w:val="00982B92"/>
    <w:rsid w:val="00991ADF"/>
    <w:rsid w:val="00992CD8"/>
    <w:rsid w:val="0099749E"/>
    <w:rsid w:val="009B5CF5"/>
    <w:rsid w:val="009D2AF7"/>
    <w:rsid w:val="009D35D0"/>
    <w:rsid w:val="009E0A17"/>
    <w:rsid w:val="009E2D48"/>
    <w:rsid w:val="009E49E6"/>
    <w:rsid w:val="009E62BA"/>
    <w:rsid w:val="00A175A3"/>
    <w:rsid w:val="00A22432"/>
    <w:rsid w:val="00A31A25"/>
    <w:rsid w:val="00A43C45"/>
    <w:rsid w:val="00A449B8"/>
    <w:rsid w:val="00A4513B"/>
    <w:rsid w:val="00A4792A"/>
    <w:rsid w:val="00A52B23"/>
    <w:rsid w:val="00A52FED"/>
    <w:rsid w:val="00A54850"/>
    <w:rsid w:val="00A55138"/>
    <w:rsid w:val="00A6393A"/>
    <w:rsid w:val="00A65E3C"/>
    <w:rsid w:val="00A73E32"/>
    <w:rsid w:val="00A749A4"/>
    <w:rsid w:val="00A775D8"/>
    <w:rsid w:val="00A8770E"/>
    <w:rsid w:val="00AB0181"/>
    <w:rsid w:val="00AB550C"/>
    <w:rsid w:val="00AB560A"/>
    <w:rsid w:val="00AB7725"/>
    <w:rsid w:val="00AC3141"/>
    <w:rsid w:val="00AC3F4E"/>
    <w:rsid w:val="00AD43E4"/>
    <w:rsid w:val="00AF4DAA"/>
    <w:rsid w:val="00AF6488"/>
    <w:rsid w:val="00B0190F"/>
    <w:rsid w:val="00B05CE3"/>
    <w:rsid w:val="00B121FD"/>
    <w:rsid w:val="00B17222"/>
    <w:rsid w:val="00B248E8"/>
    <w:rsid w:val="00B45093"/>
    <w:rsid w:val="00B4643A"/>
    <w:rsid w:val="00B47642"/>
    <w:rsid w:val="00B531A8"/>
    <w:rsid w:val="00B57AE5"/>
    <w:rsid w:val="00B61CC4"/>
    <w:rsid w:val="00B652CF"/>
    <w:rsid w:val="00B71385"/>
    <w:rsid w:val="00B72BDB"/>
    <w:rsid w:val="00B773E8"/>
    <w:rsid w:val="00B8002F"/>
    <w:rsid w:val="00B800D4"/>
    <w:rsid w:val="00B82437"/>
    <w:rsid w:val="00B82EB7"/>
    <w:rsid w:val="00B87AF1"/>
    <w:rsid w:val="00B91284"/>
    <w:rsid w:val="00BA047C"/>
    <w:rsid w:val="00BA481C"/>
    <w:rsid w:val="00BB5475"/>
    <w:rsid w:val="00BB5CED"/>
    <w:rsid w:val="00BC0EFB"/>
    <w:rsid w:val="00BC26AC"/>
    <w:rsid w:val="00BD1DF9"/>
    <w:rsid w:val="00BE540B"/>
    <w:rsid w:val="00BE5BA9"/>
    <w:rsid w:val="00BF1A89"/>
    <w:rsid w:val="00BF53D7"/>
    <w:rsid w:val="00C022E0"/>
    <w:rsid w:val="00C11885"/>
    <w:rsid w:val="00C11F8D"/>
    <w:rsid w:val="00C20303"/>
    <w:rsid w:val="00C27D7D"/>
    <w:rsid w:val="00C345E3"/>
    <w:rsid w:val="00C422B3"/>
    <w:rsid w:val="00C551E1"/>
    <w:rsid w:val="00C66179"/>
    <w:rsid w:val="00C8225F"/>
    <w:rsid w:val="00C83575"/>
    <w:rsid w:val="00C84921"/>
    <w:rsid w:val="00C86FCD"/>
    <w:rsid w:val="00C91E89"/>
    <w:rsid w:val="00C969D6"/>
    <w:rsid w:val="00C976D4"/>
    <w:rsid w:val="00CA3517"/>
    <w:rsid w:val="00CA6EF8"/>
    <w:rsid w:val="00CA7DD6"/>
    <w:rsid w:val="00CB0939"/>
    <w:rsid w:val="00CB178B"/>
    <w:rsid w:val="00CB6EA6"/>
    <w:rsid w:val="00CC5835"/>
    <w:rsid w:val="00CD2469"/>
    <w:rsid w:val="00CE3E0B"/>
    <w:rsid w:val="00CE5748"/>
    <w:rsid w:val="00CE6DDA"/>
    <w:rsid w:val="00CF1657"/>
    <w:rsid w:val="00CF276E"/>
    <w:rsid w:val="00D0223E"/>
    <w:rsid w:val="00D14D4B"/>
    <w:rsid w:val="00D21373"/>
    <w:rsid w:val="00D227D6"/>
    <w:rsid w:val="00D2686C"/>
    <w:rsid w:val="00D31922"/>
    <w:rsid w:val="00D76C52"/>
    <w:rsid w:val="00D87B1D"/>
    <w:rsid w:val="00D91CB2"/>
    <w:rsid w:val="00D94AE8"/>
    <w:rsid w:val="00DB545D"/>
    <w:rsid w:val="00DC3B2E"/>
    <w:rsid w:val="00DC4FCF"/>
    <w:rsid w:val="00DD64E9"/>
    <w:rsid w:val="00DD6C03"/>
    <w:rsid w:val="00DF2E8C"/>
    <w:rsid w:val="00E10840"/>
    <w:rsid w:val="00E1645F"/>
    <w:rsid w:val="00E32A72"/>
    <w:rsid w:val="00E347A0"/>
    <w:rsid w:val="00E646AC"/>
    <w:rsid w:val="00E72953"/>
    <w:rsid w:val="00E757EC"/>
    <w:rsid w:val="00E77DB9"/>
    <w:rsid w:val="00E82EB4"/>
    <w:rsid w:val="00E91579"/>
    <w:rsid w:val="00E92F7F"/>
    <w:rsid w:val="00E938E2"/>
    <w:rsid w:val="00E95A5A"/>
    <w:rsid w:val="00E97429"/>
    <w:rsid w:val="00E97F62"/>
    <w:rsid w:val="00EA459F"/>
    <w:rsid w:val="00EB53A5"/>
    <w:rsid w:val="00EB79AD"/>
    <w:rsid w:val="00EC0479"/>
    <w:rsid w:val="00ED7F59"/>
    <w:rsid w:val="00EF33F5"/>
    <w:rsid w:val="00EF5E01"/>
    <w:rsid w:val="00F027F8"/>
    <w:rsid w:val="00F052A2"/>
    <w:rsid w:val="00F05BDD"/>
    <w:rsid w:val="00F065A8"/>
    <w:rsid w:val="00F22834"/>
    <w:rsid w:val="00F235E3"/>
    <w:rsid w:val="00F247EA"/>
    <w:rsid w:val="00F440C4"/>
    <w:rsid w:val="00F54076"/>
    <w:rsid w:val="00F570A5"/>
    <w:rsid w:val="00F6013C"/>
    <w:rsid w:val="00F73387"/>
    <w:rsid w:val="00F84C1C"/>
    <w:rsid w:val="00F87571"/>
    <w:rsid w:val="00FA2576"/>
    <w:rsid w:val="00FB0A76"/>
    <w:rsid w:val="00FD1D0E"/>
    <w:rsid w:val="00FE0D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19D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paragraph" w:styleId="berschrift8">
    <w:name w:val="heading 8"/>
    <w:basedOn w:val="Standard"/>
    <w:next w:val="Standard"/>
    <w:link w:val="berschrift8Zchn"/>
    <w:semiHidden/>
    <w:unhideWhenUsed/>
    <w:qFormat/>
    <w:rsid w:val="001302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rPr>
  </w:style>
  <w:style w:type="paragraph" w:styleId="Textkrper2">
    <w:name w:val="Body Text 2"/>
    <w:basedOn w:val="Standard"/>
    <w:link w:val="Textkrper2Zchn"/>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eastAsia="de-DE"/>
    </w:rPr>
  </w:style>
  <w:style w:type="character" w:customStyle="1" w:styleId="berschrift8Zchn">
    <w:name w:val="Überschrift 8 Zchn"/>
    <w:basedOn w:val="Absatz-Standardschriftart"/>
    <w:link w:val="berschrift8"/>
    <w:semiHidden/>
    <w:rsid w:val="0013024C"/>
    <w:rPr>
      <w:rFonts w:asciiTheme="majorHAnsi" w:eastAsiaTheme="majorEastAsia" w:hAnsiTheme="majorHAnsi" w:cstheme="majorBidi"/>
      <w:color w:val="272727" w:themeColor="text1" w:themeTint="D8"/>
      <w:sz w:val="21"/>
      <w:szCs w:val="21"/>
      <w:lang w:val="en-US" w:eastAsia="en-US"/>
    </w:rPr>
  </w:style>
  <w:style w:type="character" w:customStyle="1" w:styleId="Textkrper2Zchn">
    <w:name w:val="Textkörper 2 Zchn"/>
    <w:basedOn w:val="Absatz-Standardschriftart"/>
    <w:link w:val="Textkrper2"/>
    <w:rsid w:val="00690EB2"/>
    <w:rPr>
      <w:rFonts w:ascii="CorpoS" w:hAnsi="CorpoS"/>
      <w:b/>
      <w:sz w:val="24"/>
      <w:lang w:val="en-US" w:eastAsia="en-US"/>
    </w:rPr>
  </w:style>
  <w:style w:type="character" w:styleId="Kommentarzeichen">
    <w:name w:val="annotation reference"/>
    <w:basedOn w:val="Absatz-Standardschriftart"/>
    <w:rsid w:val="00373F12"/>
    <w:rPr>
      <w:sz w:val="16"/>
      <w:szCs w:val="16"/>
    </w:rPr>
  </w:style>
  <w:style w:type="paragraph" w:styleId="Kommentartext">
    <w:name w:val="annotation text"/>
    <w:basedOn w:val="Standard"/>
    <w:link w:val="KommentartextZchn"/>
    <w:rsid w:val="00373F12"/>
    <w:rPr>
      <w:sz w:val="20"/>
    </w:rPr>
  </w:style>
  <w:style w:type="character" w:customStyle="1" w:styleId="KommentartextZchn">
    <w:name w:val="Kommentartext Zchn"/>
    <w:basedOn w:val="Absatz-Standardschriftart"/>
    <w:link w:val="Kommentartext"/>
    <w:rsid w:val="00373F12"/>
    <w:rPr>
      <w:lang w:eastAsia="en-US"/>
    </w:rPr>
  </w:style>
  <w:style w:type="paragraph" w:styleId="Kommentarthema">
    <w:name w:val="annotation subject"/>
    <w:basedOn w:val="Kommentartext"/>
    <w:next w:val="Kommentartext"/>
    <w:link w:val="KommentarthemaZchn"/>
    <w:rsid w:val="00373F12"/>
    <w:rPr>
      <w:b/>
      <w:bCs/>
    </w:rPr>
  </w:style>
  <w:style w:type="character" w:customStyle="1" w:styleId="KommentarthemaZchn">
    <w:name w:val="Kommentarthema Zchn"/>
    <w:basedOn w:val="KommentartextZchn"/>
    <w:link w:val="Kommentarthema"/>
    <w:rsid w:val="00373F12"/>
    <w:rPr>
      <w:b/>
      <w:bCs/>
      <w:lang w:eastAsia="en-US"/>
    </w:rPr>
  </w:style>
  <w:style w:type="paragraph" w:styleId="berarbeitung">
    <w:name w:val="Revision"/>
    <w:hidden/>
    <w:uiPriority w:val="99"/>
    <w:semiHidden/>
    <w:rsid w:val="00373F12"/>
    <w:rPr>
      <w:sz w:val="24"/>
      <w:lang w:eastAsia="en-US"/>
    </w:rPr>
  </w:style>
  <w:style w:type="character" w:styleId="BesuchterLink">
    <w:name w:val="FollowedHyperlink"/>
    <w:basedOn w:val="Absatz-Standardschriftart"/>
    <w:rsid w:val="00323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340">
      <w:bodyDiv w:val="1"/>
      <w:marLeft w:val="0"/>
      <w:marRight w:val="0"/>
      <w:marTop w:val="0"/>
      <w:marBottom w:val="0"/>
      <w:divBdr>
        <w:top w:val="none" w:sz="0" w:space="0" w:color="auto"/>
        <w:left w:val="none" w:sz="0" w:space="0" w:color="auto"/>
        <w:bottom w:val="none" w:sz="0" w:space="0" w:color="auto"/>
        <w:right w:val="none" w:sz="0" w:space="0" w:color="auto"/>
      </w:divBdr>
    </w:div>
    <w:div w:id="476648878">
      <w:bodyDiv w:val="1"/>
      <w:marLeft w:val="0"/>
      <w:marRight w:val="0"/>
      <w:marTop w:val="0"/>
      <w:marBottom w:val="0"/>
      <w:divBdr>
        <w:top w:val="none" w:sz="0" w:space="0" w:color="auto"/>
        <w:left w:val="none" w:sz="0" w:space="0" w:color="auto"/>
        <w:bottom w:val="none" w:sz="0" w:space="0" w:color="auto"/>
        <w:right w:val="none" w:sz="0" w:space="0" w:color="auto"/>
      </w:divBdr>
    </w:div>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631717728">
      <w:bodyDiv w:val="1"/>
      <w:marLeft w:val="0"/>
      <w:marRight w:val="0"/>
      <w:marTop w:val="0"/>
      <w:marBottom w:val="0"/>
      <w:divBdr>
        <w:top w:val="none" w:sz="0" w:space="0" w:color="auto"/>
        <w:left w:val="none" w:sz="0" w:space="0" w:color="auto"/>
        <w:bottom w:val="none" w:sz="0" w:space="0" w:color="auto"/>
        <w:right w:val="none" w:sz="0" w:space="0" w:color="auto"/>
      </w:divBdr>
    </w:div>
    <w:div w:id="7558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t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3889</Characters>
  <Application>Microsoft Office Word</Application>
  <DocSecurity>2</DocSecurity>
  <Lines>32</Lines>
  <Paragraphs>9</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4568</CharactersWithSpaces>
  <SharedDoc>false</SharedDoc>
  <HLinks>
    <vt:vector size="12" baseType="variant">
      <vt:variant>
        <vt:i4>7864431</vt:i4>
      </vt:variant>
      <vt:variant>
        <vt:i4>3</vt:i4>
      </vt:variant>
      <vt:variant>
        <vt:i4>0</vt:i4>
      </vt:variant>
      <vt:variant>
        <vt:i4>5</vt:i4>
      </vt:variant>
      <vt:variant>
        <vt:lpwstr>http://www.mtu.de/</vt:lpwstr>
      </vt:variant>
      <vt:variant>
        <vt:lpwstr/>
      </vt:variant>
      <vt:variant>
        <vt:i4>786556</vt:i4>
      </vt:variant>
      <vt:variant>
        <vt:i4>0</vt:i4>
      </vt:variant>
      <vt:variant>
        <vt:i4>0</vt:i4>
      </vt:variant>
      <vt:variant>
        <vt:i4>5</vt:i4>
      </vt:variant>
      <vt:variant>
        <vt:lpwstr>mailto:Melanie.Wolf@mtu.de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subject/>
  <dc:creator/>
  <cp:keywords/>
  <cp:lastModifiedBy/>
  <cp:revision>1</cp:revision>
  <cp:lastPrinted>2009-02-27T07:47:00Z</cp:lastPrinted>
  <dcterms:created xsi:type="dcterms:W3CDTF">2020-10-01T07:54:00Z</dcterms:created>
  <dcterms:modified xsi:type="dcterms:W3CDTF">2020-10-05T08:21:00Z</dcterms:modified>
</cp:coreProperties>
</file>