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D2A5E" w14:textId="77777777" w:rsidR="00284EFC" w:rsidRPr="00F83DF3" w:rsidRDefault="00284EFC" w:rsidP="00D667FE">
      <w:pPr>
        <w:pStyle w:val="Textkrper2"/>
        <w:ind w:right="141"/>
        <w:rPr>
          <w:lang w:val="en-US"/>
        </w:rPr>
      </w:pPr>
      <w:bookmarkStart w:id="0" w:name="_GoBack"/>
    </w:p>
    <w:p w14:paraId="735F35BB" w14:textId="50578032" w:rsidR="00D402FC" w:rsidRPr="00F83DF3" w:rsidRDefault="004712BF" w:rsidP="00D667FE">
      <w:pPr>
        <w:pStyle w:val="Textkrper2"/>
        <w:tabs>
          <w:tab w:val="left" w:pos="8505"/>
        </w:tabs>
        <w:ind w:right="141"/>
        <w:rPr>
          <w:rFonts w:cstheme="minorHAnsi"/>
          <w:szCs w:val="24"/>
          <w:lang w:val="en-US"/>
        </w:rPr>
      </w:pPr>
      <w:r w:rsidRPr="00F83DF3">
        <w:rPr>
          <w:rFonts w:cstheme="minorHAnsi"/>
          <w:szCs w:val="24"/>
          <w:lang w:val="en-US"/>
        </w:rPr>
        <w:t xml:space="preserve">Mammoth </w:t>
      </w:r>
      <w:r w:rsidR="00E904E2" w:rsidRPr="00F83DF3">
        <w:rPr>
          <w:rFonts w:cstheme="minorHAnsi"/>
          <w:szCs w:val="24"/>
          <w:lang w:val="en-US"/>
        </w:rPr>
        <w:t>Freighters</w:t>
      </w:r>
      <w:r w:rsidR="0019345F" w:rsidRPr="00F83DF3">
        <w:rPr>
          <w:rFonts w:cstheme="minorHAnsi"/>
          <w:szCs w:val="24"/>
          <w:lang w:val="en-US"/>
        </w:rPr>
        <w:t xml:space="preserve"> LLC</w:t>
      </w:r>
      <w:r w:rsidR="00E904E2" w:rsidRPr="00F83DF3">
        <w:rPr>
          <w:rFonts w:cstheme="minorHAnsi"/>
          <w:szCs w:val="24"/>
          <w:lang w:val="en-US"/>
        </w:rPr>
        <w:t xml:space="preserve"> </w:t>
      </w:r>
      <w:r w:rsidRPr="00F83DF3">
        <w:rPr>
          <w:rFonts w:cstheme="minorHAnsi"/>
          <w:szCs w:val="24"/>
          <w:lang w:val="en-US"/>
        </w:rPr>
        <w:t>collaborate</w:t>
      </w:r>
      <w:r w:rsidR="007F6705" w:rsidRPr="00F83DF3">
        <w:rPr>
          <w:rFonts w:cstheme="minorHAnsi"/>
          <w:szCs w:val="24"/>
          <w:lang w:val="en-US"/>
        </w:rPr>
        <w:t>s</w:t>
      </w:r>
      <w:r w:rsidRPr="00F83DF3">
        <w:rPr>
          <w:rFonts w:cstheme="minorHAnsi"/>
          <w:szCs w:val="24"/>
          <w:lang w:val="en-US"/>
        </w:rPr>
        <w:t xml:space="preserve"> with</w:t>
      </w:r>
      <w:r w:rsidR="00731580" w:rsidRPr="00F83DF3">
        <w:rPr>
          <w:rFonts w:cstheme="minorHAnsi"/>
          <w:szCs w:val="24"/>
          <w:lang w:val="en-US"/>
        </w:rPr>
        <w:t xml:space="preserve"> MTU Maintenance </w:t>
      </w:r>
      <w:r w:rsidRPr="00F83DF3">
        <w:rPr>
          <w:rFonts w:cstheme="minorHAnsi"/>
          <w:szCs w:val="24"/>
          <w:lang w:val="en-US"/>
        </w:rPr>
        <w:t>for</w:t>
      </w:r>
      <w:r w:rsidR="007F6705" w:rsidRPr="00F83DF3">
        <w:rPr>
          <w:rFonts w:cstheme="minorHAnsi"/>
          <w:szCs w:val="24"/>
          <w:lang w:val="en-US"/>
        </w:rPr>
        <w:t xml:space="preserve"> </w:t>
      </w:r>
      <w:r w:rsidR="008A39D6" w:rsidRPr="00F83DF3">
        <w:rPr>
          <w:rFonts w:cstheme="minorHAnsi"/>
          <w:szCs w:val="24"/>
          <w:lang w:val="en-US"/>
        </w:rPr>
        <w:t xml:space="preserve">GE90-110/115B </w:t>
      </w:r>
      <w:r w:rsidRPr="00F83DF3">
        <w:rPr>
          <w:rFonts w:cstheme="minorHAnsi"/>
          <w:szCs w:val="24"/>
          <w:lang w:val="en-US"/>
        </w:rPr>
        <w:t>engine m</w:t>
      </w:r>
      <w:r w:rsidR="008A39D6" w:rsidRPr="00F83DF3">
        <w:rPr>
          <w:rFonts w:cstheme="minorHAnsi"/>
          <w:szCs w:val="24"/>
          <w:lang w:val="en-US"/>
        </w:rPr>
        <w:t xml:space="preserve">aintenance </w:t>
      </w:r>
      <w:r w:rsidRPr="00F83DF3">
        <w:rPr>
          <w:rFonts w:cstheme="minorHAnsi"/>
          <w:szCs w:val="24"/>
          <w:lang w:val="en-US"/>
        </w:rPr>
        <w:t xml:space="preserve">support </w:t>
      </w:r>
      <w:r w:rsidR="008A39D6" w:rsidRPr="00F83DF3">
        <w:rPr>
          <w:rFonts w:cstheme="minorHAnsi"/>
          <w:szCs w:val="24"/>
          <w:lang w:val="en-US"/>
        </w:rPr>
        <w:t xml:space="preserve"> </w:t>
      </w:r>
    </w:p>
    <w:p w14:paraId="269D421E" w14:textId="77777777" w:rsidR="00F84A66" w:rsidRPr="00F83DF3" w:rsidRDefault="00F84A66" w:rsidP="00D667FE">
      <w:pPr>
        <w:ind w:right="141"/>
        <w:jc w:val="both"/>
        <w:rPr>
          <w:rFonts w:ascii="CorpoS" w:hAnsi="CorpoS" w:cstheme="minorHAnsi"/>
          <w:szCs w:val="24"/>
        </w:rPr>
      </w:pPr>
    </w:p>
    <w:p w14:paraId="79FE440C" w14:textId="323C1502" w:rsidR="004712BF" w:rsidRPr="00F83DF3" w:rsidRDefault="008A39D6" w:rsidP="00D667FE">
      <w:pPr>
        <w:pStyle w:val="MTUBodycopy"/>
        <w:tabs>
          <w:tab w:val="left" w:pos="8505"/>
        </w:tabs>
        <w:ind w:right="141"/>
        <w:jc w:val="both"/>
        <w:rPr>
          <w:rFonts w:cstheme="minorHAnsi"/>
          <w:sz w:val="24"/>
          <w:szCs w:val="24"/>
        </w:rPr>
      </w:pPr>
      <w:r w:rsidRPr="00F83DF3">
        <w:rPr>
          <w:rFonts w:cstheme="minorHAnsi"/>
          <w:sz w:val="24"/>
          <w:szCs w:val="24"/>
        </w:rPr>
        <w:t xml:space="preserve">Hannover, October </w:t>
      </w:r>
      <w:r w:rsidR="00EE06F2" w:rsidRPr="00F83DF3">
        <w:rPr>
          <w:rFonts w:cstheme="minorHAnsi"/>
          <w:sz w:val="24"/>
          <w:szCs w:val="24"/>
        </w:rPr>
        <w:t>26</w:t>
      </w:r>
      <w:r w:rsidRPr="00F83DF3">
        <w:rPr>
          <w:rFonts w:cstheme="minorHAnsi"/>
          <w:sz w:val="24"/>
          <w:szCs w:val="24"/>
        </w:rPr>
        <w:t xml:space="preserve">, </w:t>
      </w:r>
      <w:r w:rsidR="00997507" w:rsidRPr="00F83DF3">
        <w:rPr>
          <w:rFonts w:cstheme="minorHAnsi"/>
          <w:sz w:val="24"/>
          <w:szCs w:val="24"/>
        </w:rPr>
        <w:t>202</w:t>
      </w:r>
      <w:r w:rsidR="007A3E8E" w:rsidRPr="00F83DF3">
        <w:rPr>
          <w:rFonts w:cstheme="minorHAnsi"/>
          <w:sz w:val="24"/>
          <w:szCs w:val="24"/>
        </w:rPr>
        <w:t>1</w:t>
      </w:r>
      <w:r w:rsidR="00997507" w:rsidRPr="00F83DF3">
        <w:rPr>
          <w:rFonts w:cstheme="minorHAnsi"/>
          <w:sz w:val="24"/>
          <w:szCs w:val="24"/>
        </w:rPr>
        <w:t xml:space="preserve"> </w:t>
      </w:r>
      <w:r w:rsidRPr="00F83DF3">
        <w:rPr>
          <w:rFonts w:cstheme="minorHAnsi"/>
          <w:sz w:val="24"/>
          <w:szCs w:val="24"/>
        </w:rPr>
        <w:t>–</w:t>
      </w:r>
      <w:r w:rsidR="00997507" w:rsidRPr="00F83DF3">
        <w:rPr>
          <w:rFonts w:cstheme="minorHAnsi"/>
          <w:sz w:val="24"/>
          <w:szCs w:val="24"/>
        </w:rPr>
        <w:t xml:space="preserve"> </w:t>
      </w:r>
      <w:r w:rsidRPr="00F83DF3">
        <w:rPr>
          <w:rFonts w:cstheme="minorHAnsi"/>
          <w:sz w:val="24"/>
          <w:szCs w:val="24"/>
        </w:rPr>
        <w:t>MTU Maintenance,</w:t>
      </w:r>
      <w:r w:rsidR="00513B6D" w:rsidRPr="00F83DF3">
        <w:rPr>
          <w:rFonts w:cstheme="minorHAnsi"/>
          <w:sz w:val="24"/>
          <w:szCs w:val="24"/>
        </w:rPr>
        <w:t xml:space="preserve"> the</w:t>
      </w:r>
      <w:r w:rsidRPr="00F83DF3">
        <w:rPr>
          <w:rFonts w:cstheme="minorHAnsi"/>
          <w:sz w:val="24"/>
          <w:szCs w:val="24"/>
        </w:rPr>
        <w:t xml:space="preserve"> global market leader in customized solutions for aero engines, </w:t>
      </w:r>
      <w:r w:rsidR="00513B6D" w:rsidRPr="00F83DF3">
        <w:rPr>
          <w:rFonts w:cstheme="minorHAnsi"/>
          <w:sz w:val="24"/>
          <w:szCs w:val="24"/>
        </w:rPr>
        <w:t xml:space="preserve">and </w:t>
      </w:r>
      <w:r w:rsidRPr="00F83DF3">
        <w:rPr>
          <w:rFonts w:cstheme="minorHAnsi"/>
          <w:sz w:val="24"/>
          <w:szCs w:val="24"/>
        </w:rPr>
        <w:t>Mammoth Frei</w:t>
      </w:r>
      <w:r w:rsidR="004712BF" w:rsidRPr="00F83DF3">
        <w:rPr>
          <w:rFonts w:cstheme="minorHAnsi"/>
          <w:sz w:val="24"/>
          <w:szCs w:val="24"/>
        </w:rPr>
        <w:t>ghter</w:t>
      </w:r>
      <w:r w:rsidR="007F6705" w:rsidRPr="00F83DF3">
        <w:rPr>
          <w:rFonts w:cstheme="minorHAnsi"/>
          <w:sz w:val="24"/>
          <w:szCs w:val="24"/>
        </w:rPr>
        <w:t>s</w:t>
      </w:r>
      <w:r w:rsidR="004712BF" w:rsidRPr="00F83DF3">
        <w:rPr>
          <w:rFonts w:cstheme="minorHAnsi"/>
          <w:sz w:val="24"/>
          <w:szCs w:val="24"/>
        </w:rPr>
        <w:t xml:space="preserve"> </w:t>
      </w:r>
      <w:r w:rsidR="007F6705" w:rsidRPr="00F83DF3">
        <w:rPr>
          <w:rFonts w:cstheme="minorHAnsi"/>
          <w:sz w:val="24"/>
          <w:szCs w:val="24"/>
        </w:rPr>
        <w:t>LLC</w:t>
      </w:r>
      <w:r w:rsidR="004712BF" w:rsidRPr="00F83DF3">
        <w:rPr>
          <w:rFonts w:cstheme="minorHAnsi"/>
          <w:sz w:val="24"/>
          <w:szCs w:val="24"/>
        </w:rPr>
        <w:t xml:space="preserve"> </w:t>
      </w:r>
      <w:r w:rsidR="00E14E27" w:rsidRPr="00F83DF3">
        <w:rPr>
          <w:rFonts w:cstheme="minorHAnsi"/>
          <w:sz w:val="24"/>
          <w:szCs w:val="24"/>
        </w:rPr>
        <w:t xml:space="preserve">recently </w:t>
      </w:r>
      <w:r w:rsidR="004712BF" w:rsidRPr="00F83DF3">
        <w:rPr>
          <w:rFonts w:cstheme="minorHAnsi"/>
          <w:sz w:val="24"/>
          <w:szCs w:val="24"/>
        </w:rPr>
        <w:t>signed</w:t>
      </w:r>
      <w:r w:rsidR="00731580" w:rsidRPr="00F83DF3">
        <w:rPr>
          <w:rFonts w:cstheme="minorHAnsi"/>
          <w:sz w:val="24"/>
          <w:szCs w:val="24"/>
        </w:rPr>
        <w:t xml:space="preserve"> </w:t>
      </w:r>
      <w:r w:rsidR="004712BF" w:rsidRPr="00F83DF3">
        <w:rPr>
          <w:rFonts w:cstheme="minorHAnsi"/>
          <w:sz w:val="24"/>
          <w:szCs w:val="24"/>
        </w:rPr>
        <w:t xml:space="preserve">a </w:t>
      </w:r>
      <w:r w:rsidR="00731580" w:rsidRPr="00F83DF3">
        <w:rPr>
          <w:rFonts w:cstheme="minorHAnsi"/>
          <w:sz w:val="24"/>
          <w:szCs w:val="24"/>
        </w:rPr>
        <w:t xml:space="preserve">cooperation and support </w:t>
      </w:r>
      <w:r w:rsidRPr="00F83DF3">
        <w:rPr>
          <w:rFonts w:cstheme="minorHAnsi"/>
          <w:sz w:val="24"/>
          <w:szCs w:val="24"/>
        </w:rPr>
        <w:t xml:space="preserve">agreement designating MTU Maintenance as the preferred partner for all </w:t>
      </w:r>
      <w:r w:rsidR="00C878AC" w:rsidRPr="00F83DF3">
        <w:rPr>
          <w:rFonts w:cstheme="minorHAnsi"/>
          <w:sz w:val="24"/>
          <w:szCs w:val="24"/>
        </w:rPr>
        <w:t xml:space="preserve">engine </w:t>
      </w:r>
      <w:r w:rsidRPr="00F83DF3">
        <w:rPr>
          <w:rFonts w:cstheme="minorHAnsi"/>
          <w:sz w:val="24"/>
          <w:szCs w:val="24"/>
        </w:rPr>
        <w:t>maintenance needs</w:t>
      </w:r>
      <w:r w:rsidR="00731580" w:rsidRPr="00F83DF3">
        <w:rPr>
          <w:rFonts w:cstheme="minorHAnsi"/>
          <w:sz w:val="24"/>
          <w:szCs w:val="24"/>
        </w:rPr>
        <w:t xml:space="preserve"> </w:t>
      </w:r>
      <w:r w:rsidR="004712BF" w:rsidRPr="00F83DF3">
        <w:rPr>
          <w:rFonts w:cstheme="minorHAnsi"/>
          <w:sz w:val="24"/>
          <w:szCs w:val="24"/>
        </w:rPr>
        <w:t xml:space="preserve">for </w:t>
      </w:r>
      <w:r w:rsidR="00513B6D" w:rsidRPr="00F83DF3">
        <w:rPr>
          <w:rFonts w:cstheme="minorHAnsi"/>
          <w:sz w:val="24"/>
          <w:szCs w:val="24"/>
        </w:rPr>
        <w:t>Mammoth Freighters</w:t>
      </w:r>
      <w:r w:rsidR="00C878AC" w:rsidRPr="00F83DF3">
        <w:rPr>
          <w:rFonts w:cstheme="minorHAnsi"/>
          <w:sz w:val="24"/>
          <w:szCs w:val="24"/>
        </w:rPr>
        <w:t>’</w:t>
      </w:r>
      <w:r w:rsidR="004712BF" w:rsidRPr="00F83DF3">
        <w:rPr>
          <w:rFonts w:cstheme="minorHAnsi"/>
          <w:sz w:val="24"/>
          <w:szCs w:val="24"/>
        </w:rPr>
        <w:t xml:space="preserve"> B777 P2F c</w:t>
      </w:r>
      <w:r w:rsidR="00731580" w:rsidRPr="00F83DF3">
        <w:rPr>
          <w:rFonts w:cstheme="minorHAnsi"/>
          <w:sz w:val="24"/>
          <w:szCs w:val="24"/>
        </w:rPr>
        <w:t>on</w:t>
      </w:r>
      <w:r w:rsidR="004712BF" w:rsidRPr="00F83DF3">
        <w:rPr>
          <w:rFonts w:cstheme="minorHAnsi"/>
          <w:sz w:val="24"/>
          <w:szCs w:val="24"/>
        </w:rPr>
        <w:t>version p</w:t>
      </w:r>
      <w:r w:rsidR="00731580" w:rsidRPr="00F83DF3">
        <w:rPr>
          <w:rFonts w:cstheme="minorHAnsi"/>
          <w:sz w:val="24"/>
          <w:szCs w:val="24"/>
        </w:rPr>
        <w:t>rogram</w:t>
      </w:r>
      <w:r w:rsidRPr="00F83DF3">
        <w:rPr>
          <w:rFonts w:cstheme="minorHAnsi"/>
          <w:sz w:val="24"/>
          <w:szCs w:val="24"/>
        </w:rPr>
        <w:t xml:space="preserve">. </w:t>
      </w:r>
      <w:r w:rsidR="00513B6D" w:rsidRPr="00F83DF3">
        <w:rPr>
          <w:rFonts w:cstheme="minorHAnsi"/>
          <w:sz w:val="24"/>
          <w:szCs w:val="24"/>
        </w:rPr>
        <w:t xml:space="preserve">This </w:t>
      </w:r>
      <w:r w:rsidRPr="00F83DF3">
        <w:rPr>
          <w:rFonts w:cstheme="minorHAnsi"/>
          <w:sz w:val="24"/>
          <w:szCs w:val="24"/>
        </w:rPr>
        <w:t xml:space="preserve">agreement covers </w:t>
      </w:r>
      <w:r w:rsidR="004712BF" w:rsidRPr="00F83DF3">
        <w:rPr>
          <w:rFonts w:cstheme="minorHAnsi"/>
          <w:sz w:val="24"/>
          <w:szCs w:val="24"/>
        </w:rPr>
        <w:t>scheduled and unscheduled GE90-110/115B engine maintenance, on and off-wing support, engine leasing, engine trend monitoring</w:t>
      </w:r>
      <w:r w:rsidR="00513B6D" w:rsidRPr="00F83DF3">
        <w:rPr>
          <w:rFonts w:cstheme="minorHAnsi"/>
          <w:sz w:val="24"/>
          <w:szCs w:val="24"/>
        </w:rPr>
        <w:t>, and</w:t>
      </w:r>
      <w:r w:rsidR="004712BF" w:rsidRPr="00F83DF3">
        <w:rPr>
          <w:rFonts w:cstheme="minorHAnsi"/>
          <w:sz w:val="24"/>
          <w:szCs w:val="24"/>
        </w:rPr>
        <w:t xml:space="preserve"> engine ground support e</w:t>
      </w:r>
      <w:r w:rsidR="00731580" w:rsidRPr="00F83DF3">
        <w:rPr>
          <w:rFonts w:cstheme="minorHAnsi"/>
          <w:sz w:val="24"/>
          <w:szCs w:val="24"/>
        </w:rPr>
        <w:t>quipment needs and requirements</w:t>
      </w:r>
      <w:r w:rsidRPr="00F83DF3">
        <w:rPr>
          <w:rFonts w:cstheme="minorHAnsi"/>
          <w:sz w:val="24"/>
          <w:szCs w:val="24"/>
        </w:rPr>
        <w:t xml:space="preserve">. </w:t>
      </w:r>
    </w:p>
    <w:p w14:paraId="2A8587AE" w14:textId="77777777" w:rsidR="008A39D6" w:rsidRPr="00F83DF3" w:rsidRDefault="008A39D6" w:rsidP="00D667FE">
      <w:pPr>
        <w:pStyle w:val="MTUBodycopy"/>
        <w:tabs>
          <w:tab w:val="left" w:pos="8505"/>
        </w:tabs>
        <w:ind w:right="141"/>
        <w:jc w:val="both"/>
        <w:rPr>
          <w:rFonts w:cstheme="minorHAnsi"/>
          <w:sz w:val="24"/>
          <w:szCs w:val="24"/>
        </w:rPr>
      </w:pPr>
    </w:p>
    <w:p w14:paraId="5FB2F9D9" w14:textId="4772818C" w:rsidR="008A39D6" w:rsidRPr="00F83DF3" w:rsidRDefault="008A39D6" w:rsidP="00D667FE">
      <w:pPr>
        <w:pStyle w:val="MTUBodycopy"/>
        <w:tabs>
          <w:tab w:val="left" w:pos="8505"/>
        </w:tabs>
        <w:ind w:right="141"/>
        <w:jc w:val="both"/>
        <w:rPr>
          <w:rFonts w:cstheme="minorHAnsi"/>
          <w:sz w:val="24"/>
          <w:szCs w:val="24"/>
        </w:rPr>
      </w:pPr>
      <w:r w:rsidRPr="00F83DF3">
        <w:rPr>
          <w:rFonts w:cstheme="minorHAnsi"/>
          <w:sz w:val="24"/>
          <w:szCs w:val="24"/>
        </w:rPr>
        <w:t>“</w:t>
      </w:r>
      <w:r w:rsidR="00203A95" w:rsidRPr="00F83DF3">
        <w:rPr>
          <w:rFonts w:cstheme="minorHAnsi"/>
          <w:sz w:val="24"/>
          <w:szCs w:val="24"/>
        </w:rPr>
        <w:t xml:space="preserve">Engine performance and fuel efficiency </w:t>
      </w:r>
      <w:r w:rsidR="00A213FB" w:rsidRPr="00F83DF3">
        <w:rPr>
          <w:rFonts w:cstheme="minorHAnsi"/>
          <w:sz w:val="24"/>
          <w:szCs w:val="24"/>
        </w:rPr>
        <w:t xml:space="preserve">for </w:t>
      </w:r>
      <w:r w:rsidR="00203A95" w:rsidRPr="00F83DF3">
        <w:rPr>
          <w:rFonts w:cstheme="minorHAnsi"/>
          <w:sz w:val="24"/>
          <w:szCs w:val="24"/>
        </w:rPr>
        <w:t xml:space="preserve">our next generation 777-200LRMR and -300ERMF freighters </w:t>
      </w:r>
      <w:r w:rsidR="00A213FB" w:rsidRPr="00F83DF3">
        <w:rPr>
          <w:rFonts w:cstheme="minorHAnsi"/>
          <w:sz w:val="24"/>
          <w:szCs w:val="24"/>
        </w:rPr>
        <w:t>are</w:t>
      </w:r>
      <w:r w:rsidR="00203A95" w:rsidRPr="00F83DF3">
        <w:rPr>
          <w:rFonts w:cstheme="minorHAnsi"/>
          <w:sz w:val="24"/>
          <w:szCs w:val="24"/>
        </w:rPr>
        <w:t xml:space="preserve"> primary selling feature</w:t>
      </w:r>
      <w:r w:rsidR="00A213FB" w:rsidRPr="00F83DF3">
        <w:rPr>
          <w:rFonts w:cstheme="minorHAnsi"/>
          <w:sz w:val="24"/>
          <w:szCs w:val="24"/>
        </w:rPr>
        <w:t>s</w:t>
      </w:r>
      <w:r w:rsidR="00203A95" w:rsidRPr="00F83DF3">
        <w:rPr>
          <w:rFonts w:cstheme="minorHAnsi"/>
          <w:sz w:val="24"/>
          <w:szCs w:val="24"/>
        </w:rPr>
        <w:t xml:space="preserve"> of our conversion program. </w:t>
      </w:r>
      <w:r w:rsidRPr="00F83DF3">
        <w:rPr>
          <w:rFonts w:cstheme="minorHAnsi"/>
          <w:sz w:val="24"/>
          <w:szCs w:val="24"/>
        </w:rPr>
        <w:t>We are delighted to be partnering with MTU Maintenance for our GE90-110/115B needs</w:t>
      </w:r>
      <w:r w:rsidR="00E904E2" w:rsidRPr="00F83DF3">
        <w:rPr>
          <w:rFonts w:cstheme="minorHAnsi"/>
          <w:sz w:val="24"/>
          <w:szCs w:val="24"/>
        </w:rPr>
        <w:t>,” says</w:t>
      </w:r>
      <w:r w:rsidRPr="00F83DF3">
        <w:rPr>
          <w:rFonts w:cstheme="minorHAnsi"/>
          <w:sz w:val="24"/>
          <w:szCs w:val="24"/>
        </w:rPr>
        <w:t xml:space="preserve"> Bill Tarpley, </w:t>
      </w:r>
      <w:r w:rsidR="00D32363" w:rsidRPr="00F83DF3">
        <w:rPr>
          <w:rFonts w:cstheme="minorHAnsi"/>
          <w:sz w:val="24"/>
          <w:szCs w:val="24"/>
        </w:rPr>
        <w:t>co-</w:t>
      </w:r>
      <w:r w:rsidRPr="00F83DF3">
        <w:rPr>
          <w:rFonts w:cstheme="minorHAnsi"/>
          <w:sz w:val="24"/>
          <w:szCs w:val="24"/>
        </w:rPr>
        <w:t>CEO, Mammoth Freighter</w:t>
      </w:r>
      <w:r w:rsidR="00D32363" w:rsidRPr="00F83DF3">
        <w:rPr>
          <w:rFonts w:cstheme="minorHAnsi"/>
          <w:sz w:val="24"/>
          <w:szCs w:val="24"/>
        </w:rPr>
        <w:t>s</w:t>
      </w:r>
      <w:r w:rsidRPr="00F83DF3">
        <w:rPr>
          <w:rFonts w:cstheme="minorHAnsi"/>
          <w:sz w:val="24"/>
          <w:szCs w:val="24"/>
        </w:rPr>
        <w:t xml:space="preserve"> </w:t>
      </w:r>
      <w:r w:rsidR="00D32363" w:rsidRPr="00F83DF3">
        <w:rPr>
          <w:rFonts w:cstheme="minorHAnsi"/>
          <w:sz w:val="24"/>
          <w:szCs w:val="24"/>
        </w:rPr>
        <w:t>LLC</w:t>
      </w:r>
      <w:r w:rsidRPr="00F83DF3">
        <w:rPr>
          <w:rFonts w:cstheme="minorHAnsi"/>
          <w:sz w:val="24"/>
          <w:szCs w:val="24"/>
        </w:rPr>
        <w:t>. “</w:t>
      </w:r>
      <w:r w:rsidR="002F69AD" w:rsidRPr="00F83DF3">
        <w:rPr>
          <w:rFonts w:cstheme="minorHAnsi"/>
          <w:sz w:val="24"/>
          <w:szCs w:val="24"/>
        </w:rPr>
        <w:t xml:space="preserve">MTU and their highly customized support </w:t>
      </w:r>
      <w:r w:rsidR="00E14E27" w:rsidRPr="00F83DF3">
        <w:rPr>
          <w:rFonts w:cstheme="minorHAnsi"/>
          <w:sz w:val="24"/>
          <w:szCs w:val="24"/>
        </w:rPr>
        <w:t xml:space="preserve">strongly </w:t>
      </w:r>
      <w:r w:rsidR="002F69AD" w:rsidRPr="00F83DF3">
        <w:rPr>
          <w:rFonts w:cstheme="minorHAnsi"/>
          <w:sz w:val="24"/>
          <w:szCs w:val="24"/>
        </w:rPr>
        <w:t>enhance</w:t>
      </w:r>
      <w:r w:rsidR="00E14E27" w:rsidRPr="00F83DF3">
        <w:rPr>
          <w:rFonts w:cstheme="minorHAnsi"/>
          <w:sz w:val="24"/>
          <w:szCs w:val="24"/>
        </w:rPr>
        <w:t>s</w:t>
      </w:r>
      <w:r w:rsidR="002F69AD" w:rsidRPr="00F83DF3">
        <w:rPr>
          <w:rFonts w:cstheme="minorHAnsi"/>
          <w:sz w:val="24"/>
          <w:szCs w:val="24"/>
        </w:rPr>
        <w:t xml:space="preserve"> our conversion program offering. </w:t>
      </w:r>
      <w:r w:rsidR="00203A95" w:rsidRPr="00F83DF3">
        <w:rPr>
          <w:rFonts w:cstheme="minorHAnsi"/>
          <w:sz w:val="24"/>
          <w:szCs w:val="24"/>
        </w:rPr>
        <w:t>T</w:t>
      </w:r>
      <w:r w:rsidR="00F1234D" w:rsidRPr="00F83DF3">
        <w:rPr>
          <w:rFonts w:cstheme="minorHAnsi"/>
          <w:sz w:val="24"/>
          <w:szCs w:val="24"/>
        </w:rPr>
        <w:t>eaming with MTU</w:t>
      </w:r>
      <w:r w:rsidR="00705CEF" w:rsidRPr="00F83DF3">
        <w:rPr>
          <w:rFonts w:cstheme="minorHAnsi"/>
          <w:sz w:val="24"/>
          <w:szCs w:val="24"/>
        </w:rPr>
        <w:t xml:space="preserve"> </w:t>
      </w:r>
      <w:r w:rsidR="00203A95" w:rsidRPr="00F83DF3">
        <w:rPr>
          <w:rFonts w:cstheme="minorHAnsi"/>
          <w:sz w:val="24"/>
          <w:szCs w:val="24"/>
        </w:rPr>
        <w:t>will</w:t>
      </w:r>
      <w:r w:rsidR="004712BF" w:rsidRPr="00F83DF3">
        <w:rPr>
          <w:rFonts w:cstheme="minorHAnsi"/>
          <w:sz w:val="24"/>
          <w:szCs w:val="24"/>
        </w:rPr>
        <w:t xml:space="preserve"> </w:t>
      </w:r>
      <w:r w:rsidR="00513B6D" w:rsidRPr="00F83DF3">
        <w:rPr>
          <w:rFonts w:cstheme="minorHAnsi"/>
          <w:sz w:val="24"/>
          <w:szCs w:val="24"/>
        </w:rPr>
        <w:t xml:space="preserve">enable </w:t>
      </w:r>
      <w:r w:rsidR="00F1234D" w:rsidRPr="00F83DF3">
        <w:rPr>
          <w:rFonts w:cstheme="minorHAnsi"/>
          <w:sz w:val="24"/>
          <w:szCs w:val="24"/>
        </w:rPr>
        <w:t xml:space="preserve">our customers </w:t>
      </w:r>
      <w:r w:rsidR="004712BF" w:rsidRPr="00F83DF3">
        <w:rPr>
          <w:rFonts w:cstheme="minorHAnsi"/>
          <w:sz w:val="24"/>
          <w:szCs w:val="24"/>
        </w:rPr>
        <w:t>to</w:t>
      </w:r>
      <w:r w:rsidR="00F1234D" w:rsidRPr="00F83DF3">
        <w:rPr>
          <w:rFonts w:cstheme="minorHAnsi"/>
          <w:sz w:val="24"/>
          <w:szCs w:val="24"/>
        </w:rPr>
        <w:t xml:space="preserve"> </w:t>
      </w:r>
      <w:r w:rsidR="00E904E2" w:rsidRPr="00F83DF3">
        <w:rPr>
          <w:rFonts w:cstheme="minorHAnsi"/>
          <w:sz w:val="24"/>
          <w:szCs w:val="24"/>
        </w:rPr>
        <w:t>access</w:t>
      </w:r>
      <w:r w:rsidR="00EE06F2" w:rsidRPr="00F83DF3">
        <w:rPr>
          <w:rFonts w:cstheme="minorHAnsi"/>
          <w:sz w:val="24"/>
          <w:szCs w:val="24"/>
        </w:rPr>
        <w:t xml:space="preserve"> world-</w:t>
      </w:r>
      <w:r w:rsidR="00F1234D" w:rsidRPr="00F83DF3">
        <w:rPr>
          <w:rFonts w:cstheme="minorHAnsi"/>
          <w:sz w:val="24"/>
          <w:szCs w:val="24"/>
        </w:rPr>
        <w:t xml:space="preserve">class GE90-110/115B engine </w:t>
      </w:r>
      <w:r w:rsidRPr="00F83DF3">
        <w:rPr>
          <w:rFonts w:cstheme="minorHAnsi"/>
          <w:sz w:val="24"/>
          <w:szCs w:val="24"/>
        </w:rPr>
        <w:t xml:space="preserve">technical support and cost-effective solutions </w:t>
      </w:r>
      <w:r w:rsidR="00E14E27" w:rsidRPr="00F83DF3">
        <w:rPr>
          <w:rFonts w:cstheme="minorHAnsi"/>
          <w:sz w:val="24"/>
          <w:szCs w:val="24"/>
        </w:rPr>
        <w:t xml:space="preserve">for both the </w:t>
      </w:r>
      <w:r w:rsidR="00203A95" w:rsidRPr="00F83DF3">
        <w:rPr>
          <w:rFonts w:cstheme="minorHAnsi"/>
          <w:sz w:val="24"/>
          <w:szCs w:val="24"/>
        </w:rPr>
        <w:t xml:space="preserve">conversion </w:t>
      </w:r>
      <w:r w:rsidR="00E14E27" w:rsidRPr="00F83DF3">
        <w:rPr>
          <w:rFonts w:cstheme="minorHAnsi"/>
          <w:sz w:val="24"/>
          <w:szCs w:val="24"/>
        </w:rPr>
        <w:t xml:space="preserve">process </w:t>
      </w:r>
      <w:r w:rsidR="00203A95" w:rsidRPr="00F83DF3">
        <w:rPr>
          <w:rFonts w:cstheme="minorHAnsi"/>
          <w:sz w:val="24"/>
          <w:szCs w:val="24"/>
        </w:rPr>
        <w:t xml:space="preserve">and </w:t>
      </w:r>
      <w:r w:rsidR="00E14E27" w:rsidRPr="00F83DF3">
        <w:rPr>
          <w:rFonts w:cstheme="minorHAnsi"/>
          <w:sz w:val="24"/>
          <w:szCs w:val="24"/>
        </w:rPr>
        <w:t xml:space="preserve">following the </w:t>
      </w:r>
      <w:r w:rsidR="00203A95" w:rsidRPr="00F83DF3">
        <w:rPr>
          <w:rFonts w:cstheme="minorHAnsi"/>
          <w:sz w:val="24"/>
          <w:szCs w:val="24"/>
        </w:rPr>
        <w:t>delivery of our aircraft</w:t>
      </w:r>
      <w:r w:rsidRPr="00F83DF3">
        <w:rPr>
          <w:rFonts w:cstheme="minorHAnsi"/>
          <w:sz w:val="24"/>
          <w:szCs w:val="24"/>
        </w:rPr>
        <w:t xml:space="preserve">.” </w:t>
      </w:r>
      <w:r w:rsidR="00E050EF" w:rsidRPr="00F83DF3">
        <w:rPr>
          <w:rFonts w:cstheme="minorHAnsi"/>
          <w:sz w:val="24"/>
          <w:szCs w:val="24"/>
        </w:rPr>
        <w:t>Mammoth Freighters specialize</w:t>
      </w:r>
      <w:r w:rsidR="00A213FB" w:rsidRPr="00F83DF3">
        <w:rPr>
          <w:rFonts w:cstheme="minorHAnsi"/>
          <w:sz w:val="24"/>
          <w:szCs w:val="24"/>
        </w:rPr>
        <w:t>s</w:t>
      </w:r>
      <w:r w:rsidR="00E050EF" w:rsidRPr="00F83DF3">
        <w:rPr>
          <w:rFonts w:cstheme="minorHAnsi"/>
          <w:sz w:val="24"/>
          <w:szCs w:val="24"/>
        </w:rPr>
        <w:t xml:space="preserve"> in Boeing 777</w:t>
      </w:r>
      <w:r w:rsidR="00E904E2" w:rsidRPr="00F83DF3">
        <w:rPr>
          <w:rFonts w:cstheme="minorHAnsi"/>
          <w:sz w:val="24"/>
          <w:szCs w:val="24"/>
        </w:rPr>
        <w:t xml:space="preserve">-200LR and </w:t>
      </w:r>
      <w:r w:rsidR="00A213FB" w:rsidRPr="00F83DF3">
        <w:rPr>
          <w:rFonts w:cstheme="minorHAnsi"/>
          <w:sz w:val="24"/>
          <w:szCs w:val="24"/>
        </w:rPr>
        <w:t>-</w:t>
      </w:r>
      <w:r w:rsidR="00E904E2" w:rsidRPr="00F83DF3">
        <w:rPr>
          <w:rFonts w:cstheme="minorHAnsi"/>
          <w:sz w:val="24"/>
          <w:szCs w:val="24"/>
        </w:rPr>
        <w:t xml:space="preserve">300ER </w:t>
      </w:r>
      <w:r w:rsidR="00E050EF" w:rsidRPr="00F83DF3">
        <w:rPr>
          <w:rFonts w:cstheme="minorHAnsi"/>
          <w:sz w:val="24"/>
          <w:szCs w:val="24"/>
        </w:rPr>
        <w:t xml:space="preserve">passenger to freighter conversions. </w:t>
      </w:r>
    </w:p>
    <w:p w14:paraId="7027D94A" w14:textId="77777777" w:rsidR="006B2198" w:rsidRPr="00F83DF3" w:rsidRDefault="006B2198" w:rsidP="00D667FE">
      <w:pPr>
        <w:pStyle w:val="MTUBodycopy"/>
        <w:tabs>
          <w:tab w:val="left" w:pos="8505"/>
        </w:tabs>
        <w:ind w:right="141"/>
        <w:jc w:val="both"/>
        <w:rPr>
          <w:rFonts w:cstheme="minorHAnsi"/>
          <w:color w:val="1F497D"/>
          <w:sz w:val="24"/>
          <w:szCs w:val="24"/>
        </w:rPr>
      </w:pPr>
    </w:p>
    <w:p w14:paraId="43C7D575" w14:textId="0CC2AD0A" w:rsidR="008A39D6" w:rsidRPr="00F83DF3" w:rsidRDefault="00E050EF" w:rsidP="00D667FE">
      <w:pPr>
        <w:pStyle w:val="MTUBodycopy"/>
        <w:tabs>
          <w:tab w:val="left" w:pos="8505"/>
        </w:tabs>
        <w:ind w:right="141"/>
        <w:jc w:val="both"/>
        <w:rPr>
          <w:rFonts w:cstheme="minorHAnsi"/>
          <w:sz w:val="24"/>
          <w:szCs w:val="24"/>
          <w:lang w:val="en-US"/>
        </w:rPr>
      </w:pPr>
      <w:r w:rsidRPr="00F83DF3">
        <w:rPr>
          <w:rFonts w:cstheme="minorHAnsi"/>
          <w:sz w:val="24"/>
          <w:szCs w:val="24"/>
          <w:shd w:val="clear" w:color="auto" w:fill="FFFFFF"/>
        </w:rPr>
        <w:t xml:space="preserve">MTU Maintenance has </w:t>
      </w:r>
      <w:r w:rsidR="00EE06F2" w:rsidRPr="00F83DF3">
        <w:rPr>
          <w:rFonts w:cstheme="minorHAnsi"/>
          <w:sz w:val="24"/>
          <w:szCs w:val="24"/>
          <w:shd w:val="clear" w:color="auto" w:fill="FFFFFF"/>
        </w:rPr>
        <w:t>over</w:t>
      </w:r>
      <w:r w:rsidRPr="00F83DF3">
        <w:rPr>
          <w:rFonts w:cstheme="minorHAnsi"/>
          <w:sz w:val="24"/>
          <w:szCs w:val="24"/>
          <w:shd w:val="clear" w:color="auto" w:fill="FFFFFF"/>
        </w:rPr>
        <w:t xml:space="preserve"> 40 years of engine MRO experience on </w:t>
      </w:r>
      <w:r w:rsidR="00EE06F2" w:rsidRPr="00F83DF3">
        <w:rPr>
          <w:rFonts w:cstheme="minorHAnsi"/>
          <w:sz w:val="24"/>
          <w:szCs w:val="24"/>
          <w:shd w:val="clear" w:color="auto" w:fill="FFFFFF"/>
        </w:rPr>
        <w:t xml:space="preserve">more than </w:t>
      </w:r>
      <w:r w:rsidRPr="00F83DF3">
        <w:rPr>
          <w:rFonts w:cstheme="minorHAnsi"/>
          <w:sz w:val="24"/>
          <w:szCs w:val="24"/>
          <w:shd w:val="clear" w:color="auto" w:fill="FFFFFF"/>
        </w:rPr>
        <w:t>30 engine models</w:t>
      </w:r>
      <w:r w:rsidR="00A213FB" w:rsidRPr="00F83DF3">
        <w:rPr>
          <w:rFonts w:cstheme="minorHAnsi"/>
          <w:sz w:val="24"/>
          <w:szCs w:val="24"/>
          <w:shd w:val="clear" w:color="auto" w:fill="FFFFFF"/>
        </w:rPr>
        <w:t xml:space="preserve">, </w:t>
      </w:r>
      <w:r w:rsidRPr="00F83DF3">
        <w:rPr>
          <w:rFonts w:cstheme="minorHAnsi"/>
          <w:sz w:val="24"/>
          <w:szCs w:val="24"/>
          <w:shd w:val="clear" w:color="auto" w:fill="FFFFFF"/>
        </w:rPr>
        <w:t>including the GE90-110 /115B</w:t>
      </w:r>
      <w:r w:rsidR="00A213FB" w:rsidRPr="00F83DF3">
        <w:rPr>
          <w:rFonts w:cstheme="minorHAnsi"/>
          <w:sz w:val="24"/>
          <w:szCs w:val="24"/>
          <w:shd w:val="clear" w:color="auto" w:fill="FFFFFF"/>
        </w:rPr>
        <w:t xml:space="preserve">, </w:t>
      </w:r>
      <w:r w:rsidRPr="00F83DF3">
        <w:rPr>
          <w:rFonts w:cstheme="minorHAnsi"/>
          <w:sz w:val="24"/>
          <w:szCs w:val="24"/>
          <w:shd w:val="clear" w:color="auto" w:fill="FFFFFF"/>
        </w:rPr>
        <w:t xml:space="preserve">and performs over 1,000 shop visits per year at its worldwide locations. GE90 shop visits are performed in Hannover, Germany where MTU’s team </w:t>
      </w:r>
      <w:r w:rsidR="00E14E27" w:rsidRPr="00F83DF3">
        <w:rPr>
          <w:rFonts w:cstheme="minorHAnsi"/>
          <w:sz w:val="24"/>
          <w:szCs w:val="24"/>
          <w:shd w:val="clear" w:color="auto" w:fill="FFFFFF"/>
        </w:rPr>
        <w:t>focuses o</w:t>
      </w:r>
      <w:r w:rsidRPr="00F83DF3">
        <w:rPr>
          <w:rFonts w:cstheme="minorHAnsi"/>
          <w:sz w:val="24"/>
          <w:szCs w:val="24"/>
          <w:shd w:val="clear" w:color="auto" w:fill="FFFFFF"/>
        </w:rPr>
        <w:t>n flexible and customized workscop</w:t>
      </w:r>
      <w:r w:rsidR="00E904E2" w:rsidRPr="00F83DF3">
        <w:rPr>
          <w:rFonts w:cstheme="minorHAnsi"/>
          <w:sz w:val="24"/>
          <w:szCs w:val="24"/>
          <w:shd w:val="clear" w:color="auto" w:fill="FFFFFF"/>
        </w:rPr>
        <w:t xml:space="preserve">es </w:t>
      </w:r>
      <w:r w:rsidRPr="00F83DF3">
        <w:rPr>
          <w:rFonts w:cstheme="minorHAnsi"/>
          <w:sz w:val="24"/>
          <w:szCs w:val="24"/>
          <w:shd w:val="clear" w:color="auto" w:fill="FFFFFF"/>
        </w:rPr>
        <w:t>for these engines. </w:t>
      </w:r>
    </w:p>
    <w:p w14:paraId="6454C0CB" w14:textId="77777777" w:rsidR="006B2198" w:rsidRPr="00F83DF3" w:rsidRDefault="006B2198" w:rsidP="00D667FE">
      <w:pPr>
        <w:pStyle w:val="MTUBodycopy"/>
        <w:tabs>
          <w:tab w:val="left" w:pos="8505"/>
        </w:tabs>
        <w:ind w:right="141"/>
        <w:jc w:val="both"/>
        <w:rPr>
          <w:rFonts w:cstheme="minorHAnsi"/>
          <w:sz w:val="24"/>
          <w:szCs w:val="24"/>
        </w:rPr>
      </w:pPr>
    </w:p>
    <w:p w14:paraId="22751D0A" w14:textId="77777777" w:rsidR="006B2198" w:rsidRPr="00F83DF3" w:rsidRDefault="006B2198" w:rsidP="00D667FE">
      <w:pPr>
        <w:pStyle w:val="MTUBodycopy"/>
        <w:tabs>
          <w:tab w:val="left" w:pos="8505"/>
        </w:tabs>
        <w:ind w:right="141"/>
        <w:jc w:val="both"/>
        <w:rPr>
          <w:rFonts w:cstheme="minorHAnsi"/>
          <w:sz w:val="24"/>
          <w:szCs w:val="24"/>
        </w:rPr>
      </w:pPr>
    </w:p>
    <w:p w14:paraId="01E7D4B0" w14:textId="77777777" w:rsidR="00FD3437" w:rsidRPr="00F83DF3" w:rsidRDefault="00FD3437" w:rsidP="00D667FE">
      <w:pPr>
        <w:ind w:right="141"/>
        <w:jc w:val="both"/>
        <w:rPr>
          <w:rFonts w:ascii="CorpoS" w:hAnsi="CorpoS" w:cstheme="minorHAnsi"/>
          <w:b/>
          <w:sz w:val="20"/>
          <w:u w:val="single"/>
        </w:rPr>
      </w:pPr>
      <w:r w:rsidRPr="00F83DF3">
        <w:rPr>
          <w:rFonts w:ascii="CorpoS" w:hAnsi="CorpoS" w:cstheme="minorHAnsi"/>
          <w:b/>
          <w:sz w:val="20"/>
          <w:u w:val="single"/>
        </w:rPr>
        <w:t>About MTU Aero Engines</w:t>
      </w:r>
    </w:p>
    <w:p w14:paraId="35D7256D" w14:textId="02C8DDE4" w:rsidR="00A41E8B" w:rsidRPr="00F83DF3" w:rsidRDefault="00A41E8B" w:rsidP="00D667FE">
      <w:pPr>
        <w:tabs>
          <w:tab w:val="left" w:pos="9072"/>
        </w:tabs>
        <w:ind w:right="141"/>
        <w:jc w:val="both"/>
        <w:rPr>
          <w:rFonts w:ascii="CorpoS" w:hAnsi="CorpoS" w:cstheme="minorHAnsi"/>
          <w:sz w:val="20"/>
          <w:lang w:val="en-US"/>
        </w:rPr>
      </w:pPr>
      <w:r w:rsidRPr="00F83DF3">
        <w:rPr>
          <w:rFonts w:ascii="CorpoS" w:hAnsi="CorpoS" w:cstheme="minorHAnsi"/>
          <w:sz w:val="20"/>
          <w:lang w:val="en-US"/>
        </w:rPr>
        <w:t xml:space="preserve">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w:t>
      </w:r>
      <w:r w:rsidR="007F6705" w:rsidRPr="00F83DF3">
        <w:rPr>
          <w:rFonts w:ascii="CorpoS" w:hAnsi="CorpoS" w:cstheme="minorHAnsi"/>
          <w:sz w:val="20"/>
          <w:lang w:val="en-US"/>
        </w:rPr>
        <w:t>manufacturing,</w:t>
      </w:r>
      <w:r w:rsidRPr="00F83DF3">
        <w:rPr>
          <w:rFonts w:ascii="CorpoS" w:hAnsi="CorpoS" w:cstheme="minorHAnsi"/>
          <w:sz w:val="20"/>
          <w:lang w:val="en-US"/>
        </w:rPr>
        <w:t xml:space="preserve"> and marketing of high-tech components </w:t>
      </w:r>
      <w:r w:rsidR="0007374E" w:rsidRPr="00F83DF3">
        <w:rPr>
          <w:rFonts w:ascii="CorpoS" w:hAnsi="CorpoS" w:cstheme="minorHAnsi"/>
          <w:sz w:val="20"/>
          <w:lang w:val="en-US"/>
        </w:rPr>
        <w:t xml:space="preserve">together </w:t>
      </w:r>
      <w:r w:rsidRPr="00F83DF3">
        <w:rPr>
          <w:rFonts w:ascii="CorpoS" w:hAnsi="CorpoS" w:cstheme="minorHAnsi"/>
          <w:sz w:val="20"/>
          <w:lang w:val="en-US"/>
        </w:rPr>
        <w:t xml:space="preserve">with international partners. Some 30 percent of today’s active aircraft in service worldwide have MTU components on board. In the commercial maintenance </w:t>
      </w:r>
      <w:r w:rsidR="007F6705" w:rsidRPr="00F83DF3">
        <w:rPr>
          <w:rFonts w:ascii="CorpoS" w:hAnsi="CorpoS" w:cstheme="minorHAnsi"/>
          <w:sz w:val="20"/>
          <w:lang w:val="en-US"/>
        </w:rPr>
        <w:t>sector,</w:t>
      </w:r>
      <w:r w:rsidRPr="00F83DF3">
        <w:rPr>
          <w:rFonts w:ascii="CorpoS" w:hAnsi="CorpoS" w:cstheme="minorHAnsi"/>
          <w:sz w:val="20"/>
          <w:lang w:val="en-US"/>
        </w:rPr>
        <w:t xml:space="preserve"> t</w:t>
      </w:r>
      <w:r w:rsidR="001411FD" w:rsidRPr="00F83DF3">
        <w:rPr>
          <w:rFonts w:ascii="CorpoS" w:hAnsi="CorpoS" w:cstheme="minorHAnsi"/>
          <w:sz w:val="20"/>
          <w:lang w:val="en-US"/>
        </w:rPr>
        <w:t xml:space="preserve">he company ranks among the top </w:t>
      </w:r>
      <w:r w:rsidR="0007374E" w:rsidRPr="00F83DF3">
        <w:rPr>
          <w:rFonts w:ascii="CorpoS" w:hAnsi="CorpoS" w:cstheme="minorHAnsi"/>
          <w:sz w:val="20"/>
          <w:lang w:val="en-US"/>
        </w:rPr>
        <w:t>3</w:t>
      </w:r>
      <w:r w:rsidR="00A213FB" w:rsidRPr="00F83DF3">
        <w:rPr>
          <w:rFonts w:ascii="CorpoS" w:hAnsi="CorpoS" w:cstheme="minorHAnsi"/>
          <w:sz w:val="20"/>
          <w:lang w:val="en-US"/>
        </w:rPr>
        <w:t xml:space="preserve"> </w:t>
      </w:r>
      <w:r w:rsidRPr="00F83DF3">
        <w:rPr>
          <w:rFonts w:ascii="CorpoS" w:hAnsi="CorpoS" w:cstheme="minorHAnsi"/>
          <w:sz w:val="20"/>
          <w:lang w:val="en-US"/>
        </w:rPr>
        <w:t>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sidRPr="00F83DF3">
        <w:rPr>
          <w:rFonts w:ascii="CorpoS" w:hAnsi="CorpoS" w:cstheme="minorHAnsi"/>
          <w:sz w:val="20"/>
          <w:lang w:val="en-US"/>
        </w:rPr>
        <w:t>20</w:t>
      </w:r>
      <w:r w:rsidRPr="00F83DF3">
        <w:rPr>
          <w:rFonts w:ascii="CorpoS" w:hAnsi="CorpoS" w:cstheme="minorHAnsi"/>
          <w:sz w:val="20"/>
          <w:lang w:val="en-US"/>
        </w:rPr>
        <w:t>, the c</w:t>
      </w:r>
      <w:r w:rsidR="00D52CD5" w:rsidRPr="00F83DF3">
        <w:rPr>
          <w:rFonts w:ascii="CorpoS" w:hAnsi="CorpoS" w:cstheme="minorHAnsi"/>
          <w:sz w:val="20"/>
          <w:lang w:val="en-US"/>
        </w:rPr>
        <w:t xml:space="preserve">ompany had a workforce of </w:t>
      </w:r>
      <w:r w:rsidR="00142141" w:rsidRPr="00F83DF3">
        <w:rPr>
          <w:rFonts w:ascii="CorpoS" w:hAnsi="CorpoS" w:cstheme="minorHAnsi"/>
          <w:sz w:val="20"/>
          <w:lang w:val="en-US"/>
        </w:rPr>
        <w:t>around</w:t>
      </w:r>
      <w:r w:rsidR="00D52CD5" w:rsidRPr="00F83DF3">
        <w:rPr>
          <w:rFonts w:ascii="CorpoS" w:hAnsi="CorpoS" w:cstheme="minorHAnsi"/>
          <w:sz w:val="20"/>
          <w:lang w:val="en-US"/>
        </w:rPr>
        <w:t xml:space="preserve"> 10</w:t>
      </w:r>
      <w:r w:rsidRPr="00F83DF3">
        <w:rPr>
          <w:rFonts w:ascii="CorpoS" w:hAnsi="CorpoS" w:cstheme="minorHAnsi"/>
          <w:sz w:val="20"/>
          <w:lang w:val="en-US"/>
        </w:rPr>
        <w:t>,000 employees and posted consoli</w:t>
      </w:r>
      <w:r w:rsidR="00B67196" w:rsidRPr="00F83DF3">
        <w:rPr>
          <w:rFonts w:ascii="CorpoS" w:hAnsi="CorpoS" w:cstheme="minorHAnsi"/>
          <w:sz w:val="20"/>
          <w:lang w:val="en-US"/>
        </w:rPr>
        <w:t xml:space="preserve">dated sales of </w:t>
      </w:r>
      <w:r w:rsidR="005D1F23" w:rsidRPr="00F83DF3">
        <w:rPr>
          <w:rFonts w:ascii="CorpoS" w:hAnsi="CorpoS" w:cstheme="minorHAnsi"/>
          <w:sz w:val="20"/>
          <w:lang w:val="en-US"/>
        </w:rPr>
        <w:t xml:space="preserve">almost </w:t>
      </w:r>
      <w:r w:rsidR="00142141" w:rsidRPr="00F83DF3">
        <w:rPr>
          <w:rFonts w:ascii="CorpoS" w:hAnsi="CorpoS" w:cstheme="minorHAnsi"/>
          <w:sz w:val="20"/>
          <w:lang w:val="en-US"/>
        </w:rPr>
        <w:t>4</w:t>
      </w:r>
      <w:r w:rsidRPr="00F83DF3">
        <w:rPr>
          <w:rFonts w:ascii="CorpoS" w:hAnsi="CorpoS" w:cstheme="minorHAnsi"/>
          <w:sz w:val="20"/>
          <w:lang w:val="en-US"/>
        </w:rPr>
        <w:t xml:space="preserve"> billion euros.</w:t>
      </w:r>
    </w:p>
    <w:p w14:paraId="19C39700" w14:textId="01C24E63" w:rsidR="006704FE" w:rsidRPr="00F83DF3" w:rsidRDefault="006704FE" w:rsidP="00D667FE">
      <w:pPr>
        <w:tabs>
          <w:tab w:val="left" w:pos="9072"/>
        </w:tabs>
        <w:ind w:right="141"/>
        <w:jc w:val="both"/>
        <w:rPr>
          <w:rFonts w:ascii="CorpoS" w:hAnsi="CorpoS" w:cstheme="minorHAnsi"/>
          <w:szCs w:val="24"/>
          <w:lang w:val="en-US"/>
        </w:rPr>
      </w:pPr>
    </w:p>
    <w:p w14:paraId="1645CE82" w14:textId="26CB531C" w:rsidR="007F6705" w:rsidRPr="00F83DF3" w:rsidRDefault="007F6705" w:rsidP="00D667FE">
      <w:pPr>
        <w:tabs>
          <w:tab w:val="left" w:pos="9072"/>
        </w:tabs>
        <w:ind w:right="141"/>
        <w:jc w:val="both"/>
        <w:rPr>
          <w:rFonts w:ascii="CorpoS" w:hAnsi="CorpoS" w:cstheme="minorHAnsi"/>
          <w:sz w:val="20"/>
          <w:u w:val="single"/>
          <w:lang w:val="en-US"/>
        </w:rPr>
      </w:pPr>
      <w:r w:rsidRPr="00F83DF3">
        <w:rPr>
          <w:rFonts w:ascii="CorpoS" w:hAnsi="CorpoS" w:cstheme="minorHAnsi"/>
          <w:sz w:val="20"/>
          <w:u w:val="single"/>
          <w:lang w:val="en-US"/>
        </w:rPr>
        <w:t>About Mammoth Freighters LLC</w:t>
      </w:r>
    </w:p>
    <w:p w14:paraId="128957D8" w14:textId="3B089FD9" w:rsidR="0019345F" w:rsidRPr="00F83DF3" w:rsidRDefault="0019345F" w:rsidP="00C57A1B">
      <w:pPr>
        <w:jc w:val="both"/>
        <w:rPr>
          <w:rFonts w:ascii="CorpoS" w:hAnsi="CorpoS" w:cstheme="minorHAnsi"/>
          <w:sz w:val="20"/>
          <w:lang w:val="en-US"/>
        </w:rPr>
      </w:pPr>
      <w:r w:rsidRPr="00F83DF3">
        <w:rPr>
          <w:rFonts w:ascii="CorpoS" w:hAnsi="CorpoS" w:cstheme="minorHAnsi"/>
          <w:sz w:val="20"/>
          <w:lang w:val="en-US"/>
        </w:rPr>
        <w:t>Mammoth</w:t>
      </w:r>
      <w:r w:rsidR="00A213FB" w:rsidRPr="00F83DF3">
        <w:rPr>
          <w:rFonts w:ascii="CorpoS" w:hAnsi="CorpoS" w:cstheme="minorHAnsi"/>
          <w:sz w:val="20"/>
          <w:lang w:val="en-US"/>
        </w:rPr>
        <w:t xml:space="preserve"> Freighters</w:t>
      </w:r>
      <w:r w:rsidRPr="00F83DF3">
        <w:rPr>
          <w:rFonts w:ascii="CorpoS" w:hAnsi="CorpoS" w:cstheme="minorHAnsi"/>
          <w:sz w:val="20"/>
          <w:lang w:val="en-US"/>
        </w:rPr>
        <w:t>, with operations in Escondido, CA, Orlando, FL, and soon</w:t>
      </w:r>
      <w:r w:rsidR="00C07DA0" w:rsidRPr="00F83DF3">
        <w:rPr>
          <w:rFonts w:ascii="CorpoS" w:hAnsi="CorpoS" w:cstheme="minorHAnsi"/>
          <w:sz w:val="20"/>
          <w:lang w:val="en-US"/>
        </w:rPr>
        <w:t>,</w:t>
      </w:r>
      <w:r w:rsidRPr="00F83DF3">
        <w:rPr>
          <w:rFonts w:ascii="CorpoS" w:hAnsi="CorpoS" w:cstheme="minorHAnsi"/>
          <w:sz w:val="20"/>
          <w:lang w:val="en-US"/>
        </w:rPr>
        <w:t xml:space="preserve"> Ft. Worth, TX, was founded specifically to develop, convert, and support both models of the most productive and economical 777 long range freighters in the world.  Mammoth </w:t>
      </w:r>
      <w:r w:rsidR="00A213FB" w:rsidRPr="00F83DF3">
        <w:rPr>
          <w:rFonts w:ascii="CorpoS" w:hAnsi="CorpoS" w:cstheme="minorHAnsi"/>
          <w:sz w:val="20"/>
          <w:lang w:val="en-US"/>
        </w:rPr>
        <w:t xml:space="preserve">Freighters </w:t>
      </w:r>
      <w:r w:rsidRPr="00F83DF3">
        <w:rPr>
          <w:rFonts w:ascii="CorpoS" w:hAnsi="CorpoS" w:cstheme="minorHAnsi"/>
          <w:sz w:val="20"/>
          <w:lang w:val="en-US"/>
        </w:rPr>
        <w:t xml:space="preserve">brings a flexible business model to the freighter conversion market </w:t>
      </w:r>
      <w:r w:rsidR="00A213FB" w:rsidRPr="00F83DF3">
        <w:rPr>
          <w:rFonts w:ascii="CorpoS" w:hAnsi="CorpoS" w:cstheme="minorHAnsi"/>
          <w:sz w:val="20"/>
          <w:lang w:val="en-US"/>
        </w:rPr>
        <w:t>providing</w:t>
      </w:r>
      <w:r w:rsidRPr="00F83DF3">
        <w:rPr>
          <w:rFonts w:ascii="CorpoS" w:hAnsi="CorpoS" w:cstheme="minorHAnsi"/>
          <w:sz w:val="20"/>
          <w:lang w:val="en-US"/>
        </w:rPr>
        <w:t xml:space="preserve"> air cargo operators and asset owners dynamic new options including the ability to provide their own assets for conversion or acquire ready-to-fly</w:t>
      </w:r>
      <w:r w:rsidR="007F6705" w:rsidRPr="00F83DF3">
        <w:rPr>
          <w:rFonts w:ascii="CorpoS" w:hAnsi="CorpoS" w:cstheme="minorHAnsi"/>
          <w:sz w:val="20"/>
          <w:lang w:val="en-US"/>
        </w:rPr>
        <w:t>,</w:t>
      </w:r>
      <w:r w:rsidRPr="00F83DF3">
        <w:rPr>
          <w:rFonts w:ascii="CorpoS" w:hAnsi="CorpoS" w:cstheme="minorHAnsi"/>
          <w:sz w:val="20"/>
          <w:lang w:val="en-US"/>
        </w:rPr>
        <w:t xml:space="preserve"> converted freighters from Mammoth</w:t>
      </w:r>
      <w:r w:rsidR="00A213FB" w:rsidRPr="00F83DF3">
        <w:rPr>
          <w:rFonts w:ascii="CorpoS" w:hAnsi="CorpoS" w:cstheme="minorHAnsi"/>
          <w:sz w:val="20"/>
          <w:lang w:val="en-US"/>
        </w:rPr>
        <w:t xml:space="preserve"> Freighter</w:t>
      </w:r>
      <w:r w:rsidRPr="00F83DF3">
        <w:rPr>
          <w:rFonts w:ascii="CorpoS" w:hAnsi="CorpoS" w:cstheme="minorHAnsi"/>
          <w:sz w:val="20"/>
          <w:lang w:val="en-US"/>
        </w:rPr>
        <w:t xml:space="preserve">’s existing feedstock of ten 777-200LR GE90-110B1 equipped aircraft. The </w:t>
      </w:r>
      <w:r w:rsidR="00A213FB" w:rsidRPr="00F83DF3">
        <w:rPr>
          <w:rFonts w:ascii="CorpoS" w:hAnsi="CorpoS" w:cstheme="minorHAnsi"/>
          <w:sz w:val="20"/>
          <w:lang w:val="en-US"/>
        </w:rPr>
        <w:t>c</w:t>
      </w:r>
      <w:r w:rsidRPr="00F83DF3">
        <w:rPr>
          <w:rFonts w:ascii="CorpoS" w:hAnsi="CorpoS" w:cstheme="minorHAnsi"/>
          <w:sz w:val="20"/>
          <w:lang w:val="en-US"/>
        </w:rPr>
        <w:t xml:space="preserve">ompany, which possesses a Boeing data license to execute 777 passenger-to-freighter </w:t>
      </w:r>
      <w:r w:rsidRPr="00F83DF3">
        <w:rPr>
          <w:rFonts w:ascii="CorpoS" w:hAnsi="CorpoS" w:cstheme="minorHAnsi"/>
          <w:sz w:val="20"/>
          <w:lang w:val="en-US"/>
        </w:rPr>
        <w:lastRenderedPageBreak/>
        <w:t xml:space="preserve">conversions, has already made significant progress since it began operations in late 2020 and plans to achieve FAA approval for its Supplemental Type Certificate (STC) in the second half of 2023.  </w:t>
      </w:r>
    </w:p>
    <w:p w14:paraId="1E3A8EE3" w14:textId="5651CE80" w:rsidR="003E5BD3" w:rsidRPr="00F83DF3" w:rsidRDefault="003E5BD3" w:rsidP="00D667FE">
      <w:pPr>
        <w:tabs>
          <w:tab w:val="left" w:pos="9072"/>
        </w:tabs>
        <w:ind w:right="141"/>
        <w:jc w:val="both"/>
        <w:rPr>
          <w:rFonts w:ascii="CorpoS" w:hAnsi="CorpoS" w:cstheme="minorHAnsi"/>
          <w:szCs w:val="24"/>
          <w:lang w:val="en-US"/>
        </w:rPr>
      </w:pPr>
    </w:p>
    <w:p w14:paraId="1B6BE2B0" w14:textId="77777777" w:rsidR="0019345F" w:rsidRPr="00F83DF3" w:rsidRDefault="0019345F" w:rsidP="00D667FE">
      <w:pPr>
        <w:tabs>
          <w:tab w:val="left" w:pos="9072"/>
        </w:tabs>
        <w:ind w:right="141"/>
        <w:jc w:val="both"/>
        <w:rPr>
          <w:rFonts w:ascii="CorpoS" w:hAnsi="CorpoS" w:cstheme="minorHAnsi"/>
          <w:szCs w:val="24"/>
          <w:lang w:val="en-US"/>
        </w:rPr>
      </w:pPr>
    </w:p>
    <w:p w14:paraId="478860D3" w14:textId="77777777" w:rsidR="00F17BEC" w:rsidRPr="00F83DF3" w:rsidRDefault="00F17BEC" w:rsidP="00F17BEC">
      <w:pPr>
        <w:rPr>
          <w:rFonts w:ascii="CorpoS" w:hAnsi="CorpoS" w:cstheme="minorHAnsi"/>
          <w:sz w:val="20"/>
          <w:u w:val="single"/>
          <w:lang w:val="en-US"/>
        </w:rPr>
      </w:pPr>
      <w:r w:rsidRPr="00F83DF3">
        <w:rPr>
          <w:rFonts w:ascii="CorpoS" w:hAnsi="CorpoS" w:cstheme="minorHAnsi"/>
          <w:sz w:val="20"/>
          <w:u w:val="single"/>
          <w:lang w:val="en-US"/>
        </w:rPr>
        <w:t>Your contact:</w:t>
      </w:r>
    </w:p>
    <w:p w14:paraId="55F747A2" w14:textId="77777777" w:rsidR="00F17BEC" w:rsidRPr="00F83DF3" w:rsidRDefault="00F17BEC" w:rsidP="00F17BEC">
      <w:pPr>
        <w:rPr>
          <w:rFonts w:ascii="CorpoS" w:hAnsi="CorpoS" w:cstheme="minorHAnsi"/>
          <w:sz w:val="20"/>
          <w:lang w:val="en-US"/>
        </w:rPr>
      </w:pPr>
      <w:r w:rsidRPr="00F83DF3">
        <w:rPr>
          <w:rFonts w:ascii="CorpoS" w:hAnsi="CorpoS" w:cstheme="minorHAnsi"/>
          <w:bCs/>
          <w:noProof/>
          <w:color w:val="000000"/>
          <w:sz w:val="20"/>
        </w:rPr>
        <w:t>Victoria Nicholls</w:t>
      </w:r>
    </w:p>
    <w:p w14:paraId="0A83E88C" w14:textId="77777777" w:rsidR="00F17BEC" w:rsidRPr="00F83DF3" w:rsidRDefault="00F17BEC" w:rsidP="00F17BEC">
      <w:pPr>
        <w:rPr>
          <w:rFonts w:ascii="CorpoS" w:hAnsi="CorpoS" w:cstheme="minorHAnsi"/>
          <w:sz w:val="20"/>
        </w:rPr>
      </w:pPr>
      <w:r w:rsidRPr="00F83DF3">
        <w:rPr>
          <w:rFonts w:ascii="CorpoS" w:hAnsi="CorpoS" w:cstheme="minorHAnsi"/>
          <w:noProof/>
          <w:color w:val="000000"/>
          <w:sz w:val="20"/>
          <w:lang w:val="en-US"/>
        </w:rPr>
        <w:t>PR</w:t>
      </w:r>
      <w:r w:rsidRPr="00F83DF3">
        <w:rPr>
          <w:rFonts w:ascii="CorpoS" w:hAnsi="CorpoS" w:cstheme="minorHAnsi"/>
          <w:noProof/>
          <w:color w:val="000000"/>
          <w:sz w:val="20"/>
        </w:rPr>
        <w:t xml:space="preserve"> and Marketing Manager MRO</w:t>
      </w:r>
    </w:p>
    <w:p w14:paraId="017CFC69" w14:textId="77777777" w:rsidR="00F17BEC" w:rsidRPr="00F83DF3" w:rsidRDefault="00F17BEC" w:rsidP="00F17BEC">
      <w:pPr>
        <w:rPr>
          <w:rFonts w:ascii="CorpoS" w:hAnsi="CorpoS" w:cstheme="minorHAnsi"/>
          <w:sz w:val="20"/>
          <w:lang w:val="fr-FR"/>
        </w:rPr>
      </w:pPr>
      <w:r w:rsidRPr="00F83DF3">
        <w:rPr>
          <w:rFonts w:ascii="CorpoS" w:hAnsi="CorpoS" w:cstheme="minorHAnsi"/>
          <w:noProof/>
          <w:color w:val="000000"/>
          <w:sz w:val="20"/>
          <w:lang w:val="fr-FR"/>
        </w:rPr>
        <w:t>Tel.: +49 511 7806-2246</w:t>
      </w:r>
    </w:p>
    <w:p w14:paraId="32EBE871" w14:textId="77777777" w:rsidR="00F17BEC" w:rsidRPr="00F83DF3" w:rsidRDefault="00F17BEC" w:rsidP="00F17BEC">
      <w:pPr>
        <w:rPr>
          <w:rFonts w:ascii="CorpoS" w:hAnsi="CorpoS" w:cstheme="minorHAnsi"/>
          <w:noProof/>
          <w:color w:val="000000"/>
          <w:sz w:val="20"/>
          <w:lang w:val="fr-FR"/>
        </w:rPr>
      </w:pPr>
      <w:r w:rsidRPr="00F83DF3">
        <w:rPr>
          <w:rFonts w:ascii="CorpoS" w:hAnsi="CorpoS" w:cstheme="minorHAnsi"/>
          <w:noProof/>
          <w:color w:val="000000"/>
          <w:sz w:val="20"/>
          <w:lang w:val="fr-FR"/>
        </w:rPr>
        <w:t>Mobile: +491713755447</w:t>
      </w:r>
    </w:p>
    <w:p w14:paraId="1F40F58B" w14:textId="77777777" w:rsidR="00F17BEC" w:rsidRPr="00F83DF3" w:rsidRDefault="006704FE" w:rsidP="00F17BEC">
      <w:pPr>
        <w:rPr>
          <w:rFonts w:ascii="CorpoS" w:hAnsi="CorpoS" w:cstheme="minorHAnsi"/>
          <w:sz w:val="20"/>
          <w:lang w:val="fr-FR"/>
        </w:rPr>
      </w:pPr>
      <w:r w:rsidRPr="00F83DF3">
        <w:rPr>
          <w:rFonts w:ascii="CorpoS" w:hAnsi="CorpoS" w:cstheme="minorHAnsi"/>
          <w:noProof/>
          <w:color w:val="000000"/>
          <w:sz w:val="20"/>
          <w:lang w:val="fr-FR"/>
        </w:rPr>
        <w:t>Email</w:t>
      </w:r>
      <w:r w:rsidR="00F17BEC" w:rsidRPr="00F83DF3">
        <w:rPr>
          <w:rFonts w:ascii="CorpoS" w:hAnsi="CorpoS" w:cstheme="minorHAnsi"/>
          <w:noProof/>
          <w:color w:val="000000"/>
          <w:sz w:val="20"/>
          <w:lang w:val="fr-FR"/>
        </w:rPr>
        <w:t xml:space="preserve">: </w:t>
      </w:r>
      <w:r w:rsidR="00F17BEC" w:rsidRPr="00F83DF3">
        <w:rPr>
          <w:rFonts w:ascii="CorpoS" w:hAnsi="CorpoS" w:cstheme="minorHAnsi"/>
          <w:noProof/>
          <w:color w:val="0000FF"/>
          <w:sz w:val="20"/>
          <w:u w:val="single"/>
          <w:lang w:val="fr-FR"/>
        </w:rPr>
        <w:t>victoria.nicholls@mtu.de</w:t>
      </w:r>
    </w:p>
    <w:p w14:paraId="1A18A735" w14:textId="77777777" w:rsidR="00F17BEC" w:rsidRPr="00F83DF3" w:rsidRDefault="00F17BEC" w:rsidP="00F17BEC">
      <w:pPr>
        <w:ind w:right="-851"/>
        <w:rPr>
          <w:rFonts w:ascii="CorpoS" w:hAnsi="CorpoS" w:cstheme="minorHAnsi"/>
          <w:sz w:val="20"/>
          <w:lang w:val="fr-FR"/>
        </w:rPr>
      </w:pPr>
    </w:p>
    <w:p w14:paraId="3ED365F2" w14:textId="77777777" w:rsidR="000A3628" w:rsidRPr="00F83DF3" w:rsidRDefault="000A3628" w:rsidP="00F84A66">
      <w:pPr>
        <w:pStyle w:val="MTUBodycopy"/>
        <w:tabs>
          <w:tab w:val="left" w:pos="8505"/>
        </w:tabs>
        <w:ind w:right="1984"/>
        <w:jc w:val="both"/>
        <w:rPr>
          <w:rFonts w:cstheme="minorHAnsi"/>
          <w:lang w:val="fr-FR"/>
        </w:rPr>
      </w:pPr>
    </w:p>
    <w:p w14:paraId="4EFAD442" w14:textId="77777777" w:rsidR="006B2198" w:rsidRPr="00F83DF3" w:rsidRDefault="004A08DC" w:rsidP="004A08DC">
      <w:pPr>
        <w:ind w:right="141"/>
        <w:jc w:val="both"/>
        <w:rPr>
          <w:rFonts w:ascii="CorpoS" w:hAnsi="CorpoS" w:cstheme="minorHAnsi"/>
          <w:i/>
          <w:sz w:val="20"/>
        </w:rPr>
      </w:pPr>
      <w:r w:rsidRPr="00F83DF3">
        <w:rPr>
          <w:rFonts w:ascii="CorpoS" w:hAnsi="CorpoS" w:cstheme="minorHAnsi"/>
          <w:i/>
          <w:sz w:val="20"/>
        </w:rPr>
        <w:t xml:space="preserve">For a full collection of press releases and photos, go to </w:t>
      </w:r>
      <w:hyperlink r:id="rId7" w:history="1">
        <w:r w:rsidR="007A3E8E" w:rsidRPr="00F83DF3">
          <w:rPr>
            <w:rStyle w:val="Hyperlink"/>
            <w:rFonts w:ascii="CorpoS" w:hAnsi="CorpoS" w:cstheme="minorHAnsi"/>
            <w:i/>
            <w:sz w:val="20"/>
          </w:rPr>
          <w:t>http://www.mtu.de</w:t>
        </w:r>
      </w:hyperlink>
      <w:bookmarkEnd w:id="0"/>
    </w:p>
    <w:sectPr w:rsidR="006B2198" w:rsidRPr="00F83DF3"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FC68" w14:textId="77777777" w:rsidR="00C17FEC" w:rsidRDefault="00C17FEC">
      <w:r>
        <w:separator/>
      </w:r>
    </w:p>
  </w:endnote>
  <w:endnote w:type="continuationSeparator" w:id="0">
    <w:p w14:paraId="11874A7F" w14:textId="77777777" w:rsidR="00C17FEC" w:rsidRDefault="00C1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8A51"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18A6"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01C17359"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7572C50B" w14:textId="77777777" w:rsidR="004B16D6" w:rsidRPr="009E6F07" w:rsidRDefault="004B16D6">
    <w:pPr>
      <w:pStyle w:val="Fuzeile"/>
      <w:spacing w:line="160" w:lineRule="exact"/>
      <w:rPr>
        <w:rFonts w:ascii="CorpoS" w:hAnsi="CorpoS"/>
        <w:color w:val="000000"/>
        <w:sz w:val="15"/>
        <w:lang w:val="de-DE"/>
      </w:rPr>
    </w:pPr>
    <w:r w:rsidRPr="009E6F07">
      <w:rPr>
        <w:rFonts w:ascii="CorpoS" w:hAnsi="CorpoS"/>
        <w:color w:val="000000"/>
        <w:sz w:val="15"/>
        <w:lang w:val="de-DE"/>
      </w:rPr>
      <w:t>and Public Affairs</w:t>
    </w:r>
  </w:p>
  <w:p w14:paraId="4EFE1B2D"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05657893"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0CF501C" w14:textId="77777777" w:rsidR="004B16D6" w:rsidRPr="00CF47D1" w:rsidRDefault="004B16D6">
    <w:pPr>
      <w:pStyle w:val="Fuzeile"/>
      <w:rPr>
        <w:lang w:val="de-DE"/>
      </w:rPr>
    </w:pPr>
    <w:r w:rsidRPr="00CF47D1">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1DFA7" w14:textId="77777777" w:rsidR="00C17FEC" w:rsidRDefault="00C17FEC">
      <w:r>
        <w:separator/>
      </w:r>
    </w:p>
  </w:footnote>
  <w:footnote w:type="continuationSeparator" w:id="0">
    <w:p w14:paraId="7C02446A" w14:textId="77777777" w:rsidR="00C17FEC" w:rsidRDefault="00C1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1055"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54650A7E" wp14:editId="43505ED0">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57E3"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7D521FA2" wp14:editId="52949465">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F46C"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F5BBBE8"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290DBAFD" wp14:editId="0ECB3CA7">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96706"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25E283BF" wp14:editId="7DE50F4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F721691"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7374E"/>
    <w:rsid w:val="00081C6C"/>
    <w:rsid w:val="000A3628"/>
    <w:rsid w:val="000A4CD8"/>
    <w:rsid w:val="000B64F7"/>
    <w:rsid w:val="000C3B8C"/>
    <w:rsid w:val="000F3157"/>
    <w:rsid w:val="00111BAB"/>
    <w:rsid w:val="00114206"/>
    <w:rsid w:val="00132ABC"/>
    <w:rsid w:val="001411FD"/>
    <w:rsid w:val="00142141"/>
    <w:rsid w:val="0014758D"/>
    <w:rsid w:val="00152A59"/>
    <w:rsid w:val="001557C2"/>
    <w:rsid w:val="00162ABF"/>
    <w:rsid w:val="0019345F"/>
    <w:rsid w:val="0019702B"/>
    <w:rsid w:val="001A2157"/>
    <w:rsid w:val="001C20E5"/>
    <w:rsid w:val="001D0A7A"/>
    <w:rsid w:val="001D37E9"/>
    <w:rsid w:val="001E7DFF"/>
    <w:rsid w:val="00203A95"/>
    <w:rsid w:val="0020459D"/>
    <w:rsid w:val="0021633B"/>
    <w:rsid w:val="00224EDF"/>
    <w:rsid w:val="00227139"/>
    <w:rsid w:val="00230E76"/>
    <w:rsid w:val="002335C6"/>
    <w:rsid w:val="0025434C"/>
    <w:rsid w:val="00284EFC"/>
    <w:rsid w:val="0029699D"/>
    <w:rsid w:val="002A722C"/>
    <w:rsid w:val="002A7AFB"/>
    <w:rsid w:val="002C3C5C"/>
    <w:rsid w:val="002D4435"/>
    <w:rsid w:val="002E42E8"/>
    <w:rsid w:val="002E5A2C"/>
    <w:rsid w:val="002F01AB"/>
    <w:rsid w:val="002F69AD"/>
    <w:rsid w:val="00310230"/>
    <w:rsid w:val="003151BA"/>
    <w:rsid w:val="00330131"/>
    <w:rsid w:val="003355D7"/>
    <w:rsid w:val="0035480E"/>
    <w:rsid w:val="00354BD1"/>
    <w:rsid w:val="00356A7F"/>
    <w:rsid w:val="00360A6E"/>
    <w:rsid w:val="003673FE"/>
    <w:rsid w:val="00381002"/>
    <w:rsid w:val="00390A09"/>
    <w:rsid w:val="003A3625"/>
    <w:rsid w:val="003A7911"/>
    <w:rsid w:val="003B2174"/>
    <w:rsid w:val="003B5970"/>
    <w:rsid w:val="003D24C0"/>
    <w:rsid w:val="003E5BD3"/>
    <w:rsid w:val="003E7697"/>
    <w:rsid w:val="003F1B2A"/>
    <w:rsid w:val="00402108"/>
    <w:rsid w:val="004172A2"/>
    <w:rsid w:val="004177D5"/>
    <w:rsid w:val="00422505"/>
    <w:rsid w:val="00440BC1"/>
    <w:rsid w:val="00446AFE"/>
    <w:rsid w:val="004639DC"/>
    <w:rsid w:val="004712BF"/>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13B6D"/>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05CEF"/>
    <w:rsid w:val="00712F46"/>
    <w:rsid w:val="00731580"/>
    <w:rsid w:val="00741497"/>
    <w:rsid w:val="00742A84"/>
    <w:rsid w:val="00774D80"/>
    <w:rsid w:val="0077769F"/>
    <w:rsid w:val="007956AC"/>
    <w:rsid w:val="007A3E8E"/>
    <w:rsid w:val="007B3C6D"/>
    <w:rsid w:val="007E0E15"/>
    <w:rsid w:val="007F194B"/>
    <w:rsid w:val="007F5DED"/>
    <w:rsid w:val="007F6705"/>
    <w:rsid w:val="0080713B"/>
    <w:rsid w:val="00807541"/>
    <w:rsid w:val="00826A11"/>
    <w:rsid w:val="00844336"/>
    <w:rsid w:val="00844525"/>
    <w:rsid w:val="0085007D"/>
    <w:rsid w:val="00870F6C"/>
    <w:rsid w:val="00880B8A"/>
    <w:rsid w:val="00883763"/>
    <w:rsid w:val="008879C4"/>
    <w:rsid w:val="008906CB"/>
    <w:rsid w:val="00895EE0"/>
    <w:rsid w:val="008A39D6"/>
    <w:rsid w:val="008D0D9C"/>
    <w:rsid w:val="008D7CDD"/>
    <w:rsid w:val="008E161E"/>
    <w:rsid w:val="008F6477"/>
    <w:rsid w:val="00914485"/>
    <w:rsid w:val="00916644"/>
    <w:rsid w:val="009167D8"/>
    <w:rsid w:val="00935F6D"/>
    <w:rsid w:val="009400CD"/>
    <w:rsid w:val="009442FC"/>
    <w:rsid w:val="0094645E"/>
    <w:rsid w:val="00951304"/>
    <w:rsid w:val="00971E42"/>
    <w:rsid w:val="009878CB"/>
    <w:rsid w:val="0099056A"/>
    <w:rsid w:val="00994481"/>
    <w:rsid w:val="00996503"/>
    <w:rsid w:val="00997507"/>
    <w:rsid w:val="009B5521"/>
    <w:rsid w:val="009D1C9B"/>
    <w:rsid w:val="009D2CE4"/>
    <w:rsid w:val="009E2D48"/>
    <w:rsid w:val="009E6F07"/>
    <w:rsid w:val="009F4CF3"/>
    <w:rsid w:val="00A00986"/>
    <w:rsid w:val="00A07B4F"/>
    <w:rsid w:val="00A213FB"/>
    <w:rsid w:val="00A22F30"/>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56C4"/>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BF4EDE"/>
    <w:rsid w:val="00C022E0"/>
    <w:rsid w:val="00C06E6D"/>
    <w:rsid w:val="00C07DA0"/>
    <w:rsid w:val="00C17FEC"/>
    <w:rsid w:val="00C21DB0"/>
    <w:rsid w:val="00C345E3"/>
    <w:rsid w:val="00C422B3"/>
    <w:rsid w:val="00C42A93"/>
    <w:rsid w:val="00C4364F"/>
    <w:rsid w:val="00C52636"/>
    <w:rsid w:val="00C55DF2"/>
    <w:rsid w:val="00C56AE0"/>
    <w:rsid w:val="00C57A1B"/>
    <w:rsid w:val="00C760A9"/>
    <w:rsid w:val="00C836D5"/>
    <w:rsid w:val="00C878AC"/>
    <w:rsid w:val="00C969D6"/>
    <w:rsid w:val="00CA06A1"/>
    <w:rsid w:val="00CA7DD6"/>
    <w:rsid w:val="00CB178B"/>
    <w:rsid w:val="00CC05BE"/>
    <w:rsid w:val="00CE49D8"/>
    <w:rsid w:val="00CE75C2"/>
    <w:rsid w:val="00CF4263"/>
    <w:rsid w:val="00CF47D1"/>
    <w:rsid w:val="00D00AAF"/>
    <w:rsid w:val="00D00D5F"/>
    <w:rsid w:val="00D0492C"/>
    <w:rsid w:val="00D32363"/>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050EF"/>
    <w:rsid w:val="00E132A3"/>
    <w:rsid w:val="00E14E27"/>
    <w:rsid w:val="00E151BC"/>
    <w:rsid w:val="00E15CAB"/>
    <w:rsid w:val="00E1645F"/>
    <w:rsid w:val="00E23BAE"/>
    <w:rsid w:val="00E24C17"/>
    <w:rsid w:val="00E50369"/>
    <w:rsid w:val="00E50C2A"/>
    <w:rsid w:val="00E65CFB"/>
    <w:rsid w:val="00E86993"/>
    <w:rsid w:val="00E904E2"/>
    <w:rsid w:val="00EA497D"/>
    <w:rsid w:val="00EB4393"/>
    <w:rsid w:val="00EB79AD"/>
    <w:rsid w:val="00EC1DC6"/>
    <w:rsid w:val="00EC205E"/>
    <w:rsid w:val="00EC5AE3"/>
    <w:rsid w:val="00EC5B60"/>
    <w:rsid w:val="00EC677D"/>
    <w:rsid w:val="00ED3E0B"/>
    <w:rsid w:val="00EE02D5"/>
    <w:rsid w:val="00EE06F2"/>
    <w:rsid w:val="00EE25C8"/>
    <w:rsid w:val="00EF6336"/>
    <w:rsid w:val="00F06FF9"/>
    <w:rsid w:val="00F07064"/>
    <w:rsid w:val="00F1234D"/>
    <w:rsid w:val="00F17BEC"/>
    <w:rsid w:val="00F20818"/>
    <w:rsid w:val="00F32ADD"/>
    <w:rsid w:val="00F53D0B"/>
    <w:rsid w:val="00F5777A"/>
    <w:rsid w:val="00F61823"/>
    <w:rsid w:val="00F676E0"/>
    <w:rsid w:val="00F726F6"/>
    <w:rsid w:val="00F7367D"/>
    <w:rsid w:val="00F83DF3"/>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15D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3388</Characters>
  <Application>Microsoft Office Word</Application>
  <DocSecurity>2</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3936</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2021-10-21T15:13:00Z</dcterms:created>
  <dcterms:modified xsi:type="dcterms:W3CDTF">2021-10-26T11:21:00Z</dcterms:modified>
</cp:coreProperties>
</file>