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FC" w:rsidRDefault="00284EFC" w:rsidP="00D667FE">
      <w:pPr>
        <w:pStyle w:val="Textkrper2"/>
        <w:ind w:right="141"/>
        <w:rPr>
          <w:lang w:val="en-US"/>
        </w:rPr>
      </w:pPr>
    </w:p>
    <w:p w:rsidR="00D402FC" w:rsidRDefault="006B2198" w:rsidP="00D667FE">
      <w:pPr>
        <w:pStyle w:val="Textkrper2"/>
        <w:tabs>
          <w:tab w:val="left" w:pos="8505"/>
        </w:tabs>
        <w:ind w:right="141"/>
        <w:rPr>
          <w:lang w:val="en-US"/>
        </w:rPr>
      </w:pPr>
      <w:r w:rsidRPr="006B2198">
        <w:rPr>
          <w:lang w:val="en-US"/>
        </w:rPr>
        <w:t xml:space="preserve">MTU </w:t>
      </w:r>
      <w:r w:rsidR="00A60B67">
        <w:rPr>
          <w:lang w:val="en-US"/>
        </w:rPr>
        <w:t xml:space="preserve">Maintenance Lease Services B.V. now </w:t>
      </w:r>
      <w:r w:rsidR="00A87172">
        <w:rPr>
          <w:lang w:val="en-US"/>
        </w:rPr>
        <w:t xml:space="preserve">a </w:t>
      </w:r>
      <w:r w:rsidR="00A60B67">
        <w:rPr>
          <w:lang w:val="en-US"/>
        </w:rPr>
        <w:t xml:space="preserve">full MTU subsidiary </w:t>
      </w:r>
    </w:p>
    <w:p w:rsidR="00F84A66" w:rsidRPr="0019702B" w:rsidRDefault="00F84A66" w:rsidP="00D667FE">
      <w:pPr>
        <w:ind w:right="141"/>
        <w:jc w:val="both"/>
        <w:rPr>
          <w:rFonts w:ascii="CorpoS" w:hAnsi="CorpoS"/>
        </w:rPr>
      </w:pPr>
    </w:p>
    <w:p w:rsidR="00153C13" w:rsidRPr="00FF2836" w:rsidRDefault="00A60B67" w:rsidP="00D667FE">
      <w:pPr>
        <w:pStyle w:val="MTUBodycopy"/>
        <w:tabs>
          <w:tab w:val="left" w:pos="8505"/>
        </w:tabs>
        <w:ind w:right="141"/>
        <w:jc w:val="both"/>
        <w:rPr>
          <w:sz w:val="24"/>
        </w:rPr>
      </w:pPr>
      <w:r>
        <w:rPr>
          <w:sz w:val="24"/>
        </w:rPr>
        <w:t xml:space="preserve">Amsterdam, November </w:t>
      </w:r>
      <w:r w:rsidR="00966CA6">
        <w:rPr>
          <w:sz w:val="24"/>
        </w:rPr>
        <w:t>5</w:t>
      </w:r>
      <w:r>
        <w:rPr>
          <w:sz w:val="24"/>
        </w:rPr>
        <w:t xml:space="preserve">, </w:t>
      </w:r>
      <w:r w:rsidR="00997507">
        <w:rPr>
          <w:sz w:val="24"/>
        </w:rPr>
        <w:t>202</w:t>
      </w:r>
      <w:r w:rsidR="007A3E8E">
        <w:rPr>
          <w:sz w:val="24"/>
        </w:rPr>
        <w:t>1</w:t>
      </w:r>
      <w:r w:rsidR="00997507">
        <w:rPr>
          <w:sz w:val="24"/>
        </w:rPr>
        <w:t xml:space="preserve"> </w:t>
      </w:r>
      <w:r>
        <w:rPr>
          <w:sz w:val="24"/>
        </w:rPr>
        <w:t>–</w:t>
      </w:r>
      <w:r w:rsidR="00997507">
        <w:rPr>
          <w:sz w:val="24"/>
        </w:rPr>
        <w:t xml:space="preserve"> </w:t>
      </w:r>
      <w:r>
        <w:rPr>
          <w:sz w:val="24"/>
        </w:rPr>
        <w:t xml:space="preserve">MTU Aero Engines AG </w:t>
      </w:r>
      <w:r w:rsidR="00766075">
        <w:rPr>
          <w:sz w:val="24"/>
        </w:rPr>
        <w:t xml:space="preserve">(MTU) </w:t>
      </w:r>
      <w:r>
        <w:rPr>
          <w:sz w:val="24"/>
        </w:rPr>
        <w:t xml:space="preserve">has </w:t>
      </w:r>
      <w:r w:rsidR="001E3702">
        <w:rPr>
          <w:sz w:val="24"/>
        </w:rPr>
        <w:t>purchased a</w:t>
      </w:r>
      <w:r>
        <w:rPr>
          <w:sz w:val="24"/>
        </w:rPr>
        <w:t xml:space="preserve"> 20 </w:t>
      </w:r>
      <w:r w:rsidR="00A87172">
        <w:rPr>
          <w:sz w:val="24"/>
        </w:rPr>
        <w:t>percent share</w:t>
      </w:r>
      <w:r>
        <w:rPr>
          <w:sz w:val="24"/>
        </w:rPr>
        <w:t xml:space="preserve"> of MTU Maintenance Lease Services</w:t>
      </w:r>
      <w:r w:rsidR="00766075">
        <w:rPr>
          <w:sz w:val="24"/>
        </w:rPr>
        <w:t xml:space="preserve"> </w:t>
      </w:r>
      <w:r w:rsidR="001E3702">
        <w:rPr>
          <w:sz w:val="24"/>
        </w:rPr>
        <w:t xml:space="preserve">B.V. </w:t>
      </w:r>
      <w:r w:rsidR="00766075">
        <w:rPr>
          <w:sz w:val="24"/>
        </w:rPr>
        <w:t>(MLS)</w:t>
      </w:r>
      <w:r>
        <w:rPr>
          <w:sz w:val="24"/>
        </w:rPr>
        <w:t xml:space="preserve"> from </w:t>
      </w:r>
      <w:r w:rsidR="00766075">
        <w:rPr>
          <w:sz w:val="24"/>
        </w:rPr>
        <w:t>Sumitomo</w:t>
      </w:r>
      <w:r w:rsidR="004F268C">
        <w:rPr>
          <w:sz w:val="24"/>
        </w:rPr>
        <w:t xml:space="preserve"> Corporation</w:t>
      </w:r>
      <w:r>
        <w:rPr>
          <w:sz w:val="24"/>
        </w:rPr>
        <w:t>, maki</w:t>
      </w:r>
      <w:r w:rsidR="00E57ABF">
        <w:rPr>
          <w:sz w:val="24"/>
        </w:rPr>
        <w:t>ng the company from Amsterdam a</w:t>
      </w:r>
      <w:r w:rsidR="001E3702">
        <w:rPr>
          <w:sz w:val="24"/>
        </w:rPr>
        <w:t xml:space="preserve"> </w:t>
      </w:r>
      <w:r>
        <w:rPr>
          <w:sz w:val="24"/>
        </w:rPr>
        <w:t xml:space="preserve">100 </w:t>
      </w:r>
      <w:bookmarkStart w:id="0" w:name="_GoBack"/>
      <w:r w:rsidRPr="00E7002F">
        <w:rPr>
          <w:sz w:val="24"/>
          <w:szCs w:val="24"/>
        </w:rPr>
        <w:t>percent subsidiary of MTU.</w:t>
      </w:r>
      <w:r w:rsidR="00B711E5" w:rsidRPr="00E7002F">
        <w:rPr>
          <w:sz w:val="24"/>
          <w:szCs w:val="24"/>
        </w:rPr>
        <w:t xml:space="preserve"> MTU has also </w:t>
      </w:r>
      <w:r w:rsidR="0059218F" w:rsidRPr="00E7002F">
        <w:rPr>
          <w:sz w:val="24"/>
          <w:szCs w:val="24"/>
        </w:rPr>
        <w:t>sold</w:t>
      </w:r>
      <w:r w:rsidR="00B711E5" w:rsidRPr="00E7002F">
        <w:rPr>
          <w:sz w:val="24"/>
          <w:szCs w:val="24"/>
        </w:rPr>
        <w:t xml:space="preserve"> its 10 percent share in SMBC Aero Engine Lease B.V. to </w:t>
      </w:r>
      <w:r w:rsidR="00E7002F" w:rsidRPr="00E7002F">
        <w:rPr>
          <w:sz w:val="24"/>
          <w:szCs w:val="24"/>
          <w:lang w:val="en-US" w:eastAsia="ja-JP"/>
        </w:rPr>
        <w:t>Sumitomo Mitsui Finance &amp; Leasing (SMFL)</w:t>
      </w:r>
      <w:r w:rsidR="00B711E5" w:rsidRPr="00E7002F">
        <w:rPr>
          <w:sz w:val="24"/>
          <w:szCs w:val="24"/>
        </w:rPr>
        <w:t>. Both companies will continue to maintain their close collaboration.</w:t>
      </w:r>
      <w:bookmarkEnd w:id="0"/>
    </w:p>
    <w:p w:rsidR="00153C13" w:rsidRPr="00FF2836" w:rsidRDefault="00153C13" w:rsidP="00D667FE">
      <w:pPr>
        <w:pStyle w:val="MTUBodycopy"/>
        <w:tabs>
          <w:tab w:val="left" w:pos="8505"/>
        </w:tabs>
        <w:ind w:right="141"/>
        <w:jc w:val="both"/>
        <w:rPr>
          <w:sz w:val="24"/>
        </w:rPr>
      </w:pPr>
    </w:p>
    <w:p w:rsidR="009C326C" w:rsidRPr="00FF2836" w:rsidRDefault="00766075" w:rsidP="00D667FE">
      <w:pPr>
        <w:pStyle w:val="MTUBodycopy"/>
        <w:tabs>
          <w:tab w:val="left" w:pos="8505"/>
        </w:tabs>
        <w:ind w:right="141"/>
        <w:jc w:val="both"/>
        <w:rPr>
          <w:sz w:val="24"/>
        </w:rPr>
      </w:pPr>
      <w:r w:rsidRPr="00FF2836">
        <w:rPr>
          <w:sz w:val="24"/>
        </w:rPr>
        <w:t xml:space="preserve">The move </w:t>
      </w:r>
      <w:r w:rsidR="009C326C" w:rsidRPr="00FF2836">
        <w:rPr>
          <w:sz w:val="24"/>
        </w:rPr>
        <w:t xml:space="preserve">will </w:t>
      </w:r>
      <w:r w:rsidR="0087119A" w:rsidRPr="00FF2836">
        <w:rPr>
          <w:sz w:val="24"/>
        </w:rPr>
        <w:t xml:space="preserve">unlock the full potential </w:t>
      </w:r>
      <w:r w:rsidR="004F268C" w:rsidRPr="00FF2836">
        <w:rPr>
          <w:sz w:val="24"/>
        </w:rPr>
        <w:t xml:space="preserve">of synergies </w:t>
      </w:r>
      <w:r w:rsidR="009C326C" w:rsidRPr="00FF2836">
        <w:rPr>
          <w:sz w:val="24"/>
        </w:rPr>
        <w:t xml:space="preserve">within the MTU group and </w:t>
      </w:r>
      <w:r w:rsidR="001E3702" w:rsidRPr="00FF2836">
        <w:rPr>
          <w:sz w:val="24"/>
        </w:rPr>
        <w:t>more focussed</w:t>
      </w:r>
      <w:r w:rsidR="009C326C" w:rsidRPr="00FF2836">
        <w:rPr>
          <w:sz w:val="24"/>
        </w:rPr>
        <w:t xml:space="preserve"> support of </w:t>
      </w:r>
      <w:r w:rsidR="0087119A" w:rsidRPr="00FF2836">
        <w:rPr>
          <w:sz w:val="24"/>
        </w:rPr>
        <w:t xml:space="preserve">MTU’s </w:t>
      </w:r>
      <w:r w:rsidR="009C326C" w:rsidRPr="00FF2836">
        <w:rPr>
          <w:sz w:val="24"/>
        </w:rPr>
        <w:t>engine maintenance, repair and overhaul customers with their spare engine and material needs</w:t>
      </w:r>
      <w:r w:rsidR="00845662" w:rsidRPr="00FF2836">
        <w:rPr>
          <w:sz w:val="24"/>
        </w:rPr>
        <w:t>. It will also ensure continued used serviceable material supply for MTU’s network of maintenance facilities</w:t>
      </w:r>
      <w:r w:rsidR="009C326C" w:rsidRPr="00FF2836">
        <w:rPr>
          <w:sz w:val="24"/>
        </w:rPr>
        <w:t xml:space="preserve">. </w:t>
      </w:r>
      <w:r w:rsidR="001E3702" w:rsidRPr="00FF2836">
        <w:rPr>
          <w:sz w:val="24"/>
        </w:rPr>
        <w:t xml:space="preserve">Further, </w:t>
      </w:r>
      <w:r w:rsidR="009C326C" w:rsidRPr="00FF2836">
        <w:rPr>
          <w:sz w:val="24"/>
        </w:rPr>
        <w:t xml:space="preserve">MLS </w:t>
      </w:r>
      <w:r w:rsidR="001E3702" w:rsidRPr="00FF2836">
        <w:rPr>
          <w:sz w:val="24"/>
        </w:rPr>
        <w:t>is specialized in</w:t>
      </w:r>
      <w:r w:rsidR="009C326C" w:rsidRPr="00FF2836">
        <w:rPr>
          <w:sz w:val="24"/>
        </w:rPr>
        <w:t xml:space="preserve"> leasing, asset management and technical consulting</w:t>
      </w:r>
      <w:r w:rsidR="001E3702" w:rsidRPr="00FF2836">
        <w:rPr>
          <w:sz w:val="24"/>
        </w:rPr>
        <w:t xml:space="preserve"> and will continue to develop its portfolio according to market and customer needs</w:t>
      </w:r>
      <w:r w:rsidR="009C326C" w:rsidRPr="00FF2836">
        <w:rPr>
          <w:sz w:val="24"/>
        </w:rPr>
        <w:t xml:space="preserve">.   </w:t>
      </w:r>
    </w:p>
    <w:p w:rsidR="00766075" w:rsidRPr="00FF2836" w:rsidRDefault="00766075" w:rsidP="00D667FE">
      <w:pPr>
        <w:pStyle w:val="MTUBodycopy"/>
        <w:tabs>
          <w:tab w:val="left" w:pos="8505"/>
        </w:tabs>
        <w:ind w:right="141"/>
        <w:jc w:val="both"/>
        <w:rPr>
          <w:sz w:val="24"/>
        </w:rPr>
      </w:pPr>
    </w:p>
    <w:p w:rsidR="00766075" w:rsidRDefault="00A87172" w:rsidP="00D667FE">
      <w:pPr>
        <w:pStyle w:val="MTUBodycopy"/>
        <w:tabs>
          <w:tab w:val="left" w:pos="8505"/>
        </w:tabs>
        <w:ind w:right="141"/>
        <w:jc w:val="both"/>
        <w:rPr>
          <w:sz w:val="24"/>
        </w:rPr>
      </w:pPr>
      <w:r w:rsidRPr="00FF2836">
        <w:rPr>
          <w:sz w:val="24"/>
        </w:rPr>
        <w:t>“</w:t>
      </w:r>
      <w:r w:rsidR="009C326C" w:rsidRPr="00FF2836">
        <w:rPr>
          <w:sz w:val="24"/>
        </w:rPr>
        <w:t xml:space="preserve">We look forward to </w:t>
      </w:r>
      <w:r w:rsidR="00845662" w:rsidRPr="00FF2836">
        <w:rPr>
          <w:sz w:val="24"/>
        </w:rPr>
        <w:t xml:space="preserve">further optimizing our business </w:t>
      </w:r>
      <w:r w:rsidR="009C326C" w:rsidRPr="00FF2836">
        <w:rPr>
          <w:sz w:val="24"/>
        </w:rPr>
        <w:t xml:space="preserve">as a </w:t>
      </w:r>
      <w:r w:rsidR="001E3702" w:rsidRPr="00FF2836">
        <w:rPr>
          <w:sz w:val="24"/>
        </w:rPr>
        <w:t>100 percent</w:t>
      </w:r>
      <w:r w:rsidR="009C326C" w:rsidRPr="00FF2836">
        <w:rPr>
          <w:sz w:val="24"/>
        </w:rPr>
        <w:t xml:space="preserve"> subsidiary within the MTU group. It</w:t>
      </w:r>
      <w:r w:rsidR="0087119A" w:rsidRPr="00FF2836">
        <w:rPr>
          <w:sz w:val="24"/>
        </w:rPr>
        <w:t xml:space="preserve"> provides a solid foundation for</w:t>
      </w:r>
      <w:r w:rsidR="00845662" w:rsidRPr="00FF2836">
        <w:rPr>
          <w:sz w:val="24"/>
        </w:rPr>
        <w:t xml:space="preserve"> </w:t>
      </w:r>
      <w:r w:rsidR="009C326C" w:rsidRPr="00FF2836">
        <w:rPr>
          <w:sz w:val="24"/>
        </w:rPr>
        <w:t xml:space="preserve">our future growth strategy,” </w:t>
      </w:r>
      <w:r w:rsidRPr="00FF2836">
        <w:rPr>
          <w:sz w:val="24"/>
        </w:rPr>
        <w:t>s</w:t>
      </w:r>
      <w:proofErr w:type="spellStart"/>
      <w:r w:rsidRPr="00FF2836">
        <w:rPr>
          <w:sz w:val="24"/>
          <w:lang w:val="en-US"/>
        </w:rPr>
        <w:t>ays</w:t>
      </w:r>
      <w:proofErr w:type="spellEnd"/>
      <w:r w:rsidRPr="00FF2836">
        <w:rPr>
          <w:sz w:val="24"/>
          <w:lang w:val="en-US"/>
        </w:rPr>
        <w:t xml:space="preserve"> Patrick </w:t>
      </w:r>
      <w:proofErr w:type="spellStart"/>
      <w:r w:rsidRPr="00FF2836">
        <w:rPr>
          <w:sz w:val="24"/>
          <w:lang w:val="en-US"/>
        </w:rPr>
        <w:t>Biebel</w:t>
      </w:r>
      <w:proofErr w:type="spellEnd"/>
      <w:r w:rsidRPr="00FF2836">
        <w:rPr>
          <w:sz w:val="24"/>
          <w:lang w:val="en-US"/>
        </w:rPr>
        <w:t>,  Managing Director</w:t>
      </w:r>
      <w:r w:rsidR="00B711E5" w:rsidRPr="00FF2836">
        <w:rPr>
          <w:sz w:val="24"/>
          <w:lang w:val="en-US"/>
        </w:rPr>
        <w:t xml:space="preserve"> of MLS</w:t>
      </w:r>
      <w:r w:rsidRPr="00FF2836">
        <w:rPr>
          <w:sz w:val="24"/>
          <w:lang w:val="en-US"/>
        </w:rPr>
        <w:t xml:space="preserve">. </w:t>
      </w:r>
      <w:r w:rsidRPr="00FF2836">
        <w:rPr>
          <w:sz w:val="24"/>
        </w:rPr>
        <w:t>“</w:t>
      </w:r>
      <w:r w:rsidR="009C326C" w:rsidRPr="00FF2836">
        <w:rPr>
          <w:sz w:val="24"/>
        </w:rPr>
        <w:t>Our lease and</w:t>
      </w:r>
      <w:r w:rsidR="009C326C">
        <w:rPr>
          <w:sz w:val="24"/>
        </w:rPr>
        <w:t xml:space="preserve"> material support services complement the MTU Maintenance MRO portfolio and enable complete service solutions to be offered to customers. Furthermore, MLS will expand its </w:t>
      </w:r>
      <w:r>
        <w:rPr>
          <w:sz w:val="24"/>
        </w:rPr>
        <w:t xml:space="preserve">asset management services, such as managed leases and material consignments for the lessor community.” </w:t>
      </w:r>
    </w:p>
    <w:p w:rsidR="00A87172" w:rsidRDefault="00A87172" w:rsidP="00D667FE">
      <w:pPr>
        <w:pStyle w:val="MTUBodycopy"/>
        <w:tabs>
          <w:tab w:val="left" w:pos="8505"/>
        </w:tabs>
        <w:ind w:right="141"/>
        <w:jc w:val="both"/>
        <w:rPr>
          <w:sz w:val="24"/>
        </w:rPr>
      </w:pPr>
    </w:p>
    <w:p w:rsidR="006B2198" w:rsidRDefault="00FF2836" w:rsidP="00D667FE">
      <w:pPr>
        <w:pStyle w:val="MTUBodycopy"/>
        <w:tabs>
          <w:tab w:val="left" w:pos="8505"/>
        </w:tabs>
        <w:ind w:right="141"/>
        <w:jc w:val="both"/>
        <w:rPr>
          <w:sz w:val="24"/>
        </w:rPr>
      </w:pPr>
      <w:r>
        <w:rPr>
          <w:sz w:val="24"/>
        </w:rPr>
        <w:t xml:space="preserve">Founded </w:t>
      </w:r>
      <w:r w:rsidR="00A87172">
        <w:rPr>
          <w:sz w:val="24"/>
        </w:rPr>
        <w:t xml:space="preserve">in 2014, </w:t>
      </w:r>
      <w:r w:rsidR="00B711E5">
        <w:rPr>
          <w:sz w:val="24"/>
        </w:rPr>
        <w:t>MLS</w:t>
      </w:r>
      <w:r w:rsidR="00A87172">
        <w:rPr>
          <w:sz w:val="24"/>
        </w:rPr>
        <w:t xml:space="preserve"> has grown into an established engine leasing and asset management player. The company has a staff of over 40 employees and plans to double turnover in the coming four years. Alongside representative offices in Atlanta, USA, and Dublin, Ireland, the company has made a further commitment to its regional presence in Asia, having transformed its representative office into a full legal entity in Singapore, MTU Maintenance Singapore </w:t>
      </w:r>
      <w:proofErr w:type="spellStart"/>
      <w:r w:rsidR="00A87172">
        <w:rPr>
          <w:sz w:val="24"/>
        </w:rPr>
        <w:t>Pte.</w:t>
      </w:r>
      <w:proofErr w:type="spellEnd"/>
      <w:r w:rsidR="00A87172">
        <w:rPr>
          <w:sz w:val="24"/>
        </w:rPr>
        <w:t xml:space="preserve"> Ltd. </w:t>
      </w:r>
      <w:r w:rsidR="00B711E5">
        <w:rPr>
          <w:sz w:val="24"/>
        </w:rPr>
        <w:t>MLS</w:t>
      </w:r>
      <w:r w:rsidR="001E3702">
        <w:rPr>
          <w:sz w:val="24"/>
        </w:rPr>
        <w:t xml:space="preserve"> deals in engines that</w:t>
      </w:r>
      <w:r w:rsidR="00A87172">
        <w:rPr>
          <w:sz w:val="24"/>
        </w:rPr>
        <w:t xml:space="preserve"> mirror the MTU Maintenance engine MRO portfolio, including the popular CF34, </w:t>
      </w:r>
      <w:r w:rsidR="0068773F">
        <w:rPr>
          <w:sz w:val="24"/>
        </w:rPr>
        <w:t xml:space="preserve">CF6-80C2, </w:t>
      </w:r>
      <w:r w:rsidR="00A87172">
        <w:rPr>
          <w:sz w:val="24"/>
        </w:rPr>
        <w:t>CFM56, GE90</w:t>
      </w:r>
      <w:r w:rsidR="0068773F">
        <w:rPr>
          <w:sz w:val="24"/>
        </w:rPr>
        <w:t>, PW2000</w:t>
      </w:r>
      <w:r w:rsidR="009C326C">
        <w:rPr>
          <w:sz w:val="24"/>
        </w:rPr>
        <w:t xml:space="preserve"> </w:t>
      </w:r>
      <w:r w:rsidR="00A87172">
        <w:rPr>
          <w:sz w:val="24"/>
        </w:rPr>
        <w:t xml:space="preserve">and V2500 engines. </w:t>
      </w:r>
    </w:p>
    <w:p w:rsidR="004F268C" w:rsidRDefault="004F268C" w:rsidP="00D667FE">
      <w:pPr>
        <w:pStyle w:val="MTUBodycopy"/>
        <w:tabs>
          <w:tab w:val="left" w:pos="8505"/>
        </w:tabs>
        <w:ind w:right="141"/>
        <w:jc w:val="both"/>
        <w:rPr>
          <w:sz w:val="24"/>
        </w:rPr>
      </w:pPr>
    </w:p>
    <w:p w:rsidR="006B2198" w:rsidRPr="0044226E" w:rsidRDefault="006B2198" w:rsidP="00D667FE">
      <w:pPr>
        <w:pStyle w:val="MTUBodycopy"/>
        <w:tabs>
          <w:tab w:val="left" w:pos="8505"/>
        </w:tabs>
        <w:ind w:right="141"/>
        <w:jc w:val="both"/>
        <w:rPr>
          <w:sz w:val="24"/>
          <w:lang w:val="en-US"/>
        </w:rPr>
      </w:pPr>
    </w:p>
    <w:p w:rsidR="006B2198" w:rsidRPr="0044226E" w:rsidRDefault="006B2198" w:rsidP="00D667FE">
      <w:pPr>
        <w:pStyle w:val="MTUBodycopy"/>
        <w:tabs>
          <w:tab w:val="left" w:pos="8505"/>
        </w:tabs>
        <w:ind w:right="141"/>
        <w:jc w:val="both"/>
        <w:rPr>
          <w:sz w:val="24"/>
          <w:lang w:val="en-US"/>
        </w:rPr>
      </w:pPr>
    </w:p>
    <w:p w:rsidR="00FD3437" w:rsidRDefault="00FD3437" w:rsidP="00D667FE">
      <w:pPr>
        <w:ind w:right="141"/>
        <w:jc w:val="both"/>
        <w:rPr>
          <w:rFonts w:ascii="CorpoS" w:hAnsi="CorpoS"/>
          <w:b/>
          <w:sz w:val="20"/>
          <w:u w:val="single"/>
        </w:rPr>
      </w:pPr>
      <w:r>
        <w:rPr>
          <w:rFonts w:ascii="CorpoS" w:hAnsi="CorpoS"/>
          <w:b/>
          <w:sz w:val="20"/>
          <w:u w:val="single"/>
        </w:rPr>
        <w:t>About MTU Aero Engines</w:t>
      </w:r>
    </w:p>
    <w:p w:rsidR="00A41E8B" w:rsidRDefault="00A41E8B" w:rsidP="00D667FE">
      <w:pPr>
        <w:tabs>
          <w:tab w:val="left" w:pos="9072"/>
        </w:tabs>
        <w:ind w:right="141"/>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Pr>
          <w:rFonts w:ascii="CorpoS" w:hAnsi="CorpoS"/>
          <w:sz w:val="20"/>
          <w:lang w:val="en-US"/>
        </w:rPr>
        <w:t>he company ranks among the top 3</w:t>
      </w:r>
      <w:r>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w:t>
      </w:r>
      <w:r w:rsidR="00142141">
        <w:rPr>
          <w:rFonts w:ascii="CorpoS" w:hAnsi="CorpoS"/>
          <w:sz w:val="20"/>
          <w:lang w:val="en-US"/>
        </w:rPr>
        <w:t>20</w:t>
      </w:r>
      <w:r>
        <w:rPr>
          <w:rFonts w:ascii="CorpoS" w:hAnsi="CorpoS"/>
          <w:sz w:val="20"/>
          <w:lang w:val="en-US"/>
        </w:rPr>
        <w:t>, the c</w:t>
      </w:r>
      <w:r w:rsidR="00D52CD5">
        <w:rPr>
          <w:rFonts w:ascii="CorpoS" w:hAnsi="CorpoS"/>
          <w:sz w:val="20"/>
          <w:lang w:val="en-US"/>
        </w:rPr>
        <w:t xml:space="preserve">ompany had a workforce of </w:t>
      </w:r>
      <w:r w:rsidR="00142141">
        <w:rPr>
          <w:rFonts w:ascii="CorpoS" w:hAnsi="CorpoS"/>
          <w:sz w:val="20"/>
          <w:lang w:val="en-US"/>
        </w:rPr>
        <w:t>around</w:t>
      </w:r>
      <w:r w:rsidR="00D52CD5">
        <w:rPr>
          <w:rFonts w:ascii="CorpoS" w:hAnsi="CorpoS"/>
          <w:sz w:val="20"/>
          <w:lang w:val="en-US"/>
        </w:rPr>
        <w:t xml:space="preserve"> 10</w:t>
      </w:r>
      <w:r>
        <w:rPr>
          <w:rFonts w:ascii="CorpoS" w:hAnsi="CorpoS"/>
          <w:sz w:val="20"/>
          <w:lang w:val="en-US"/>
        </w:rPr>
        <w:t>,000 employees and posted consoli</w:t>
      </w:r>
      <w:r w:rsidR="00B67196">
        <w:rPr>
          <w:rFonts w:ascii="CorpoS" w:hAnsi="CorpoS"/>
          <w:sz w:val="20"/>
          <w:lang w:val="en-US"/>
        </w:rPr>
        <w:t xml:space="preserve">dated sales of </w:t>
      </w:r>
      <w:r w:rsidR="005D1F23">
        <w:rPr>
          <w:rFonts w:ascii="CorpoS" w:hAnsi="CorpoS"/>
          <w:sz w:val="20"/>
          <w:lang w:val="en-US"/>
        </w:rPr>
        <w:t xml:space="preserve">almost </w:t>
      </w:r>
      <w:r w:rsidR="00142141">
        <w:rPr>
          <w:rFonts w:ascii="CorpoS" w:hAnsi="CorpoS"/>
          <w:sz w:val="20"/>
          <w:lang w:val="en-US"/>
        </w:rPr>
        <w:t>4</w:t>
      </w:r>
      <w:r>
        <w:rPr>
          <w:rFonts w:ascii="CorpoS" w:hAnsi="CorpoS"/>
          <w:sz w:val="20"/>
          <w:lang w:val="en-US"/>
        </w:rPr>
        <w:t xml:space="preserve"> billion euros.</w:t>
      </w:r>
    </w:p>
    <w:p w:rsidR="006704FE" w:rsidRDefault="006704FE" w:rsidP="00F17BEC">
      <w:pPr>
        <w:rPr>
          <w:rFonts w:ascii="CorpoS" w:hAnsi="CorpoS"/>
          <w:sz w:val="20"/>
          <w:u w:val="single"/>
          <w:lang w:val="en-US"/>
        </w:rPr>
      </w:pPr>
    </w:p>
    <w:p w:rsidR="00F17BEC" w:rsidRPr="009B19C5" w:rsidRDefault="00F17BEC" w:rsidP="00F17BEC">
      <w:pPr>
        <w:rPr>
          <w:rFonts w:ascii="CorpoS" w:hAnsi="CorpoS"/>
          <w:sz w:val="20"/>
          <w:u w:val="single"/>
          <w:lang w:val="en-US"/>
        </w:rPr>
      </w:pPr>
      <w:r w:rsidRPr="009B19C5">
        <w:rPr>
          <w:rFonts w:ascii="CorpoS" w:hAnsi="CorpoS"/>
          <w:sz w:val="20"/>
          <w:u w:val="single"/>
          <w:lang w:val="en-US"/>
        </w:rPr>
        <w:lastRenderedPageBreak/>
        <w:t>Your contact:</w:t>
      </w:r>
    </w:p>
    <w:p w:rsidR="00F17BEC" w:rsidRDefault="00F17BEC" w:rsidP="00F17BEC">
      <w:pPr>
        <w:rPr>
          <w:rFonts w:ascii="CorpoS" w:hAnsi="CorpoS"/>
          <w:sz w:val="20"/>
          <w:lang w:val="en-US"/>
        </w:rPr>
      </w:pPr>
      <w:r w:rsidRPr="00690D13">
        <w:rPr>
          <w:rFonts w:ascii="CorpoS" w:hAnsi="CorpoS" w:cs="Arial"/>
          <w:bCs/>
          <w:noProof/>
          <w:color w:val="000000"/>
          <w:sz w:val="20"/>
        </w:rPr>
        <w:t>Victoria Nicholls</w:t>
      </w:r>
    </w:p>
    <w:p w:rsidR="00F17BEC" w:rsidRPr="00E9214A" w:rsidRDefault="00F17BEC" w:rsidP="00F17BEC">
      <w:pPr>
        <w:rPr>
          <w:rFonts w:ascii="CorpoS" w:hAnsi="CorpoS"/>
          <w:sz w:val="20"/>
        </w:rPr>
      </w:pPr>
      <w:r>
        <w:rPr>
          <w:rFonts w:ascii="CorpoS" w:hAnsi="CorpoS" w:cs="Arial"/>
          <w:noProof/>
          <w:color w:val="000000"/>
          <w:sz w:val="20"/>
          <w:lang w:val="en-US"/>
        </w:rPr>
        <w:t>PR</w:t>
      </w:r>
      <w:r w:rsidRPr="00690D13">
        <w:rPr>
          <w:rFonts w:ascii="CorpoS" w:hAnsi="CorpoS" w:cs="Arial"/>
          <w:noProof/>
          <w:color w:val="000000"/>
          <w:sz w:val="20"/>
        </w:rPr>
        <w:t xml:space="preserve"> and Marketing Manager</w:t>
      </w:r>
      <w:r>
        <w:rPr>
          <w:rFonts w:ascii="CorpoS" w:hAnsi="CorpoS" w:cs="Arial"/>
          <w:noProof/>
          <w:color w:val="000000"/>
          <w:sz w:val="20"/>
        </w:rPr>
        <w:t xml:space="preserve"> MRO</w:t>
      </w:r>
    </w:p>
    <w:p w:rsidR="00F17BEC" w:rsidRPr="009B19C5" w:rsidRDefault="00F17BEC" w:rsidP="00F17BEC">
      <w:pPr>
        <w:rPr>
          <w:rFonts w:ascii="CorpoS" w:hAnsi="CorpoS"/>
          <w:sz w:val="20"/>
          <w:lang w:val="en-US"/>
        </w:rPr>
      </w:pPr>
      <w:r w:rsidRPr="00690D13">
        <w:rPr>
          <w:rFonts w:ascii="CorpoS" w:hAnsi="CorpoS" w:cs="Arial"/>
          <w:noProof/>
          <w:color w:val="000000"/>
          <w:sz w:val="20"/>
        </w:rPr>
        <w:t>Tel</w:t>
      </w:r>
      <w:r>
        <w:rPr>
          <w:rFonts w:ascii="CorpoS" w:hAnsi="CorpoS" w:cs="Arial"/>
          <w:noProof/>
          <w:color w:val="000000"/>
          <w:sz w:val="20"/>
        </w:rPr>
        <w:t>.:</w:t>
      </w:r>
      <w:r w:rsidRPr="00690D13">
        <w:rPr>
          <w:rFonts w:ascii="CorpoS" w:hAnsi="CorpoS" w:cs="Arial"/>
          <w:noProof/>
          <w:color w:val="000000"/>
          <w:sz w:val="20"/>
        </w:rPr>
        <w:t xml:space="preserve"> +49 511 7806-2246</w:t>
      </w:r>
    </w:p>
    <w:p w:rsidR="00F17BEC" w:rsidRDefault="00F17BEC" w:rsidP="00F17BEC">
      <w:pPr>
        <w:rPr>
          <w:rFonts w:ascii="CorpoS" w:hAnsi="CorpoS" w:cs="Arial"/>
          <w:noProof/>
          <w:color w:val="000000"/>
          <w:sz w:val="20"/>
        </w:rPr>
      </w:pPr>
      <w:r w:rsidRPr="00690D13">
        <w:rPr>
          <w:rFonts w:ascii="CorpoS" w:hAnsi="CorpoS" w:cs="Arial"/>
          <w:noProof/>
          <w:color w:val="000000"/>
          <w:sz w:val="20"/>
        </w:rPr>
        <w:t>Mobile</w:t>
      </w:r>
      <w:r>
        <w:rPr>
          <w:rFonts w:ascii="CorpoS" w:hAnsi="CorpoS" w:cs="Arial"/>
          <w:noProof/>
          <w:color w:val="000000"/>
          <w:sz w:val="20"/>
        </w:rPr>
        <w:t>:</w:t>
      </w:r>
      <w:r w:rsidRPr="00690D13">
        <w:rPr>
          <w:rFonts w:ascii="CorpoS" w:hAnsi="CorpoS" w:cs="Arial"/>
          <w:noProof/>
          <w:color w:val="000000"/>
          <w:sz w:val="20"/>
        </w:rPr>
        <w:t xml:space="preserve"> +4917137554</w:t>
      </w:r>
      <w:r>
        <w:rPr>
          <w:rFonts w:ascii="CorpoS" w:hAnsi="CorpoS" w:cs="Arial"/>
          <w:noProof/>
          <w:color w:val="000000"/>
          <w:sz w:val="20"/>
        </w:rPr>
        <w:t>4</w:t>
      </w:r>
      <w:r w:rsidRPr="00690D13">
        <w:rPr>
          <w:rFonts w:ascii="CorpoS" w:hAnsi="CorpoS" w:cs="Arial"/>
          <w:noProof/>
          <w:color w:val="000000"/>
          <w:sz w:val="20"/>
        </w:rPr>
        <w:t>7</w:t>
      </w:r>
    </w:p>
    <w:p w:rsidR="00F17BEC" w:rsidRDefault="006704FE" w:rsidP="00F17BEC">
      <w:pPr>
        <w:rPr>
          <w:rFonts w:ascii="CorpoS" w:hAnsi="CorpoS"/>
          <w:sz w:val="20"/>
          <w:lang w:val="en-US"/>
        </w:rPr>
      </w:pPr>
      <w:r>
        <w:rPr>
          <w:rFonts w:ascii="CorpoS" w:hAnsi="CorpoS" w:cs="Arial"/>
          <w:noProof/>
          <w:color w:val="000000"/>
          <w:sz w:val="20"/>
        </w:rPr>
        <w:t>Email</w:t>
      </w:r>
      <w:r w:rsidR="00F17BEC">
        <w:rPr>
          <w:rFonts w:ascii="CorpoS" w:hAnsi="CorpoS" w:cs="Arial"/>
          <w:noProof/>
          <w:color w:val="000000"/>
          <w:sz w:val="20"/>
        </w:rPr>
        <w:t xml:space="preserve">: </w:t>
      </w:r>
      <w:r w:rsidR="00F17BEC" w:rsidRPr="00690D13">
        <w:rPr>
          <w:rFonts w:ascii="CorpoS" w:hAnsi="CorpoS" w:cs="Arial"/>
          <w:noProof/>
          <w:color w:val="0000FF"/>
          <w:sz w:val="20"/>
          <w:u w:val="single"/>
        </w:rPr>
        <w:t>victoria.nicholls@mtu.de</w:t>
      </w:r>
    </w:p>
    <w:p w:rsidR="00F17BEC" w:rsidRPr="00A31ABA" w:rsidRDefault="00F17BEC" w:rsidP="00F17BEC">
      <w:pPr>
        <w:ind w:right="-851"/>
        <w:rPr>
          <w:rFonts w:ascii="CorpoS" w:hAnsi="CorpoS"/>
          <w:sz w:val="20"/>
          <w:lang w:val="en-US"/>
        </w:rPr>
      </w:pPr>
    </w:p>
    <w:p w:rsidR="000A3628" w:rsidRPr="000A3628" w:rsidRDefault="000A3628" w:rsidP="00F84A66">
      <w:pPr>
        <w:pStyle w:val="MTUBodycopy"/>
        <w:tabs>
          <w:tab w:val="left" w:pos="8505"/>
        </w:tabs>
        <w:ind w:right="1984"/>
        <w:jc w:val="both"/>
        <w:rPr>
          <w:sz w:val="24"/>
          <w:lang w:val="en-US"/>
        </w:rPr>
      </w:pPr>
    </w:p>
    <w:p w:rsidR="006B2198" w:rsidRPr="00FD3437" w:rsidRDefault="004A08DC" w:rsidP="004A08DC">
      <w:pPr>
        <w:ind w:right="141"/>
        <w:jc w:val="both"/>
        <w:rPr>
          <w:rFonts w:ascii="CorpoS" w:hAnsi="CorpoS"/>
          <w:i/>
          <w:sz w:val="20"/>
        </w:rPr>
      </w:pPr>
      <w:r w:rsidRPr="00FD3437">
        <w:rPr>
          <w:rFonts w:ascii="CorpoS" w:hAnsi="CorpoS"/>
          <w:i/>
          <w:sz w:val="20"/>
        </w:rPr>
        <w:t xml:space="preserve">For a full collection of press releases and photos, go to </w:t>
      </w:r>
      <w:hyperlink r:id="rId7" w:history="1">
        <w:r w:rsidR="007A3E8E" w:rsidRPr="009E4C75">
          <w:rPr>
            <w:rStyle w:val="Hyperlink"/>
            <w:rFonts w:ascii="CorpoS" w:hAnsi="CorpoS"/>
            <w:i/>
            <w:sz w:val="20"/>
          </w:rPr>
          <w:t>http://www.mtu.de</w:t>
        </w:r>
      </w:hyperlink>
    </w:p>
    <w:sectPr w:rsidR="006B2198" w:rsidRPr="00FD3437" w:rsidSect="00D667FE">
      <w:headerReference w:type="default" r:id="rId8"/>
      <w:footerReference w:type="default" r:id="rId9"/>
      <w:headerReference w:type="first" r:id="rId10"/>
      <w:footerReference w:type="first" r:id="rId11"/>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6B6" w:rsidRDefault="006056B6">
      <w:r>
        <w:separator/>
      </w:r>
    </w:p>
  </w:endnote>
  <w:endnote w:type="continuationSeparator" w:id="0">
    <w:p w:rsidR="006056B6" w:rsidRDefault="00605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 xml:space="preserve">and </w:t>
    </w:r>
    <w:r>
      <w:rPr>
        <w:rFonts w:ascii="CorpoS" w:hAnsi="CorpoS"/>
        <w:color w:val="000000"/>
        <w:sz w:val="15"/>
        <w:lang w:val="de-DE"/>
      </w:rPr>
      <w:t xml:space="preserve">Public </w:t>
    </w:r>
    <w:proofErr w:type="spellStart"/>
    <w:r>
      <w:rPr>
        <w:rFonts w:ascii="CorpoS" w:hAnsi="CorpoS"/>
        <w:color w:val="000000"/>
        <w:sz w:val="15"/>
        <w:lang w:val="de-DE"/>
      </w:rPr>
      <w:t>Affairs</w:t>
    </w:r>
    <w:proofErr w:type="spellEnd"/>
  </w:p>
  <w:p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4B16D6" w:rsidRPr="006704FE" w:rsidRDefault="004B16D6">
    <w:pPr>
      <w:pStyle w:val="Fuzeile"/>
      <w:rPr>
        <w:lang w:val="en-US"/>
      </w:rPr>
    </w:pPr>
    <w:r w:rsidRPr="006704FE">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6B6" w:rsidRDefault="006056B6">
      <w:r>
        <w:separator/>
      </w:r>
    </w:p>
  </w:footnote>
  <w:footnote w:type="continuationSeparator" w:id="0">
    <w:p w:rsidR="006056B6" w:rsidRDefault="00605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2128AD0F" wp14:editId="3083D930">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Pr="00A775D8" w:rsidRDefault="002A7AFB"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14:anchorId="4D2FDDE1" wp14:editId="405FD99B">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FDDE1"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57216" behindDoc="0" locked="0" layoutInCell="1" allowOverlap="1" wp14:anchorId="382BD31F" wp14:editId="044F0E81">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14:anchorId="67EC0DDA" wp14:editId="65DC5DBA">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F7D7A"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D12B1A"/>
    <w:multiLevelType w:val="hybridMultilevel"/>
    <w:tmpl w:val="9E0A64FE"/>
    <w:lvl w:ilvl="0" w:tplc="04F693EE">
      <w:numFmt w:val="bullet"/>
      <w:lvlText w:val="-"/>
      <w:lvlJc w:val="left"/>
      <w:pPr>
        <w:ind w:left="720" w:hanging="360"/>
      </w:pPr>
      <w:rPr>
        <w:rFonts w:ascii="Arial" w:eastAsia="DengXi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8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0376D"/>
    <w:rsid w:val="000117B9"/>
    <w:rsid w:val="00013A7D"/>
    <w:rsid w:val="000203DA"/>
    <w:rsid w:val="00020DA3"/>
    <w:rsid w:val="00022AD0"/>
    <w:rsid w:val="00026718"/>
    <w:rsid w:val="000307A6"/>
    <w:rsid w:val="000311F3"/>
    <w:rsid w:val="0004200F"/>
    <w:rsid w:val="000461CC"/>
    <w:rsid w:val="00053DC9"/>
    <w:rsid w:val="00072444"/>
    <w:rsid w:val="000A3628"/>
    <w:rsid w:val="000B64F7"/>
    <w:rsid w:val="000C3B8C"/>
    <w:rsid w:val="000F3157"/>
    <w:rsid w:val="00111BAB"/>
    <w:rsid w:val="00114206"/>
    <w:rsid w:val="00132ABC"/>
    <w:rsid w:val="001411FD"/>
    <w:rsid w:val="00142141"/>
    <w:rsid w:val="0014758D"/>
    <w:rsid w:val="00153C13"/>
    <w:rsid w:val="001557C2"/>
    <w:rsid w:val="00162ABF"/>
    <w:rsid w:val="00162B29"/>
    <w:rsid w:val="0019702B"/>
    <w:rsid w:val="001A2157"/>
    <w:rsid w:val="001C20E5"/>
    <w:rsid w:val="001D0A7A"/>
    <w:rsid w:val="001D37E9"/>
    <w:rsid w:val="001E3702"/>
    <w:rsid w:val="001E7DFF"/>
    <w:rsid w:val="0020459D"/>
    <w:rsid w:val="0021633B"/>
    <w:rsid w:val="00224EDF"/>
    <w:rsid w:val="00227139"/>
    <w:rsid w:val="00230E76"/>
    <w:rsid w:val="002335C6"/>
    <w:rsid w:val="00284EFC"/>
    <w:rsid w:val="0029699D"/>
    <w:rsid w:val="002A722C"/>
    <w:rsid w:val="002A7AFB"/>
    <w:rsid w:val="002C3C5C"/>
    <w:rsid w:val="002D4435"/>
    <w:rsid w:val="002E42E8"/>
    <w:rsid w:val="002E5A2C"/>
    <w:rsid w:val="002F01AB"/>
    <w:rsid w:val="00310230"/>
    <w:rsid w:val="003151BA"/>
    <w:rsid w:val="00330131"/>
    <w:rsid w:val="003355D7"/>
    <w:rsid w:val="0035480E"/>
    <w:rsid w:val="00354BD1"/>
    <w:rsid w:val="00356A7F"/>
    <w:rsid w:val="003673FE"/>
    <w:rsid w:val="00381002"/>
    <w:rsid w:val="00390A09"/>
    <w:rsid w:val="003A3625"/>
    <w:rsid w:val="003A7911"/>
    <w:rsid w:val="003B2174"/>
    <w:rsid w:val="003B5970"/>
    <w:rsid w:val="003D24C0"/>
    <w:rsid w:val="003E7697"/>
    <w:rsid w:val="003F1B2A"/>
    <w:rsid w:val="00402108"/>
    <w:rsid w:val="004172A2"/>
    <w:rsid w:val="00422505"/>
    <w:rsid w:val="00440BC1"/>
    <w:rsid w:val="0044226E"/>
    <w:rsid w:val="00446AFE"/>
    <w:rsid w:val="004639DC"/>
    <w:rsid w:val="004816F3"/>
    <w:rsid w:val="00481764"/>
    <w:rsid w:val="00490A4C"/>
    <w:rsid w:val="004966DC"/>
    <w:rsid w:val="004A08DC"/>
    <w:rsid w:val="004A335E"/>
    <w:rsid w:val="004B0A52"/>
    <w:rsid w:val="004B16D6"/>
    <w:rsid w:val="004C3839"/>
    <w:rsid w:val="004C69C3"/>
    <w:rsid w:val="004D1165"/>
    <w:rsid w:val="004E29D3"/>
    <w:rsid w:val="004F1382"/>
    <w:rsid w:val="004F268C"/>
    <w:rsid w:val="004F448F"/>
    <w:rsid w:val="004F5EC6"/>
    <w:rsid w:val="004F7ACE"/>
    <w:rsid w:val="00501037"/>
    <w:rsid w:val="00504ACE"/>
    <w:rsid w:val="00507889"/>
    <w:rsid w:val="00525EFD"/>
    <w:rsid w:val="0054532F"/>
    <w:rsid w:val="00563BB2"/>
    <w:rsid w:val="005660B5"/>
    <w:rsid w:val="00584F62"/>
    <w:rsid w:val="00592024"/>
    <w:rsid w:val="0059218F"/>
    <w:rsid w:val="005A77D2"/>
    <w:rsid w:val="005B7F35"/>
    <w:rsid w:val="005C7386"/>
    <w:rsid w:val="005D1F23"/>
    <w:rsid w:val="005F1A4D"/>
    <w:rsid w:val="005F7935"/>
    <w:rsid w:val="0060201F"/>
    <w:rsid w:val="00602F5F"/>
    <w:rsid w:val="006056B6"/>
    <w:rsid w:val="00605788"/>
    <w:rsid w:val="00661F3B"/>
    <w:rsid w:val="00666E00"/>
    <w:rsid w:val="006704FE"/>
    <w:rsid w:val="00672AD0"/>
    <w:rsid w:val="00674708"/>
    <w:rsid w:val="00684975"/>
    <w:rsid w:val="0068773F"/>
    <w:rsid w:val="00692D4C"/>
    <w:rsid w:val="00695B2F"/>
    <w:rsid w:val="00695DED"/>
    <w:rsid w:val="006B2198"/>
    <w:rsid w:val="006C049A"/>
    <w:rsid w:val="006C1E26"/>
    <w:rsid w:val="006C3EB3"/>
    <w:rsid w:val="006D656D"/>
    <w:rsid w:val="006E7CD2"/>
    <w:rsid w:val="006F5662"/>
    <w:rsid w:val="00700F58"/>
    <w:rsid w:val="00702895"/>
    <w:rsid w:val="00712F46"/>
    <w:rsid w:val="00741497"/>
    <w:rsid w:val="00766075"/>
    <w:rsid w:val="00774D80"/>
    <w:rsid w:val="0077769F"/>
    <w:rsid w:val="007A3E8E"/>
    <w:rsid w:val="007B3C6D"/>
    <w:rsid w:val="007E0E15"/>
    <w:rsid w:val="007F194B"/>
    <w:rsid w:val="007F5DED"/>
    <w:rsid w:val="0080713B"/>
    <w:rsid w:val="00807541"/>
    <w:rsid w:val="00826A11"/>
    <w:rsid w:val="00844336"/>
    <w:rsid w:val="00844525"/>
    <w:rsid w:val="00845662"/>
    <w:rsid w:val="0085007D"/>
    <w:rsid w:val="00870F6C"/>
    <w:rsid w:val="0087119A"/>
    <w:rsid w:val="00880B8A"/>
    <w:rsid w:val="00883763"/>
    <w:rsid w:val="008879C4"/>
    <w:rsid w:val="008906CB"/>
    <w:rsid w:val="00895EE0"/>
    <w:rsid w:val="008D0D9C"/>
    <w:rsid w:val="008D7CDD"/>
    <w:rsid w:val="008E161E"/>
    <w:rsid w:val="008F6477"/>
    <w:rsid w:val="00914485"/>
    <w:rsid w:val="00916644"/>
    <w:rsid w:val="009167D8"/>
    <w:rsid w:val="00935F6D"/>
    <w:rsid w:val="009442FC"/>
    <w:rsid w:val="0094645E"/>
    <w:rsid w:val="00951304"/>
    <w:rsid w:val="00966CA6"/>
    <w:rsid w:val="00971E42"/>
    <w:rsid w:val="009878CB"/>
    <w:rsid w:val="0099056A"/>
    <w:rsid w:val="00994481"/>
    <w:rsid w:val="00996503"/>
    <w:rsid w:val="00997507"/>
    <w:rsid w:val="009B5521"/>
    <w:rsid w:val="009C326C"/>
    <w:rsid w:val="009D1C9B"/>
    <w:rsid w:val="009D2CE4"/>
    <w:rsid w:val="009E2D48"/>
    <w:rsid w:val="009F4CF3"/>
    <w:rsid w:val="00A07B4F"/>
    <w:rsid w:val="00A26969"/>
    <w:rsid w:val="00A318D7"/>
    <w:rsid w:val="00A3521E"/>
    <w:rsid w:val="00A36DA1"/>
    <w:rsid w:val="00A41E8B"/>
    <w:rsid w:val="00A45C41"/>
    <w:rsid w:val="00A56D70"/>
    <w:rsid w:val="00A57141"/>
    <w:rsid w:val="00A60B67"/>
    <w:rsid w:val="00A656A7"/>
    <w:rsid w:val="00A65E3C"/>
    <w:rsid w:val="00A749A4"/>
    <w:rsid w:val="00A75A31"/>
    <w:rsid w:val="00A775D8"/>
    <w:rsid w:val="00A863DF"/>
    <w:rsid w:val="00A87172"/>
    <w:rsid w:val="00A90ABA"/>
    <w:rsid w:val="00A90B84"/>
    <w:rsid w:val="00AA6CFC"/>
    <w:rsid w:val="00AC4A3A"/>
    <w:rsid w:val="00AD1CC2"/>
    <w:rsid w:val="00AF3758"/>
    <w:rsid w:val="00AF4295"/>
    <w:rsid w:val="00B1150D"/>
    <w:rsid w:val="00B30F44"/>
    <w:rsid w:val="00B3751A"/>
    <w:rsid w:val="00B42FAE"/>
    <w:rsid w:val="00B47642"/>
    <w:rsid w:val="00B51A90"/>
    <w:rsid w:val="00B51C20"/>
    <w:rsid w:val="00B527B4"/>
    <w:rsid w:val="00B531A8"/>
    <w:rsid w:val="00B54947"/>
    <w:rsid w:val="00B67196"/>
    <w:rsid w:val="00B67940"/>
    <w:rsid w:val="00B704B1"/>
    <w:rsid w:val="00B711E5"/>
    <w:rsid w:val="00B773E8"/>
    <w:rsid w:val="00B77C66"/>
    <w:rsid w:val="00B8002F"/>
    <w:rsid w:val="00B85703"/>
    <w:rsid w:val="00B9130C"/>
    <w:rsid w:val="00B92950"/>
    <w:rsid w:val="00BA20D5"/>
    <w:rsid w:val="00BB195C"/>
    <w:rsid w:val="00BB3E24"/>
    <w:rsid w:val="00BD6884"/>
    <w:rsid w:val="00BE0E54"/>
    <w:rsid w:val="00BE6D65"/>
    <w:rsid w:val="00BF38DB"/>
    <w:rsid w:val="00C022E0"/>
    <w:rsid w:val="00C06E6D"/>
    <w:rsid w:val="00C21DB0"/>
    <w:rsid w:val="00C345E3"/>
    <w:rsid w:val="00C422B3"/>
    <w:rsid w:val="00C42A93"/>
    <w:rsid w:val="00C4364F"/>
    <w:rsid w:val="00C52636"/>
    <w:rsid w:val="00C55DF2"/>
    <w:rsid w:val="00C56AE0"/>
    <w:rsid w:val="00C760A9"/>
    <w:rsid w:val="00C836D5"/>
    <w:rsid w:val="00C969D6"/>
    <w:rsid w:val="00CA06A1"/>
    <w:rsid w:val="00CA7DD6"/>
    <w:rsid w:val="00CB178B"/>
    <w:rsid w:val="00CC05BE"/>
    <w:rsid w:val="00CE49D8"/>
    <w:rsid w:val="00CE75C2"/>
    <w:rsid w:val="00CF4263"/>
    <w:rsid w:val="00D00AAF"/>
    <w:rsid w:val="00D00D5F"/>
    <w:rsid w:val="00D0492C"/>
    <w:rsid w:val="00D402FC"/>
    <w:rsid w:val="00D43BEA"/>
    <w:rsid w:val="00D44574"/>
    <w:rsid w:val="00D52CD5"/>
    <w:rsid w:val="00D65812"/>
    <w:rsid w:val="00D667FE"/>
    <w:rsid w:val="00D67E98"/>
    <w:rsid w:val="00D740F3"/>
    <w:rsid w:val="00D75E31"/>
    <w:rsid w:val="00D77EED"/>
    <w:rsid w:val="00D87A1E"/>
    <w:rsid w:val="00D97DDF"/>
    <w:rsid w:val="00DB1881"/>
    <w:rsid w:val="00DD0237"/>
    <w:rsid w:val="00DD1160"/>
    <w:rsid w:val="00DD5351"/>
    <w:rsid w:val="00DF2E8C"/>
    <w:rsid w:val="00DF4108"/>
    <w:rsid w:val="00E0057A"/>
    <w:rsid w:val="00E132A3"/>
    <w:rsid w:val="00E151BC"/>
    <w:rsid w:val="00E15CAB"/>
    <w:rsid w:val="00E1645F"/>
    <w:rsid w:val="00E23BAE"/>
    <w:rsid w:val="00E24C17"/>
    <w:rsid w:val="00E50369"/>
    <w:rsid w:val="00E50C2A"/>
    <w:rsid w:val="00E57ABF"/>
    <w:rsid w:val="00E65CFB"/>
    <w:rsid w:val="00E7002F"/>
    <w:rsid w:val="00EA497D"/>
    <w:rsid w:val="00EB4393"/>
    <w:rsid w:val="00EB79AD"/>
    <w:rsid w:val="00EC1DC6"/>
    <w:rsid w:val="00EC205E"/>
    <w:rsid w:val="00EC5AE3"/>
    <w:rsid w:val="00EC5B60"/>
    <w:rsid w:val="00EC677D"/>
    <w:rsid w:val="00ED3E0B"/>
    <w:rsid w:val="00EE02D5"/>
    <w:rsid w:val="00EE25C8"/>
    <w:rsid w:val="00EF6336"/>
    <w:rsid w:val="00F06FF9"/>
    <w:rsid w:val="00F07064"/>
    <w:rsid w:val="00F17BEC"/>
    <w:rsid w:val="00F20818"/>
    <w:rsid w:val="00F32ADD"/>
    <w:rsid w:val="00F53D0B"/>
    <w:rsid w:val="00F5777A"/>
    <w:rsid w:val="00F61823"/>
    <w:rsid w:val="00F676E0"/>
    <w:rsid w:val="00F726F6"/>
    <w:rsid w:val="00F7367D"/>
    <w:rsid w:val="00F84A66"/>
    <w:rsid w:val="00F8708F"/>
    <w:rsid w:val="00F87EC5"/>
    <w:rsid w:val="00F93C57"/>
    <w:rsid w:val="00F93F5E"/>
    <w:rsid w:val="00FB2731"/>
    <w:rsid w:val="00FD3437"/>
    <w:rsid w:val="00FE5F98"/>
    <w:rsid w:val="00FF0CA2"/>
    <w:rsid w:val="00FF2836"/>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paragraph" w:styleId="Listenabsatz">
    <w:name w:val="List Paragraph"/>
    <w:basedOn w:val="Standard"/>
    <w:uiPriority w:val="34"/>
    <w:qFormat/>
    <w:rsid w:val="00E57ABF"/>
    <w:pPr>
      <w:ind w:left="720"/>
    </w:pPr>
    <w:rPr>
      <w:rFonts w:ascii="Calibri" w:eastAsiaTheme="minorEastAsia" w:hAnsi="Calibri" w:cs="Calibri"/>
      <w:sz w:val="22"/>
      <w:szCs w:val="22"/>
      <w:lang w:val="de-DE" w:eastAsia="zh-CN"/>
    </w:rPr>
  </w:style>
  <w:style w:type="character" w:styleId="Kommentarzeichen">
    <w:name w:val="annotation reference"/>
    <w:basedOn w:val="Absatz-Standardschriftart"/>
    <w:rsid w:val="00162B29"/>
    <w:rPr>
      <w:sz w:val="16"/>
      <w:szCs w:val="16"/>
    </w:rPr>
  </w:style>
  <w:style w:type="paragraph" w:styleId="Kommentartext">
    <w:name w:val="annotation text"/>
    <w:basedOn w:val="Standard"/>
    <w:link w:val="KommentartextZchn"/>
    <w:rsid w:val="00162B29"/>
    <w:rPr>
      <w:sz w:val="20"/>
    </w:rPr>
  </w:style>
  <w:style w:type="character" w:customStyle="1" w:styleId="KommentartextZchn">
    <w:name w:val="Kommentartext Zchn"/>
    <w:basedOn w:val="Absatz-Standardschriftart"/>
    <w:link w:val="Kommentartext"/>
    <w:rsid w:val="00162B29"/>
    <w:rPr>
      <w:lang w:val="en-GB" w:eastAsia="en-US"/>
    </w:rPr>
  </w:style>
  <w:style w:type="paragraph" w:styleId="Kommentarthema">
    <w:name w:val="annotation subject"/>
    <w:basedOn w:val="Kommentartext"/>
    <w:next w:val="Kommentartext"/>
    <w:link w:val="KommentarthemaZchn"/>
    <w:rsid w:val="00162B29"/>
    <w:rPr>
      <w:b/>
      <w:bCs/>
    </w:rPr>
  </w:style>
  <w:style w:type="character" w:customStyle="1" w:styleId="KommentarthemaZchn">
    <w:name w:val="Kommentarthema Zchn"/>
    <w:basedOn w:val="KommentartextZchn"/>
    <w:link w:val="Kommentarthema"/>
    <w:rsid w:val="00162B29"/>
    <w:rPr>
      <w:b/>
      <w:bCs/>
      <w:lang w:val="en-GB" w:eastAsia="en-US"/>
    </w:rPr>
  </w:style>
  <w:style w:type="paragraph" w:styleId="berarbeitung">
    <w:name w:val="Revision"/>
    <w:hidden/>
    <w:uiPriority w:val="99"/>
    <w:semiHidden/>
    <w:rsid w:val="00162B29"/>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346051943">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t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2923</Characters>
  <Application>Microsoft Office Word</Application>
  <DocSecurity>2</DocSecurity>
  <Lines>24</Lines>
  <Paragraphs>6</Paragraphs>
  <ScaleCrop>false</ScaleCrop>
  <HeadingPairs>
    <vt:vector size="2" baseType="variant">
      <vt:variant>
        <vt:lpstr>Titel</vt:lpstr>
      </vt:variant>
      <vt:variant>
        <vt:i4>1</vt:i4>
      </vt:variant>
    </vt:vector>
  </HeadingPairs>
  <TitlesOfParts>
    <vt:vector size="1" baseType="lpstr">
      <vt:lpstr>MTU – Germany’s leading manufacturer in the engine industry</vt:lpstr>
    </vt:vector>
  </TitlesOfParts>
  <LinksUpToDate>false</LinksUpToDate>
  <CharactersWithSpaces>3428</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2021-11-03T09:36:00Z</dcterms:created>
  <dcterms:modified xsi:type="dcterms:W3CDTF">2021-11-08T09:19:00Z</dcterms:modified>
</cp:coreProperties>
</file>