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F770" w14:textId="77777777" w:rsidR="00284EFC" w:rsidRDefault="00284EFC" w:rsidP="00D667FE">
      <w:pPr>
        <w:pStyle w:val="Textkrper2"/>
        <w:ind w:right="141"/>
        <w:rPr>
          <w:lang w:val="en-US"/>
        </w:rPr>
      </w:pPr>
    </w:p>
    <w:p w14:paraId="1B6288B0" w14:textId="315ECB2D" w:rsidR="00D402FC" w:rsidRDefault="0055742F" w:rsidP="00D667FE">
      <w:pPr>
        <w:pStyle w:val="Textkrper2"/>
        <w:tabs>
          <w:tab w:val="left" w:pos="8505"/>
        </w:tabs>
        <w:ind w:right="141"/>
        <w:rPr>
          <w:lang w:val="en-US"/>
        </w:rPr>
      </w:pPr>
      <w:r>
        <w:rPr>
          <w:lang w:val="en-US"/>
        </w:rPr>
        <w:t xml:space="preserve">Groundbreaking at MTU Maintenance Zhuhai </w:t>
      </w:r>
      <w:proofErr w:type="spellStart"/>
      <w:r>
        <w:rPr>
          <w:lang w:val="en-US"/>
        </w:rPr>
        <w:t>Jinwan</w:t>
      </w:r>
      <w:proofErr w:type="spellEnd"/>
    </w:p>
    <w:p w14:paraId="2E228B4D" w14:textId="77777777" w:rsidR="00F84A66" w:rsidRPr="0019702B" w:rsidRDefault="00F84A66" w:rsidP="00D667FE">
      <w:pPr>
        <w:ind w:right="141"/>
        <w:jc w:val="both"/>
        <w:rPr>
          <w:rFonts w:ascii="CorpoS" w:hAnsi="CorpoS"/>
        </w:rPr>
      </w:pPr>
    </w:p>
    <w:p w14:paraId="7E46C7C2" w14:textId="4A6BA5FE" w:rsidR="006B2198" w:rsidRDefault="0055742F" w:rsidP="00D667FE">
      <w:pPr>
        <w:pStyle w:val="MTUBodycopy"/>
        <w:tabs>
          <w:tab w:val="left" w:pos="8505"/>
        </w:tabs>
        <w:ind w:right="141"/>
        <w:jc w:val="both"/>
        <w:rPr>
          <w:sz w:val="24"/>
          <w:lang w:val="en-US"/>
        </w:rPr>
      </w:pPr>
      <w:proofErr w:type="spellStart"/>
      <w:r>
        <w:rPr>
          <w:sz w:val="24"/>
        </w:rPr>
        <w:t>Jinwan</w:t>
      </w:r>
      <w:proofErr w:type="spellEnd"/>
      <w:r>
        <w:rPr>
          <w:sz w:val="24"/>
        </w:rPr>
        <w:t xml:space="preserve">, September 28,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 xml:space="preserve">Ground was broken at </w:t>
      </w:r>
      <w:r>
        <w:rPr>
          <w:sz w:val="24"/>
          <w:lang w:val="en-US"/>
        </w:rPr>
        <w:t>MTU Maintenance Z</w:t>
      </w:r>
      <w:r>
        <w:rPr>
          <w:rFonts w:hint="eastAsia"/>
          <w:sz w:val="24"/>
          <w:lang w:val="en-US" w:eastAsia="zh-CN"/>
        </w:rPr>
        <w:t>huhai</w:t>
      </w:r>
      <w:r>
        <w:rPr>
          <w:sz w:val="24"/>
          <w:lang w:val="en-US"/>
        </w:rPr>
        <w:t xml:space="preserve"> Co., Ltd. </w:t>
      </w:r>
      <w:proofErr w:type="spellStart"/>
      <w:r>
        <w:rPr>
          <w:sz w:val="24"/>
          <w:lang w:val="en-US"/>
        </w:rPr>
        <w:t>Jinwan</w:t>
      </w:r>
      <w:proofErr w:type="spellEnd"/>
      <w:r>
        <w:rPr>
          <w:sz w:val="24"/>
          <w:lang w:val="en-US"/>
        </w:rPr>
        <w:t xml:space="preserve"> Branch today, marking the start of construction of </w:t>
      </w:r>
      <w:r w:rsidRPr="00F8652F">
        <w:rPr>
          <w:sz w:val="24"/>
          <w:lang w:val="en-US"/>
        </w:rPr>
        <w:t xml:space="preserve">a second </w:t>
      </w:r>
      <w:r w:rsidR="008950B0">
        <w:rPr>
          <w:sz w:val="24"/>
          <w:lang w:val="en-US"/>
        </w:rPr>
        <w:t xml:space="preserve">facility for </w:t>
      </w:r>
      <w:r w:rsidRPr="00F8652F">
        <w:rPr>
          <w:sz w:val="24"/>
          <w:lang w:val="en-US"/>
        </w:rPr>
        <w:t>engine disassembly, assembly and test</w:t>
      </w:r>
      <w:r w:rsidR="008950B0">
        <w:rPr>
          <w:sz w:val="24"/>
          <w:lang w:val="en-US"/>
        </w:rPr>
        <w:t>ing</w:t>
      </w:r>
      <w:r>
        <w:rPr>
          <w:sz w:val="24"/>
          <w:lang w:val="en-US"/>
        </w:rPr>
        <w:t xml:space="preserve"> for joint venture partners MTU Aero Engines and China Southern Airline Company Ltd. The new facility will have an initial capacity of </w:t>
      </w:r>
      <w:r w:rsidR="00F8652F">
        <w:rPr>
          <w:sz w:val="24"/>
          <w:lang w:val="en-US"/>
        </w:rPr>
        <w:t xml:space="preserve">260 </w:t>
      </w:r>
      <w:r>
        <w:rPr>
          <w:sz w:val="24"/>
          <w:lang w:val="en-US"/>
        </w:rPr>
        <w:t>shop visits, focus on Pratt &amp; Whitney PW1100G-JM and V2500</w:t>
      </w:r>
      <w:r w:rsidR="00FB5F72">
        <w:rPr>
          <w:sz w:val="24"/>
          <w:lang w:val="en-US"/>
        </w:rPr>
        <w:t xml:space="preserve"> engines and enter operations in 2024. It will operate under MTU Maintenance Zhuhai </w:t>
      </w:r>
      <w:bookmarkStart w:id="0" w:name="_GoBack"/>
      <w:bookmarkEnd w:id="0"/>
      <w:r w:rsidR="00FB5F72">
        <w:rPr>
          <w:sz w:val="24"/>
          <w:lang w:val="en-US"/>
        </w:rPr>
        <w:t xml:space="preserve">and its licenses and approvals.  </w:t>
      </w:r>
    </w:p>
    <w:p w14:paraId="7C6A65EB" w14:textId="77777777" w:rsidR="00FB5F72" w:rsidRPr="00FB5F72" w:rsidRDefault="00FB5F72" w:rsidP="00D667FE">
      <w:pPr>
        <w:pStyle w:val="MTUBodycopy"/>
        <w:tabs>
          <w:tab w:val="left" w:pos="8505"/>
        </w:tabs>
        <w:ind w:right="141"/>
        <w:jc w:val="both"/>
        <w:rPr>
          <w:sz w:val="24"/>
          <w:szCs w:val="24"/>
        </w:rPr>
      </w:pPr>
    </w:p>
    <w:p w14:paraId="18D4DFBC" w14:textId="66091FE1" w:rsidR="001245E2" w:rsidRDefault="00FB5F72" w:rsidP="00D667FE">
      <w:pPr>
        <w:pStyle w:val="MTUBodycopy"/>
        <w:tabs>
          <w:tab w:val="left" w:pos="8505"/>
        </w:tabs>
        <w:ind w:right="141"/>
        <w:jc w:val="both"/>
        <w:rPr>
          <w:rFonts w:cs="Arial"/>
          <w:sz w:val="24"/>
          <w:szCs w:val="24"/>
          <w:lang w:val="en-US"/>
        </w:rPr>
      </w:pPr>
      <w:r w:rsidRPr="00FB5F72">
        <w:rPr>
          <w:rFonts w:cs="Arial"/>
          <w:sz w:val="24"/>
          <w:szCs w:val="24"/>
          <w:lang w:val="en-US"/>
        </w:rPr>
        <w:t xml:space="preserve">“We are honored to be </w:t>
      </w:r>
      <w:r w:rsidRPr="00BA0F2B">
        <w:rPr>
          <w:rFonts w:cs="Arial"/>
          <w:sz w:val="24"/>
          <w:szCs w:val="24"/>
          <w:lang w:val="en-US"/>
        </w:rPr>
        <w:t xml:space="preserve">celebrating this milestone with distinguished guests today, on the first day of the Zhuhai Airshow,” </w:t>
      </w:r>
      <w:r w:rsidR="001245E2" w:rsidRPr="00BA0F2B">
        <w:rPr>
          <w:rFonts w:cs="Arial"/>
          <w:sz w:val="24"/>
          <w:szCs w:val="24"/>
          <w:lang w:val="en-US"/>
        </w:rPr>
        <w:t xml:space="preserve">says Li </w:t>
      </w:r>
      <w:proofErr w:type="spellStart"/>
      <w:r w:rsidR="001245E2" w:rsidRPr="00BA0F2B">
        <w:rPr>
          <w:rFonts w:cs="Arial"/>
          <w:sz w:val="24"/>
          <w:szCs w:val="24"/>
          <w:lang w:val="en-US"/>
        </w:rPr>
        <w:t>Tongbin</w:t>
      </w:r>
      <w:proofErr w:type="spellEnd"/>
      <w:r w:rsidR="001245E2" w:rsidRPr="00BA0F2B">
        <w:rPr>
          <w:rFonts w:cs="Arial"/>
          <w:sz w:val="24"/>
          <w:szCs w:val="24"/>
          <w:lang w:val="en-US"/>
        </w:rPr>
        <w:t xml:space="preserve">, Chairman of </w:t>
      </w:r>
      <w:r w:rsidR="008950B0" w:rsidRPr="00BA0F2B">
        <w:rPr>
          <w:rFonts w:cs="Arial"/>
          <w:sz w:val="24"/>
          <w:szCs w:val="24"/>
          <w:lang w:val="en-US"/>
        </w:rPr>
        <w:t>MTU Maintenance Zhuhai</w:t>
      </w:r>
      <w:r w:rsidR="001245E2" w:rsidRPr="00BA0F2B">
        <w:rPr>
          <w:rFonts w:cs="Arial"/>
          <w:sz w:val="24"/>
          <w:szCs w:val="24"/>
          <w:lang w:val="en-US"/>
        </w:rPr>
        <w:t>. “This groundbreaking symbolizes the start of the next phase of our collaboration</w:t>
      </w:r>
      <w:r w:rsidR="00767B17" w:rsidRPr="00BA0F2B">
        <w:rPr>
          <w:rFonts w:cs="Arial"/>
          <w:sz w:val="24"/>
          <w:szCs w:val="24"/>
          <w:lang w:val="en-US"/>
        </w:rPr>
        <w:t xml:space="preserve"> and partnership</w:t>
      </w:r>
      <w:r w:rsidR="001245E2" w:rsidRPr="00BA0F2B">
        <w:rPr>
          <w:rFonts w:cs="Arial"/>
          <w:sz w:val="24"/>
          <w:szCs w:val="24"/>
          <w:lang w:val="en-US"/>
        </w:rPr>
        <w:t xml:space="preserve"> </w:t>
      </w:r>
      <w:r w:rsidR="00767B17" w:rsidRPr="00BA0F2B">
        <w:rPr>
          <w:rFonts w:cs="Arial"/>
          <w:sz w:val="24"/>
          <w:szCs w:val="24"/>
          <w:lang w:val="en-US"/>
        </w:rPr>
        <w:t xml:space="preserve">with MTU </w:t>
      </w:r>
      <w:r w:rsidR="001245E2" w:rsidRPr="00BA0F2B">
        <w:rPr>
          <w:rFonts w:cs="Arial"/>
          <w:sz w:val="24"/>
          <w:szCs w:val="24"/>
          <w:lang w:val="en-US"/>
        </w:rPr>
        <w:t>and sets the course for further growth and success.”</w:t>
      </w:r>
      <w:r w:rsidR="001245E2">
        <w:rPr>
          <w:rFonts w:cs="Arial"/>
          <w:sz w:val="24"/>
          <w:szCs w:val="24"/>
          <w:lang w:val="en-US"/>
        </w:rPr>
        <w:t xml:space="preserve"> </w:t>
      </w:r>
    </w:p>
    <w:p w14:paraId="3997F069" w14:textId="77777777" w:rsidR="001245E2" w:rsidRDefault="001245E2" w:rsidP="00D667FE">
      <w:pPr>
        <w:pStyle w:val="MTUBodycopy"/>
        <w:tabs>
          <w:tab w:val="left" w:pos="8505"/>
        </w:tabs>
        <w:ind w:right="141"/>
        <w:jc w:val="both"/>
        <w:rPr>
          <w:rFonts w:cs="Arial"/>
          <w:sz w:val="24"/>
          <w:szCs w:val="24"/>
          <w:lang w:val="en-US"/>
        </w:rPr>
      </w:pPr>
    </w:p>
    <w:p w14:paraId="14EEC011" w14:textId="728E3D71" w:rsidR="00FD3437" w:rsidRDefault="00FB5F72" w:rsidP="00D667FE">
      <w:pPr>
        <w:pStyle w:val="MTUBodycopy"/>
        <w:tabs>
          <w:tab w:val="left" w:pos="8505"/>
        </w:tabs>
        <w:ind w:right="141"/>
        <w:jc w:val="both"/>
        <w:rPr>
          <w:sz w:val="24"/>
        </w:rPr>
      </w:pPr>
      <w:r>
        <w:rPr>
          <w:sz w:val="24"/>
        </w:rPr>
        <w:t xml:space="preserve">Construction on the 150,000 square meter plot of land begins with a 65,000 </w:t>
      </w:r>
      <w:proofErr w:type="spellStart"/>
      <w:r>
        <w:rPr>
          <w:sz w:val="24"/>
        </w:rPr>
        <w:t>lbf</w:t>
      </w:r>
      <w:proofErr w:type="spellEnd"/>
      <w:r>
        <w:rPr>
          <w:sz w:val="24"/>
        </w:rPr>
        <w:t xml:space="preserve"> test cell. “</w:t>
      </w:r>
      <w:r w:rsidR="001245E2">
        <w:rPr>
          <w:sz w:val="24"/>
        </w:rPr>
        <w:t xml:space="preserve">We are delighted to be breaking ground </w:t>
      </w:r>
      <w:r>
        <w:rPr>
          <w:sz w:val="24"/>
        </w:rPr>
        <w:t xml:space="preserve">on schedule today,” says Michael </w:t>
      </w:r>
      <w:proofErr w:type="spellStart"/>
      <w:r>
        <w:rPr>
          <w:sz w:val="24"/>
        </w:rPr>
        <w:t>Schreyögg</w:t>
      </w:r>
      <w:proofErr w:type="spellEnd"/>
      <w:r>
        <w:rPr>
          <w:sz w:val="24"/>
        </w:rPr>
        <w:t xml:space="preserve">, Chief Program Officer, MTU Aero Engines. “At MTU, we believe in the future of the aviation industry and the growth and strength of the </w:t>
      </w:r>
      <w:proofErr w:type="spellStart"/>
      <w:r>
        <w:rPr>
          <w:sz w:val="24"/>
        </w:rPr>
        <w:t>narrowbody</w:t>
      </w:r>
      <w:proofErr w:type="spellEnd"/>
      <w:r>
        <w:rPr>
          <w:sz w:val="24"/>
        </w:rPr>
        <w:t xml:space="preserve"> engine market in Asia. As such, we are committed to </w:t>
      </w:r>
      <w:r w:rsidR="00AF5495">
        <w:rPr>
          <w:sz w:val="24"/>
        </w:rPr>
        <w:t>the expansion of our network</w:t>
      </w:r>
      <w:r>
        <w:rPr>
          <w:sz w:val="24"/>
        </w:rPr>
        <w:t xml:space="preserve"> and excited to be moving forward with this project.” </w:t>
      </w:r>
    </w:p>
    <w:p w14:paraId="264B1070" w14:textId="77777777" w:rsidR="001245E2" w:rsidRDefault="001245E2" w:rsidP="00D667FE">
      <w:pPr>
        <w:pStyle w:val="MTUBodycopy"/>
        <w:tabs>
          <w:tab w:val="left" w:pos="8505"/>
        </w:tabs>
        <w:ind w:right="141"/>
        <w:jc w:val="both"/>
        <w:rPr>
          <w:sz w:val="24"/>
        </w:rPr>
      </w:pPr>
    </w:p>
    <w:p w14:paraId="28C25E5F" w14:textId="0F17668A" w:rsidR="00767B17" w:rsidRDefault="001245E2" w:rsidP="00767B17">
      <w:pPr>
        <w:pStyle w:val="MTUBodycopy"/>
        <w:tabs>
          <w:tab w:val="left" w:pos="8505"/>
        </w:tabs>
        <w:ind w:right="141"/>
        <w:jc w:val="both"/>
        <w:rPr>
          <w:rFonts w:cs="Arial"/>
          <w:sz w:val="24"/>
          <w:szCs w:val="24"/>
          <w:lang w:val="en-US"/>
        </w:rPr>
      </w:pPr>
      <w:r>
        <w:rPr>
          <w:sz w:val="24"/>
        </w:rPr>
        <w:t xml:space="preserve">MTU Maintenance Zhuhai is also in the process of planning the construction of a training </w:t>
      </w:r>
      <w:proofErr w:type="spellStart"/>
      <w:r>
        <w:rPr>
          <w:sz w:val="24"/>
        </w:rPr>
        <w:t>center</w:t>
      </w:r>
      <w:proofErr w:type="spellEnd"/>
      <w:r>
        <w:rPr>
          <w:sz w:val="24"/>
        </w:rPr>
        <w:t xml:space="preserve"> at its original site in Zhuhai where up to 150 students per year can be trained from 2023 onwards. “Through this training </w:t>
      </w:r>
      <w:proofErr w:type="spellStart"/>
      <w:r>
        <w:rPr>
          <w:sz w:val="24"/>
        </w:rPr>
        <w:t>center</w:t>
      </w:r>
      <w:proofErr w:type="spellEnd"/>
      <w:r>
        <w:rPr>
          <w:sz w:val="24"/>
        </w:rPr>
        <w:t xml:space="preserve"> we will be investing in our most important asset, our staff,” says Jaap Beijer, President and CEO of MTU Maintenance Zhuhai. “</w:t>
      </w:r>
      <w:r w:rsidR="00E94BF5">
        <w:rPr>
          <w:sz w:val="24"/>
        </w:rPr>
        <w:t xml:space="preserve">We will be able to meet our ambitious staff ramp-up needs and guarantee the high quality of education we require.” </w:t>
      </w:r>
      <w:r w:rsidR="00767B17">
        <w:rPr>
          <w:sz w:val="24"/>
        </w:rPr>
        <w:t>Upon completion</w:t>
      </w:r>
      <w:r w:rsidR="00520DD0">
        <w:rPr>
          <w:sz w:val="24"/>
        </w:rPr>
        <w:t xml:space="preserve">, MTU Maintenance </w:t>
      </w:r>
      <w:r w:rsidR="00767B17">
        <w:rPr>
          <w:sz w:val="24"/>
        </w:rPr>
        <w:t xml:space="preserve">Zhuhai </w:t>
      </w:r>
      <w:proofErr w:type="spellStart"/>
      <w:r w:rsidR="00767B17">
        <w:rPr>
          <w:sz w:val="24"/>
        </w:rPr>
        <w:t>Jinwan</w:t>
      </w:r>
      <w:proofErr w:type="spellEnd"/>
      <w:r w:rsidR="00767B17">
        <w:rPr>
          <w:sz w:val="24"/>
        </w:rPr>
        <w:t xml:space="preserve"> will grow to a workforce of around 600</w:t>
      </w:r>
      <w:r w:rsidR="008E6EF6">
        <w:rPr>
          <w:sz w:val="24"/>
        </w:rPr>
        <w:t>,</w:t>
      </w:r>
      <w:r w:rsidR="00AF5495">
        <w:rPr>
          <w:sz w:val="24"/>
        </w:rPr>
        <w:t xml:space="preserve"> in addition to </w:t>
      </w:r>
      <w:r w:rsidR="008E6EF6">
        <w:rPr>
          <w:sz w:val="24"/>
        </w:rPr>
        <w:t xml:space="preserve">MTU Maintenance Zhuhai’s </w:t>
      </w:r>
      <w:r w:rsidR="00AF5495">
        <w:rPr>
          <w:sz w:val="24"/>
        </w:rPr>
        <w:t>current workforce of 1,100 highly qualified employees</w:t>
      </w:r>
      <w:r w:rsidR="00767B17">
        <w:rPr>
          <w:sz w:val="24"/>
        </w:rPr>
        <w:t xml:space="preserve">. </w:t>
      </w:r>
    </w:p>
    <w:p w14:paraId="43AB3981" w14:textId="77777777" w:rsidR="00767B17" w:rsidRDefault="00767B17" w:rsidP="00767B17">
      <w:pPr>
        <w:pStyle w:val="MTUBodycopy"/>
        <w:tabs>
          <w:tab w:val="left" w:pos="8505"/>
        </w:tabs>
        <w:ind w:right="141"/>
        <w:jc w:val="both"/>
        <w:rPr>
          <w:rFonts w:cs="Arial"/>
          <w:sz w:val="24"/>
          <w:szCs w:val="24"/>
          <w:lang w:val="en-US"/>
        </w:rPr>
      </w:pPr>
    </w:p>
    <w:p w14:paraId="1AC9DF49" w14:textId="24B0A156" w:rsidR="0055742F" w:rsidRPr="00767B17" w:rsidRDefault="00876C75" w:rsidP="00767B17">
      <w:pPr>
        <w:pStyle w:val="MTUBodycopy"/>
        <w:tabs>
          <w:tab w:val="left" w:pos="8505"/>
        </w:tabs>
        <w:ind w:right="141"/>
        <w:jc w:val="both"/>
        <w:rPr>
          <w:rFonts w:cs="Arial"/>
          <w:sz w:val="24"/>
          <w:szCs w:val="24"/>
          <w:lang w:val="en-US"/>
        </w:rPr>
      </w:pPr>
      <w:r>
        <w:rPr>
          <w:rFonts w:cs="Arial"/>
          <w:sz w:val="24"/>
          <w:szCs w:val="24"/>
          <w:lang w:val="en-US"/>
        </w:rPr>
        <w:t xml:space="preserve">The </w:t>
      </w:r>
      <w:r w:rsidR="00767B17">
        <w:rPr>
          <w:rFonts w:cs="Arial"/>
          <w:sz w:val="24"/>
          <w:szCs w:val="24"/>
          <w:lang w:val="en-US"/>
        </w:rPr>
        <w:t xml:space="preserve">MTU Maintenance Zhuhai and </w:t>
      </w:r>
      <w:proofErr w:type="spellStart"/>
      <w:r w:rsidR="00767B17">
        <w:rPr>
          <w:rFonts w:cs="Arial"/>
          <w:sz w:val="24"/>
          <w:szCs w:val="24"/>
          <w:lang w:val="en-US"/>
        </w:rPr>
        <w:t>Jinwan</w:t>
      </w:r>
      <w:proofErr w:type="spellEnd"/>
      <w:r w:rsidR="00767B17">
        <w:rPr>
          <w:rFonts w:cs="Arial"/>
          <w:sz w:val="24"/>
          <w:szCs w:val="24"/>
          <w:lang w:val="en-US"/>
        </w:rPr>
        <w:t xml:space="preserve"> </w:t>
      </w:r>
      <w:r>
        <w:rPr>
          <w:rFonts w:cs="Arial"/>
          <w:sz w:val="24"/>
          <w:szCs w:val="24"/>
          <w:lang w:val="en-US"/>
        </w:rPr>
        <w:t xml:space="preserve">facilities </w:t>
      </w:r>
      <w:r w:rsidR="00767B17">
        <w:rPr>
          <w:rFonts w:cs="Arial"/>
          <w:sz w:val="24"/>
          <w:szCs w:val="24"/>
          <w:lang w:val="en-US"/>
        </w:rPr>
        <w:t xml:space="preserve">will </w:t>
      </w:r>
      <w:r w:rsidR="0055742F">
        <w:rPr>
          <w:rFonts w:cs="Arial"/>
          <w:sz w:val="24"/>
          <w:szCs w:val="24"/>
        </w:rPr>
        <w:t>benefit</w:t>
      </w:r>
      <w:r w:rsidR="0055742F" w:rsidRPr="006E4F03">
        <w:rPr>
          <w:rFonts w:cs="Arial"/>
          <w:sz w:val="24"/>
          <w:szCs w:val="24"/>
        </w:rPr>
        <w:t xml:space="preserve"> from </w:t>
      </w:r>
      <w:r w:rsidR="0055742F">
        <w:rPr>
          <w:rFonts w:cs="Arial"/>
          <w:sz w:val="24"/>
          <w:szCs w:val="24"/>
        </w:rPr>
        <w:t>their</w:t>
      </w:r>
      <w:r w:rsidR="0055742F" w:rsidRPr="006E4F03">
        <w:rPr>
          <w:rFonts w:cs="Arial"/>
          <w:sz w:val="24"/>
          <w:szCs w:val="24"/>
        </w:rPr>
        <w:t xml:space="preserve"> proximity to Hong Kong, Guangzhou, Shenzhen and Macao. Service teams can be dispatched to the customers in the region in no time. The </w:t>
      </w:r>
      <w:r w:rsidR="0055742F">
        <w:rPr>
          <w:rFonts w:cs="Arial"/>
          <w:sz w:val="24"/>
          <w:szCs w:val="24"/>
        </w:rPr>
        <w:t xml:space="preserve">current MTU Maintenance </w:t>
      </w:r>
      <w:r w:rsidR="0055742F" w:rsidRPr="006E4F03">
        <w:rPr>
          <w:rFonts w:cs="Arial"/>
          <w:sz w:val="24"/>
          <w:szCs w:val="24"/>
        </w:rPr>
        <w:t>Zhuhai shop has an advanced machin</w:t>
      </w:r>
      <w:r w:rsidR="0055742F">
        <w:rPr>
          <w:rFonts w:cs="Arial"/>
          <w:sz w:val="24"/>
          <w:szCs w:val="24"/>
        </w:rPr>
        <w:t>ery and performs 80 percent</w:t>
      </w:r>
      <w:r w:rsidR="0055742F" w:rsidRPr="006E4F03">
        <w:rPr>
          <w:rFonts w:cs="Arial"/>
          <w:sz w:val="24"/>
          <w:szCs w:val="24"/>
        </w:rPr>
        <w:t xml:space="preserve"> of parts </w:t>
      </w:r>
      <w:r w:rsidR="0055742F" w:rsidRPr="00C95ABB">
        <w:rPr>
          <w:rFonts w:cs="Arial"/>
          <w:sz w:val="24"/>
          <w:szCs w:val="24"/>
        </w:rPr>
        <w:t>repairs in-house.</w:t>
      </w:r>
      <w:r w:rsidR="0055742F">
        <w:rPr>
          <w:rFonts w:cs="Arial"/>
          <w:sz w:val="24"/>
          <w:szCs w:val="24"/>
        </w:rPr>
        <w:t xml:space="preserve"> </w:t>
      </w:r>
      <w:r w:rsidR="0055742F" w:rsidRPr="00C95ABB">
        <w:rPr>
          <w:rFonts w:cs="Arial"/>
          <w:sz w:val="24"/>
          <w:szCs w:val="24"/>
        </w:rPr>
        <w:t xml:space="preserve">In addition to China Southern, MTU </w:t>
      </w:r>
      <w:r w:rsidR="00FB5F72">
        <w:rPr>
          <w:rFonts w:cs="Arial"/>
          <w:sz w:val="24"/>
          <w:szCs w:val="24"/>
        </w:rPr>
        <w:t>Maintenance Zhuhai serves over 9</w:t>
      </w:r>
      <w:r w:rsidR="0055742F" w:rsidRPr="00C95ABB">
        <w:rPr>
          <w:rFonts w:cs="Arial"/>
          <w:sz w:val="24"/>
          <w:szCs w:val="24"/>
        </w:rPr>
        <w:t xml:space="preserve">0 customers from China, Asia and around the world, including International Aero Engines, </w:t>
      </w:r>
      <w:proofErr w:type="spellStart"/>
      <w:r w:rsidR="0055742F" w:rsidRPr="00C95ABB">
        <w:rPr>
          <w:rFonts w:cs="Arial"/>
          <w:sz w:val="24"/>
          <w:szCs w:val="24"/>
        </w:rPr>
        <w:t>Saudia</w:t>
      </w:r>
      <w:proofErr w:type="spellEnd"/>
      <w:r w:rsidR="0055742F" w:rsidRPr="00C95ABB">
        <w:rPr>
          <w:rFonts w:cs="Arial"/>
          <w:sz w:val="24"/>
          <w:szCs w:val="24"/>
        </w:rPr>
        <w:t xml:space="preserve"> Airlines and All Nippon Airways, as well as Chinese Shenzhen Airlines, Xiamen Airlines and Hainan Airlines.</w:t>
      </w:r>
      <w:r w:rsidR="0055742F">
        <w:rPr>
          <w:rFonts w:cs="Arial"/>
          <w:sz w:val="24"/>
          <w:szCs w:val="24"/>
        </w:rPr>
        <w:t xml:space="preserve"> The new </w:t>
      </w:r>
      <w:r w:rsidR="008950B0">
        <w:rPr>
          <w:rFonts w:cs="Arial"/>
          <w:sz w:val="24"/>
          <w:szCs w:val="24"/>
        </w:rPr>
        <w:t xml:space="preserve">shop </w:t>
      </w:r>
      <w:r w:rsidR="0055742F">
        <w:rPr>
          <w:rFonts w:cs="Arial"/>
          <w:sz w:val="24"/>
          <w:szCs w:val="24"/>
        </w:rPr>
        <w:t>will also provide MRO to third party customers.</w:t>
      </w:r>
    </w:p>
    <w:p w14:paraId="4D87A9B1" w14:textId="77777777" w:rsidR="0055742F" w:rsidRDefault="0055742F" w:rsidP="00D667FE">
      <w:pPr>
        <w:pStyle w:val="MTUBodycopy"/>
        <w:tabs>
          <w:tab w:val="left" w:pos="8505"/>
        </w:tabs>
        <w:ind w:right="141"/>
        <w:jc w:val="both"/>
        <w:rPr>
          <w:sz w:val="24"/>
        </w:rPr>
      </w:pPr>
    </w:p>
    <w:p w14:paraId="6885D1A7" w14:textId="77777777" w:rsidR="0055742F" w:rsidRDefault="0055742F" w:rsidP="00D667FE">
      <w:pPr>
        <w:pStyle w:val="MTUBodycopy"/>
        <w:tabs>
          <w:tab w:val="left" w:pos="8505"/>
        </w:tabs>
        <w:ind w:right="141"/>
        <w:jc w:val="both"/>
        <w:rPr>
          <w:sz w:val="24"/>
        </w:rPr>
      </w:pPr>
    </w:p>
    <w:p w14:paraId="70C8D226" w14:textId="77777777" w:rsidR="006B2198" w:rsidRDefault="006B2198" w:rsidP="00D667FE">
      <w:pPr>
        <w:pStyle w:val="MTUBodycopy"/>
        <w:tabs>
          <w:tab w:val="left" w:pos="8505"/>
        </w:tabs>
        <w:ind w:right="141"/>
        <w:jc w:val="both"/>
        <w:rPr>
          <w:sz w:val="24"/>
        </w:rPr>
      </w:pPr>
    </w:p>
    <w:p w14:paraId="6332FDE1" w14:textId="77777777" w:rsidR="006B2198" w:rsidRDefault="006B2198" w:rsidP="00D667FE">
      <w:pPr>
        <w:pStyle w:val="MTUBodycopy"/>
        <w:tabs>
          <w:tab w:val="left" w:pos="8505"/>
        </w:tabs>
        <w:ind w:right="141"/>
        <w:jc w:val="both"/>
        <w:rPr>
          <w:sz w:val="24"/>
        </w:rPr>
      </w:pPr>
    </w:p>
    <w:p w14:paraId="3642872B" w14:textId="77777777" w:rsidR="006B2198" w:rsidRDefault="006B2198" w:rsidP="00D667FE">
      <w:pPr>
        <w:pStyle w:val="MTUBodycopy"/>
        <w:tabs>
          <w:tab w:val="left" w:pos="8505"/>
        </w:tabs>
        <w:ind w:right="141"/>
        <w:jc w:val="both"/>
        <w:rPr>
          <w:sz w:val="24"/>
        </w:rPr>
      </w:pPr>
    </w:p>
    <w:p w14:paraId="31483BB6" w14:textId="77777777" w:rsidR="00767B17" w:rsidRDefault="00767B17" w:rsidP="00D667FE">
      <w:pPr>
        <w:pStyle w:val="MTUBodycopy"/>
        <w:tabs>
          <w:tab w:val="left" w:pos="8505"/>
        </w:tabs>
        <w:ind w:right="141"/>
        <w:jc w:val="both"/>
        <w:rPr>
          <w:sz w:val="24"/>
        </w:rPr>
      </w:pPr>
    </w:p>
    <w:p w14:paraId="3B278CB5" w14:textId="77777777" w:rsidR="006B2198" w:rsidRDefault="006B2198" w:rsidP="00D667FE">
      <w:pPr>
        <w:pStyle w:val="MTUBodycopy"/>
        <w:tabs>
          <w:tab w:val="left" w:pos="8505"/>
        </w:tabs>
        <w:ind w:right="141"/>
        <w:jc w:val="both"/>
        <w:rPr>
          <w:sz w:val="24"/>
        </w:rPr>
      </w:pPr>
    </w:p>
    <w:p w14:paraId="774DE28D" w14:textId="1CA557B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0E22BD35" w14:textId="77777777" w:rsidR="00876C75" w:rsidRDefault="00876C75" w:rsidP="00D667FE">
      <w:pPr>
        <w:ind w:right="141"/>
        <w:jc w:val="both"/>
        <w:rPr>
          <w:rFonts w:ascii="CorpoS" w:hAnsi="CorpoS"/>
          <w:b/>
          <w:sz w:val="20"/>
          <w:u w:val="single"/>
        </w:rPr>
      </w:pPr>
    </w:p>
    <w:p w14:paraId="01F94385"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52A00860" w14:textId="77777777" w:rsidR="006704FE" w:rsidRDefault="006704FE" w:rsidP="00D667FE">
      <w:pPr>
        <w:tabs>
          <w:tab w:val="left" w:pos="9072"/>
        </w:tabs>
        <w:ind w:right="141"/>
        <w:jc w:val="both"/>
        <w:rPr>
          <w:rFonts w:ascii="CorpoS" w:hAnsi="CorpoS"/>
          <w:sz w:val="20"/>
          <w:lang w:val="en-US"/>
        </w:rPr>
      </w:pPr>
    </w:p>
    <w:p w14:paraId="606E3A85" w14:textId="77777777" w:rsidR="006704FE" w:rsidRDefault="006704FE" w:rsidP="00F17BEC">
      <w:pPr>
        <w:rPr>
          <w:rFonts w:ascii="CorpoS" w:hAnsi="CorpoS"/>
          <w:sz w:val="20"/>
          <w:u w:val="single"/>
          <w:lang w:val="en-US"/>
        </w:rPr>
      </w:pPr>
    </w:p>
    <w:p w14:paraId="7FC7E385"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3270520A"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1A0812B1"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42C1C799"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1F13145F"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3A01478B"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5E2280D4" w14:textId="77777777" w:rsidR="00F17BEC" w:rsidRPr="00A31ABA" w:rsidRDefault="00F17BEC" w:rsidP="00F17BEC">
      <w:pPr>
        <w:ind w:right="-851"/>
        <w:rPr>
          <w:rFonts w:ascii="CorpoS" w:hAnsi="CorpoS"/>
          <w:sz w:val="20"/>
          <w:lang w:val="en-US"/>
        </w:rPr>
      </w:pPr>
    </w:p>
    <w:p w14:paraId="6CB51CFB" w14:textId="77777777" w:rsidR="000A3628" w:rsidRPr="000A3628" w:rsidRDefault="000A3628" w:rsidP="00F84A66">
      <w:pPr>
        <w:pStyle w:val="MTUBodycopy"/>
        <w:tabs>
          <w:tab w:val="left" w:pos="8505"/>
        </w:tabs>
        <w:ind w:right="1984"/>
        <w:jc w:val="both"/>
        <w:rPr>
          <w:sz w:val="24"/>
          <w:lang w:val="en-US"/>
        </w:rPr>
      </w:pPr>
    </w:p>
    <w:p w14:paraId="7B25AC76"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478F9" w14:textId="77777777" w:rsidR="002313C6" w:rsidRDefault="002313C6">
      <w:r>
        <w:separator/>
      </w:r>
    </w:p>
  </w:endnote>
  <w:endnote w:type="continuationSeparator" w:id="0">
    <w:p w14:paraId="1E2A3E49" w14:textId="77777777" w:rsidR="002313C6" w:rsidRDefault="002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5437"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F388"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415F88D7"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911712E"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7D2FB9B7"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2AF490A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35F059B"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2FD8" w14:textId="77777777" w:rsidR="002313C6" w:rsidRDefault="002313C6">
      <w:r>
        <w:separator/>
      </w:r>
    </w:p>
  </w:footnote>
  <w:footnote w:type="continuationSeparator" w:id="0">
    <w:p w14:paraId="0ED230D5" w14:textId="77777777" w:rsidR="002313C6" w:rsidRDefault="0023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0F91"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3DABEE2" wp14:editId="69D9B41F">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3690"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5FE0092A" wp14:editId="30CC6C6C">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4A440"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87E107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0092A"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62E4A440"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87E107A"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D682EBF" wp14:editId="10D6221E">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9F5AD"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1E78C61" wp14:editId="2B01108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D9A7"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FF2ACA3"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245E2"/>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13C6"/>
    <w:rsid w:val="002335C6"/>
    <w:rsid w:val="00284EFC"/>
    <w:rsid w:val="002928B3"/>
    <w:rsid w:val="0029699D"/>
    <w:rsid w:val="002A4453"/>
    <w:rsid w:val="002A722C"/>
    <w:rsid w:val="002A7AFB"/>
    <w:rsid w:val="002B4D8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1BF5"/>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0DD0"/>
    <w:rsid w:val="00525EFD"/>
    <w:rsid w:val="0054532F"/>
    <w:rsid w:val="0055742F"/>
    <w:rsid w:val="00563BB2"/>
    <w:rsid w:val="005660B5"/>
    <w:rsid w:val="00575711"/>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67B17"/>
    <w:rsid w:val="00774D80"/>
    <w:rsid w:val="0077769F"/>
    <w:rsid w:val="007A3E8E"/>
    <w:rsid w:val="007B3C6D"/>
    <w:rsid w:val="007E0E15"/>
    <w:rsid w:val="007F194B"/>
    <w:rsid w:val="007F5DED"/>
    <w:rsid w:val="007F72E3"/>
    <w:rsid w:val="0080713B"/>
    <w:rsid w:val="00807541"/>
    <w:rsid w:val="00826A11"/>
    <w:rsid w:val="00844336"/>
    <w:rsid w:val="00844525"/>
    <w:rsid w:val="0085007D"/>
    <w:rsid w:val="00870F6C"/>
    <w:rsid w:val="00876C75"/>
    <w:rsid w:val="00880B8A"/>
    <w:rsid w:val="00883763"/>
    <w:rsid w:val="008879C4"/>
    <w:rsid w:val="008906CB"/>
    <w:rsid w:val="008950B0"/>
    <w:rsid w:val="00895EE0"/>
    <w:rsid w:val="008D0D9C"/>
    <w:rsid w:val="008D7CDD"/>
    <w:rsid w:val="008E161E"/>
    <w:rsid w:val="008E6EF6"/>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D41EA"/>
    <w:rsid w:val="00AF3758"/>
    <w:rsid w:val="00AF4295"/>
    <w:rsid w:val="00AF54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0F2B"/>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10CA6"/>
    <w:rsid w:val="00D402FC"/>
    <w:rsid w:val="00D43BEA"/>
    <w:rsid w:val="00D52CD5"/>
    <w:rsid w:val="00D65812"/>
    <w:rsid w:val="00D667FE"/>
    <w:rsid w:val="00D67E98"/>
    <w:rsid w:val="00D740F3"/>
    <w:rsid w:val="00D75E31"/>
    <w:rsid w:val="00D77EED"/>
    <w:rsid w:val="00D87A1E"/>
    <w:rsid w:val="00D97DDF"/>
    <w:rsid w:val="00DB1881"/>
    <w:rsid w:val="00DB70D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94BF5"/>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348E"/>
    <w:rsid w:val="00F17BEC"/>
    <w:rsid w:val="00F20818"/>
    <w:rsid w:val="00F32ADD"/>
    <w:rsid w:val="00F53D0B"/>
    <w:rsid w:val="00F5777A"/>
    <w:rsid w:val="00F61823"/>
    <w:rsid w:val="00F676E0"/>
    <w:rsid w:val="00F726F6"/>
    <w:rsid w:val="00F7367D"/>
    <w:rsid w:val="00F84A66"/>
    <w:rsid w:val="00F8652F"/>
    <w:rsid w:val="00F8708F"/>
    <w:rsid w:val="00F87EC5"/>
    <w:rsid w:val="00F93C57"/>
    <w:rsid w:val="00F93F5E"/>
    <w:rsid w:val="00FB2731"/>
    <w:rsid w:val="00FB5F72"/>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E85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F8652F"/>
    <w:rPr>
      <w:sz w:val="21"/>
      <w:szCs w:val="21"/>
    </w:rPr>
  </w:style>
  <w:style w:type="paragraph" w:styleId="Kommentartext">
    <w:name w:val="annotation text"/>
    <w:basedOn w:val="Standard"/>
    <w:link w:val="KommentartextZchn"/>
    <w:rsid w:val="00F8652F"/>
  </w:style>
  <w:style w:type="character" w:customStyle="1" w:styleId="KommentartextZchn">
    <w:name w:val="Kommentartext Zchn"/>
    <w:basedOn w:val="Absatz-Standardschriftart"/>
    <w:link w:val="Kommentartext"/>
    <w:rsid w:val="00F8652F"/>
    <w:rPr>
      <w:sz w:val="24"/>
      <w:lang w:val="en-GB" w:eastAsia="en-US"/>
    </w:rPr>
  </w:style>
  <w:style w:type="paragraph" w:styleId="Kommentarthema">
    <w:name w:val="annotation subject"/>
    <w:basedOn w:val="Kommentartext"/>
    <w:next w:val="Kommentartext"/>
    <w:link w:val="KommentarthemaZchn"/>
    <w:rsid w:val="00F8652F"/>
    <w:rPr>
      <w:b/>
      <w:bCs/>
    </w:rPr>
  </w:style>
  <w:style w:type="character" w:customStyle="1" w:styleId="KommentarthemaZchn">
    <w:name w:val="Kommentarthema Zchn"/>
    <w:basedOn w:val="KommentartextZchn"/>
    <w:link w:val="Kommentarthema"/>
    <w:rsid w:val="00F8652F"/>
    <w:rPr>
      <w:b/>
      <w:bCs/>
      <w:sz w:val="24"/>
      <w:lang w:val="en-GB" w:eastAsia="en-US"/>
    </w:rPr>
  </w:style>
  <w:style w:type="paragraph" w:styleId="berarbeitung">
    <w:name w:val="Revision"/>
    <w:hidden/>
    <w:uiPriority w:val="99"/>
    <w:semiHidden/>
    <w:rsid w:val="008950B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3407</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4020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2021-09-20T08:17:00Z</dcterms:created>
  <dcterms:modified xsi:type="dcterms:W3CDTF">2021-09-28T11:32:00Z</dcterms:modified>
</cp:coreProperties>
</file>