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4EEC0" w14:textId="77777777" w:rsidR="00392F50" w:rsidRPr="003C3D7B" w:rsidRDefault="00392F50" w:rsidP="00CE5A8F">
      <w:pPr>
        <w:pStyle w:val="Textkrper2"/>
        <w:ind w:right="141"/>
        <w:rPr>
          <w:noProof/>
          <w:lang w:val="de-DE"/>
        </w:rPr>
      </w:pPr>
    </w:p>
    <w:p w14:paraId="73F87F1E" w14:textId="77777777" w:rsidR="0066575B" w:rsidRDefault="0066575B" w:rsidP="00CE5A8F">
      <w:pPr>
        <w:ind w:right="141"/>
        <w:jc w:val="both"/>
        <w:rPr>
          <w:rFonts w:ascii="CorpoS" w:hAnsi="CorpoS"/>
          <w:b/>
          <w:noProof/>
          <w:szCs w:val="24"/>
          <w:lang w:val="en-US"/>
        </w:rPr>
      </w:pPr>
      <w:r w:rsidRPr="001F22A5">
        <w:rPr>
          <w:rFonts w:ascii="CorpoS" w:hAnsi="CorpoS"/>
          <w:b/>
          <w:noProof/>
          <w:szCs w:val="24"/>
          <w:lang w:val="en-US"/>
        </w:rPr>
        <w:t xml:space="preserve">MTU Aero Engines expands aftermarket </w:t>
      </w:r>
      <w:r>
        <w:rPr>
          <w:rFonts w:ascii="CorpoS" w:hAnsi="CorpoS"/>
          <w:b/>
          <w:noProof/>
          <w:szCs w:val="24"/>
          <w:lang w:val="en-US"/>
        </w:rPr>
        <w:t>footprint</w:t>
      </w:r>
      <w:r w:rsidRPr="001F22A5">
        <w:rPr>
          <w:rFonts w:ascii="CorpoS" w:hAnsi="CorpoS"/>
          <w:b/>
          <w:noProof/>
          <w:szCs w:val="24"/>
          <w:lang w:val="en-US"/>
        </w:rPr>
        <w:t xml:space="preserve"> in the PW800 engine program</w:t>
      </w:r>
    </w:p>
    <w:p w14:paraId="1F31A9BF" w14:textId="77777777" w:rsidR="0066575B" w:rsidRPr="001F22A5" w:rsidRDefault="0066575B" w:rsidP="00CE5A8F">
      <w:pPr>
        <w:ind w:right="141"/>
        <w:jc w:val="both"/>
        <w:rPr>
          <w:rFonts w:ascii="CorpoS" w:hAnsi="CorpoS"/>
          <w:noProof/>
          <w:szCs w:val="24"/>
          <w:lang w:val="en-US"/>
        </w:rPr>
      </w:pPr>
    </w:p>
    <w:p w14:paraId="4F49C400" w14:textId="66024978" w:rsidR="0066575B" w:rsidRDefault="0066575B" w:rsidP="00CE5A8F">
      <w:pPr>
        <w:pStyle w:val="MTUBodycopy"/>
        <w:tabs>
          <w:tab w:val="left" w:pos="8505"/>
        </w:tabs>
        <w:ind w:right="141"/>
        <w:jc w:val="both"/>
        <w:rPr>
          <w:noProof/>
          <w:sz w:val="24"/>
          <w:szCs w:val="24"/>
          <w:lang w:val="en-US"/>
        </w:rPr>
      </w:pPr>
      <w:r w:rsidRPr="004619DF">
        <w:rPr>
          <w:noProof/>
          <w:sz w:val="24"/>
          <w:szCs w:val="24"/>
          <w:lang w:val="en-US"/>
        </w:rPr>
        <w:t xml:space="preserve">Munich, </w:t>
      </w:r>
      <w:r w:rsidR="00804D4D" w:rsidRPr="004619DF">
        <w:rPr>
          <w:noProof/>
          <w:sz w:val="24"/>
          <w:szCs w:val="24"/>
          <w:lang w:val="en-US"/>
        </w:rPr>
        <w:t>October</w:t>
      </w:r>
      <w:r w:rsidR="002C511A" w:rsidRPr="004619DF">
        <w:rPr>
          <w:noProof/>
          <w:sz w:val="24"/>
          <w:szCs w:val="24"/>
          <w:lang w:val="en-US"/>
        </w:rPr>
        <w:t xml:space="preserve"> </w:t>
      </w:r>
      <w:r w:rsidR="004619DF" w:rsidRPr="004619DF">
        <w:rPr>
          <w:noProof/>
          <w:sz w:val="24"/>
          <w:szCs w:val="24"/>
          <w:lang w:val="en-US"/>
        </w:rPr>
        <w:t>17</w:t>
      </w:r>
      <w:r w:rsidR="002C511A" w:rsidRPr="004619DF">
        <w:rPr>
          <w:noProof/>
          <w:sz w:val="24"/>
          <w:szCs w:val="24"/>
          <w:lang w:val="en-US"/>
        </w:rPr>
        <w:t xml:space="preserve">, </w:t>
      </w:r>
      <w:r w:rsidRPr="004619DF">
        <w:rPr>
          <w:noProof/>
          <w:sz w:val="24"/>
          <w:szCs w:val="24"/>
          <w:lang w:val="en-US"/>
        </w:rPr>
        <w:t>202</w:t>
      </w:r>
      <w:r w:rsidR="00804D4D" w:rsidRPr="004619DF">
        <w:rPr>
          <w:noProof/>
          <w:sz w:val="24"/>
          <w:szCs w:val="24"/>
          <w:lang w:val="en-US"/>
        </w:rPr>
        <w:t>2</w:t>
      </w:r>
      <w:r w:rsidRPr="004619DF">
        <w:rPr>
          <w:noProof/>
          <w:sz w:val="24"/>
          <w:szCs w:val="24"/>
          <w:lang w:val="en-US"/>
        </w:rPr>
        <w:t xml:space="preserve"> </w:t>
      </w:r>
      <w:r w:rsidR="00804D4D" w:rsidRPr="004619DF">
        <w:rPr>
          <w:noProof/>
          <w:sz w:val="24"/>
          <w:szCs w:val="24"/>
          <w:lang w:val="en-US"/>
        </w:rPr>
        <w:t>–</w:t>
      </w:r>
      <w:r w:rsidRPr="004619DF">
        <w:rPr>
          <w:noProof/>
          <w:sz w:val="24"/>
          <w:szCs w:val="24"/>
          <w:lang w:val="en-US"/>
        </w:rPr>
        <w:t xml:space="preserve"> MTU</w:t>
      </w:r>
      <w:r w:rsidR="00804D4D">
        <w:rPr>
          <w:noProof/>
          <w:sz w:val="24"/>
          <w:szCs w:val="24"/>
          <w:lang w:val="en-US"/>
        </w:rPr>
        <w:t xml:space="preserve"> </w:t>
      </w:r>
      <w:r w:rsidRPr="001F22A5">
        <w:rPr>
          <w:noProof/>
          <w:sz w:val="24"/>
          <w:szCs w:val="24"/>
          <w:lang w:val="en-US"/>
        </w:rPr>
        <w:t xml:space="preserve">Aero Engines AG (MTU) </w:t>
      </w:r>
      <w:r>
        <w:rPr>
          <w:noProof/>
          <w:sz w:val="24"/>
          <w:szCs w:val="24"/>
          <w:lang w:val="en-US"/>
        </w:rPr>
        <w:t xml:space="preserve">and </w:t>
      </w:r>
      <w:r w:rsidRPr="001F22A5">
        <w:rPr>
          <w:noProof/>
          <w:sz w:val="24"/>
          <w:szCs w:val="24"/>
          <w:lang w:val="en-US"/>
        </w:rPr>
        <w:t xml:space="preserve">Pratt &amp; Whitney Canada (P&amp;WC) have signed an agreement </w:t>
      </w:r>
      <w:r>
        <w:rPr>
          <w:noProof/>
          <w:sz w:val="24"/>
          <w:szCs w:val="24"/>
          <w:lang w:val="en-US"/>
        </w:rPr>
        <w:t>detailing</w:t>
      </w:r>
      <w:r w:rsidRPr="001F22A5">
        <w:rPr>
          <w:noProof/>
          <w:sz w:val="24"/>
          <w:szCs w:val="24"/>
          <w:lang w:val="en-US"/>
        </w:rPr>
        <w:t xml:space="preserve"> MTU’s </w:t>
      </w:r>
      <w:r>
        <w:rPr>
          <w:noProof/>
          <w:sz w:val="24"/>
          <w:szCs w:val="24"/>
          <w:lang w:val="en-US"/>
        </w:rPr>
        <w:t xml:space="preserve">aftermarket </w:t>
      </w:r>
      <w:r w:rsidRPr="001F22A5">
        <w:rPr>
          <w:noProof/>
          <w:sz w:val="24"/>
          <w:szCs w:val="24"/>
          <w:lang w:val="en-US"/>
        </w:rPr>
        <w:t xml:space="preserve">participation </w:t>
      </w:r>
      <w:r w:rsidR="00DA6D43">
        <w:rPr>
          <w:noProof/>
          <w:sz w:val="24"/>
          <w:szCs w:val="24"/>
          <w:lang w:val="en-US"/>
        </w:rPr>
        <w:t>in</w:t>
      </w:r>
      <w:r w:rsidRPr="001F22A5">
        <w:rPr>
          <w:noProof/>
          <w:sz w:val="24"/>
          <w:szCs w:val="24"/>
          <w:lang w:val="en-US"/>
        </w:rPr>
        <w:t xml:space="preserve"> the PW800 engine program. With this </w:t>
      </w:r>
      <w:r>
        <w:rPr>
          <w:noProof/>
          <w:sz w:val="24"/>
          <w:szCs w:val="24"/>
          <w:lang w:val="en-US"/>
        </w:rPr>
        <w:t>agreement</w:t>
      </w:r>
      <w:r w:rsidRPr="001F22A5">
        <w:rPr>
          <w:noProof/>
          <w:sz w:val="24"/>
          <w:szCs w:val="24"/>
          <w:lang w:val="en-US"/>
        </w:rPr>
        <w:t>, MTU is further expanding its operat</w:t>
      </w:r>
      <w:r>
        <w:rPr>
          <w:noProof/>
          <w:sz w:val="24"/>
          <w:szCs w:val="24"/>
          <w:lang w:val="en-US"/>
        </w:rPr>
        <w:t xml:space="preserve">ional aftermarket </w:t>
      </w:r>
      <w:r w:rsidRPr="001F22A5">
        <w:rPr>
          <w:noProof/>
          <w:sz w:val="24"/>
          <w:szCs w:val="24"/>
          <w:lang w:val="en-US"/>
        </w:rPr>
        <w:t>participation for th</w:t>
      </w:r>
      <w:r>
        <w:rPr>
          <w:noProof/>
          <w:sz w:val="24"/>
          <w:szCs w:val="24"/>
          <w:lang w:val="en-US"/>
        </w:rPr>
        <w:t>e</w:t>
      </w:r>
      <w:r w:rsidRPr="001F22A5">
        <w:rPr>
          <w:noProof/>
          <w:sz w:val="24"/>
          <w:szCs w:val="24"/>
          <w:lang w:val="en-US"/>
        </w:rPr>
        <w:t>s</w:t>
      </w:r>
      <w:r>
        <w:rPr>
          <w:noProof/>
          <w:sz w:val="24"/>
          <w:szCs w:val="24"/>
          <w:lang w:val="en-US"/>
        </w:rPr>
        <w:t>e</w:t>
      </w:r>
      <w:r w:rsidRPr="001F22A5">
        <w:rPr>
          <w:noProof/>
          <w:sz w:val="24"/>
          <w:szCs w:val="24"/>
          <w:lang w:val="en-US"/>
        </w:rPr>
        <w:t xml:space="preserve"> engine</w:t>
      </w:r>
      <w:r>
        <w:rPr>
          <w:noProof/>
          <w:sz w:val="24"/>
          <w:szCs w:val="24"/>
          <w:lang w:val="en-US"/>
        </w:rPr>
        <w:t>s</w:t>
      </w:r>
      <w:r w:rsidRPr="001F22A5">
        <w:rPr>
          <w:noProof/>
          <w:sz w:val="24"/>
          <w:szCs w:val="24"/>
          <w:lang w:val="en-US"/>
        </w:rPr>
        <w:t>.</w:t>
      </w:r>
      <w:r>
        <w:rPr>
          <w:noProof/>
          <w:sz w:val="24"/>
          <w:szCs w:val="24"/>
          <w:lang w:val="en-US"/>
        </w:rPr>
        <w:t xml:space="preserve"> </w:t>
      </w:r>
      <w:r w:rsidR="000E0921" w:rsidRPr="000E0921">
        <w:rPr>
          <w:noProof/>
          <w:sz w:val="24"/>
          <w:szCs w:val="24"/>
          <w:lang w:val="en-US"/>
        </w:rPr>
        <w:t>This will enable full overhauls of PW800 engines to be performed at the MTU site in Ludwigsfelde</w:t>
      </w:r>
      <w:r w:rsidR="000E0921">
        <w:rPr>
          <w:noProof/>
          <w:sz w:val="24"/>
          <w:szCs w:val="24"/>
          <w:lang w:val="en-US"/>
        </w:rPr>
        <w:t>.</w:t>
      </w:r>
    </w:p>
    <w:p w14:paraId="5BF11601" w14:textId="77777777" w:rsidR="0066575B" w:rsidRPr="001F22A5" w:rsidRDefault="0066575B" w:rsidP="00CE5A8F">
      <w:pPr>
        <w:pStyle w:val="MTUBodycopy"/>
        <w:tabs>
          <w:tab w:val="left" w:pos="8505"/>
        </w:tabs>
        <w:ind w:right="141"/>
        <w:jc w:val="both"/>
        <w:rPr>
          <w:sz w:val="24"/>
          <w:szCs w:val="24"/>
          <w:lang w:val="en-US"/>
        </w:rPr>
      </w:pPr>
    </w:p>
    <w:p w14:paraId="4AE614AE" w14:textId="1ED38FC0" w:rsidR="0066575B" w:rsidRDefault="0066575B" w:rsidP="00CE5A8F">
      <w:pPr>
        <w:pStyle w:val="MTUBodycopy"/>
        <w:tabs>
          <w:tab w:val="left" w:pos="8505"/>
        </w:tabs>
        <w:ind w:right="141"/>
        <w:jc w:val="both"/>
        <w:rPr>
          <w:noProof/>
          <w:sz w:val="24"/>
          <w:lang w:val="en-US"/>
        </w:rPr>
      </w:pPr>
      <w:r>
        <w:rPr>
          <w:sz w:val="24"/>
          <w:szCs w:val="24"/>
          <w:lang w:val="en-US"/>
        </w:rPr>
        <w:t>“</w:t>
      </w:r>
      <w:r w:rsidRPr="001F22A5">
        <w:rPr>
          <w:sz w:val="24"/>
          <w:szCs w:val="24"/>
          <w:lang w:val="en-US"/>
        </w:rPr>
        <w:t xml:space="preserve">We are pleased </w:t>
      </w:r>
      <w:r>
        <w:rPr>
          <w:sz w:val="24"/>
          <w:szCs w:val="24"/>
          <w:lang w:val="en-US"/>
        </w:rPr>
        <w:t xml:space="preserve">to </w:t>
      </w:r>
      <w:r w:rsidRPr="001F22A5">
        <w:rPr>
          <w:sz w:val="24"/>
          <w:szCs w:val="24"/>
          <w:lang w:val="en-US"/>
        </w:rPr>
        <w:t xml:space="preserve">further develop the long </w:t>
      </w:r>
      <w:r>
        <w:rPr>
          <w:sz w:val="24"/>
          <w:szCs w:val="24"/>
          <w:lang w:val="en-US"/>
        </w:rPr>
        <w:t>lasting</w:t>
      </w:r>
      <w:r w:rsidR="001D25DC">
        <w:rPr>
          <w:sz w:val="24"/>
          <w:szCs w:val="24"/>
          <w:lang w:val="en-US"/>
        </w:rPr>
        <w:t xml:space="preserve"> relationship</w:t>
      </w:r>
      <w:r>
        <w:rPr>
          <w:sz w:val="24"/>
          <w:szCs w:val="24"/>
          <w:lang w:val="en-US"/>
        </w:rPr>
        <w:t xml:space="preserve"> </w:t>
      </w:r>
      <w:r w:rsidRPr="001F22A5">
        <w:rPr>
          <w:sz w:val="24"/>
          <w:szCs w:val="24"/>
          <w:lang w:val="en-US"/>
        </w:rPr>
        <w:t xml:space="preserve">with P&amp;WC. This agreement is a great vote of </w:t>
      </w:r>
      <w:r w:rsidR="00DA6D43">
        <w:rPr>
          <w:sz w:val="24"/>
          <w:szCs w:val="24"/>
          <w:lang w:val="en-US"/>
        </w:rPr>
        <w:t>trust</w:t>
      </w:r>
      <w:r w:rsidRPr="001F22A5">
        <w:rPr>
          <w:sz w:val="24"/>
          <w:szCs w:val="24"/>
          <w:lang w:val="en-US"/>
        </w:rPr>
        <w:t>“, s</w:t>
      </w:r>
      <w:r>
        <w:rPr>
          <w:sz w:val="24"/>
          <w:szCs w:val="24"/>
          <w:lang w:val="en-US"/>
        </w:rPr>
        <w:t>ays</w:t>
      </w:r>
      <w:r w:rsidRPr="001F22A5">
        <w:rPr>
          <w:sz w:val="24"/>
          <w:szCs w:val="24"/>
          <w:lang w:val="en-US"/>
        </w:rPr>
        <w:t xml:space="preserve"> Michael Schreyögg, </w:t>
      </w:r>
      <w:r>
        <w:rPr>
          <w:sz w:val="24"/>
          <w:szCs w:val="24"/>
          <w:lang w:val="en-US"/>
        </w:rPr>
        <w:t xml:space="preserve">CPO </w:t>
      </w:r>
      <w:r>
        <w:rPr>
          <w:noProof/>
          <w:sz w:val="24"/>
          <w:lang w:val="en-US"/>
        </w:rPr>
        <w:t xml:space="preserve">of </w:t>
      </w:r>
      <w:r w:rsidRPr="001F22A5">
        <w:rPr>
          <w:noProof/>
          <w:sz w:val="24"/>
          <w:lang w:val="en-US"/>
        </w:rPr>
        <w:t xml:space="preserve">MTU. </w:t>
      </w:r>
      <w:r w:rsidR="00B20F1B">
        <w:rPr>
          <w:sz w:val="24"/>
          <w:szCs w:val="24"/>
          <w:lang w:val="en-US"/>
        </w:rPr>
        <w:t>“</w:t>
      </w:r>
      <w:r w:rsidR="005F6741">
        <w:rPr>
          <w:noProof/>
          <w:sz w:val="24"/>
          <w:lang w:val="en-US"/>
        </w:rPr>
        <w:t>The</w:t>
      </w:r>
      <w:r w:rsidRPr="00486722">
        <w:rPr>
          <w:noProof/>
          <w:sz w:val="24"/>
          <w:lang w:val="en-US"/>
        </w:rPr>
        <w:t xml:space="preserve"> contract extension was made possible not least thanks to the comprehensive service portfolio of MTU Maintenance and its focus on the highest possible quality.</w:t>
      </w:r>
      <w:r w:rsidR="00B20F1B" w:rsidRPr="001F22A5">
        <w:rPr>
          <w:sz w:val="24"/>
          <w:szCs w:val="24"/>
          <w:lang w:val="en-US"/>
        </w:rPr>
        <w:t>“</w:t>
      </w:r>
    </w:p>
    <w:p w14:paraId="77B43BC3" w14:textId="77777777" w:rsidR="0066575B" w:rsidRDefault="0066575B" w:rsidP="00CE5A8F">
      <w:pPr>
        <w:pStyle w:val="MTUBodycopy"/>
        <w:tabs>
          <w:tab w:val="left" w:pos="8505"/>
        </w:tabs>
        <w:ind w:right="141"/>
        <w:jc w:val="both"/>
        <w:rPr>
          <w:noProof/>
          <w:sz w:val="24"/>
          <w:lang w:val="en-US"/>
        </w:rPr>
      </w:pPr>
    </w:p>
    <w:p w14:paraId="2A9116C1" w14:textId="77777777" w:rsidR="001D25DC" w:rsidRPr="001D25DC" w:rsidRDefault="001D25DC" w:rsidP="00CE5A8F">
      <w:pPr>
        <w:pStyle w:val="MTUBodycopy"/>
        <w:tabs>
          <w:tab w:val="left" w:pos="8505"/>
        </w:tabs>
        <w:ind w:right="141"/>
        <w:jc w:val="both"/>
        <w:rPr>
          <w:sz w:val="24"/>
          <w:szCs w:val="24"/>
          <w:lang w:val="en-US"/>
        </w:rPr>
      </w:pPr>
      <w:r w:rsidRPr="001D25DC">
        <w:rPr>
          <w:sz w:val="24"/>
          <w:szCs w:val="24"/>
          <w:lang w:val="en-US"/>
        </w:rPr>
        <w:t>“This is another way we are striving to meet the MRO needs of our customers around the globe,” said Irene Makris, vice president, Customer Service at Pratt &amp; Whitney Canada. “The PW800 universe is expanding and we are delighted to be collaborating with MTU on this new MRO facility. We have been working with MTU for more than three decades and have collaborated on many projects, including on the development of the low-pressure turbine for the PW800 engine.”</w:t>
      </w:r>
    </w:p>
    <w:p w14:paraId="4D8DCF85" w14:textId="77777777" w:rsidR="0066575B" w:rsidRDefault="0066575B" w:rsidP="00CE5A8F">
      <w:pPr>
        <w:ind w:right="141"/>
        <w:jc w:val="both"/>
        <w:rPr>
          <w:rFonts w:ascii="CorpoS" w:hAnsi="CorpoS"/>
          <w:szCs w:val="24"/>
          <w:lang w:val="en-US"/>
        </w:rPr>
      </w:pPr>
    </w:p>
    <w:p w14:paraId="545F05B8" w14:textId="1B0D926A" w:rsidR="0066575B" w:rsidRDefault="0066575B" w:rsidP="00CE5A8F">
      <w:pPr>
        <w:ind w:right="141"/>
        <w:jc w:val="both"/>
        <w:rPr>
          <w:rFonts w:ascii="CorpoS" w:hAnsi="CorpoS"/>
          <w:szCs w:val="24"/>
          <w:lang w:val="en-US"/>
        </w:rPr>
      </w:pPr>
      <w:r w:rsidRPr="00486722">
        <w:rPr>
          <w:rFonts w:ascii="CorpoS" w:hAnsi="CorpoS"/>
          <w:szCs w:val="24"/>
          <w:lang w:val="en-US"/>
        </w:rPr>
        <w:t xml:space="preserve">The basis for the extension that has now taken place is the </w:t>
      </w:r>
      <w:r>
        <w:rPr>
          <w:rFonts w:ascii="CorpoS" w:hAnsi="CorpoS"/>
          <w:szCs w:val="24"/>
          <w:lang w:val="en-US"/>
        </w:rPr>
        <w:t>agreement</w:t>
      </w:r>
      <w:r w:rsidRPr="00486722">
        <w:rPr>
          <w:rFonts w:ascii="CorpoS" w:hAnsi="CorpoS"/>
          <w:szCs w:val="24"/>
          <w:lang w:val="en-US"/>
        </w:rPr>
        <w:t xml:space="preserve"> </w:t>
      </w:r>
      <w:r w:rsidR="00DA6D43">
        <w:rPr>
          <w:rFonts w:ascii="CorpoS" w:hAnsi="CorpoS"/>
          <w:szCs w:val="24"/>
          <w:lang w:val="en-US"/>
        </w:rPr>
        <w:t>for the PW800 reached</w:t>
      </w:r>
      <w:r>
        <w:rPr>
          <w:rFonts w:ascii="CorpoS" w:hAnsi="CorpoS"/>
          <w:szCs w:val="24"/>
          <w:lang w:val="en-US"/>
        </w:rPr>
        <w:t xml:space="preserve"> </w:t>
      </w:r>
      <w:r w:rsidRPr="00F27F6C">
        <w:rPr>
          <w:rFonts w:ascii="CorpoS" w:hAnsi="CorpoS"/>
          <w:szCs w:val="24"/>
          <w:lang w:val="en-US"/>
        </w:rPr>
        <w:t>between MTU and P&amp;WC</w:t>
      </w:r>
      <w:r>
        <w:rPr>
          <w:rFonts w:ascii="CorpoS" w:hAnsi="CorpoS"/>
          <w:szCs w:val="24"/>
          <w:lang w:val="en-US"/>
        </w:rPr>
        <w:t xml:space="preserve"> in 2011</w:t>
      </w:r>
      <w:r w:rsidRPr="001F22A5">
        <w:rPr>
          <w:rFonts w:ascii="CorpoS" w:hAnsi="CorpoS"/>
          <w:szCs w:val="24"/>
          <w:lang w:val="en-US"/>
        </w:rPr>
        <w:t>.</w:t>
      </w:r>
      <w:r>
        <w:rPr>
          <w:rFonts w:ascii="CorpoS" w:hAnsi="CorpoS"/>
          <w:szCs w:val="24"/>
          <w:lang w:val="en-US"/>
        </w:rPr>
        <w:t xml:space="preserve"> </w:t>
      </w:r>
      <w:r w:rsidRPr="00486722">
        <w:rPr>
          <w:rFonts w:ascii="CorpoS" w:hAnsi="CorpoS"/>
          <w:szCs w:val="24"/>
          <w:lang w:val="en-US"/>
        </w:rPr>
        <w:t>Since then, MTU has been supporting the program's aftermarket, in particular through its site in Ludwigsfelde</w:t>
      </w:r>
      <w:r w:rsidR="00967B79">
        <w:rPr>
          <w:rFonts w:ascii="CorpoS" w:hAnsi="CorpoS"/>
          <w:szCs w:val="24"/>
          <w:lang w:val="en-US"/>
        </w:rPr>
        <w:t xml:space="preserve"> in the Berlin-Brandenburg region</w:t>
      </w:r>
      <w:r w:rsidRPr="00486722">
        <w:rPr>
          <w:rFonts w:ascii="CorpoS" w:hAnsi="CorpoS"/>
          <w:szCs w:val="24"/>
          <w:lang w:val="en-US"/>
        </w:rPr>
        <w:t xml:space="preserve">. With a </w:t>
      </w:r>
      <w:r w:rsidR="00CE5A8F">
        <w:rPr>
          <w:rFonts w:ascii="CorpoS" w:hAnsi="CorpoS"/>
          <w:szCs w:val="24"/>
          <w:lang w:val="en-US"/>
        </w:rPr>
        <w:t>specialized on-site service team</w:t>
      </w:r>
      <w:r w:rsidRPr="00486722">
        <w:rPr>
          <w:rFonts w:ascii="CorpoS" w:hAnsi="CorpoS"/>
          <w:szCs w:val="24"/>
          <w:lang w:val="en-US"/>
        </w:rPr>
        <w:t xml:space="preserve">, MTU carries out maintenance work from Ludwigsfelde directly </w:t>
      </w:r>
      <w:r>
        <w:rPr>
          <w:rFonts w:ascii="CorpoS" w:hAnsi="CorpoS"/>
          <w:szCs w:val="24"/>
          <w:lang w:val="en-US"/>
        </w:rPr>
        <w:t>at</w:t>
      </w:r>
      <w:r w:rsidRPr="00486722">
        <w:rPr>
          <w:rFonts w:ascii="CorpoS" w:hAnsi="CorpoS"/>
          <w:szCs w:val="24"/>
          <w:lang w:val="en-US"/>
        </w:rPr>
        <w:t xml:space="preserve"> the customer's </w:t>
      </w:r>
      <w:r>
        <w:rPr>
          <w:rFonts w:ascii="CorpoS" w:hAnsi="CorpoS"/>
          <w:szCs w:val="24"/>
          <w:lang w:val="en-US"/>
        </w:rPr>
        <w:t>site</w:t>
      </w:r>
      <w:r w:rsidRPr="00486722">
        <w:rPr>
          <w:rFonts w:ascii="CorpoS" w:hAnsi="CorpoS"/>
          <w:szCs w:val="24"/>
          <w:lang w:val="en-US"/>
        </w:rPr>
        <w:t xml:space="preserve"> and is the first location </w:t>
      </w:r>
      <w:r>
        <w:rPr>
          <w:rFonts w:ascii="CorpoS" w:hAnsi="CorpoS"/>
          <w:szCs w:val="24"/>
          <w:lang w:val="en-US"/>
        </w:rPr>
        <w:t>worldwide</w:t>
      </w:r>
      <w:r w:rsidRPr="00486722">
        <w:rPr>
          <w:rFonts w:ascii="CorpoS" w:hAnsi="CorpoS"/>
          <w:szCs w:val="24"/>
          <w:lang w:val="en-US"/>
        </w:rPr>
        <w:t xml:space="preserve"> to </w:t>
      </w:r>
      <w:r w:rsidR="00DA6D43">
        <w:rPr>
          <w:rFonts w:ascii="CorpoS" w:hAnsi="CorpoS"/>
          <w:szCs w:val="24"/>
          <w:lang w:val="en-US"/>
        </w:rPr>
        <w:t>perform</w:t>
      </w:r>
      <w:r w:rsidRPr="00486722">
        <w:rPr>
          <w:rFonts w:ascii="CorpoS" w:hAnsi="CorpoS"/>
          <w:szCs w:val="24"/>
          <w:lang w:val="en-US"/>
        </w:rPr>
        <w:t xml:space="preserve"> maintenance </w:t>
      </w:r>
      <w:r>
        <w:rPr>
          <w:rFonts w:ascii="CorpoS" w:hAnsi="CorpoS"/>
          <w:szCs w:val="24"/>
          <w:lang w:val="en-US"/>
        </w:rPr>
        <w:t>of</w:t>
      </w:r>
      <w:r w:rsidRPr="00486722">
        <w:rPr>
          <w:rFonts w:ascii="CorpoS" w:hAnsi="CorpoS"/>
          <w:szCs w:val="24"/>
          <w:lang w:val="en-US"/>
        </w:rPr>
        <w:t xml:space="preserve"> the low-pressure turbine module.</w:t>
      </w:r>
    </w:p>
    <w:p w14:paraId="5C6B4CF7" w14:textId="77777777" w:rsidR="0066575B" w:rsidRPr="001F22A5" w:rsidRDefault="0066575B" w:rsidP="00CE5A8F">
      <w:pPr>
        <w:ind w:right="141"/>
        <w:jc w:val="both"/>
        <w:rPr>
          <w:rFonts w:ascii="CorpoS" w:hAnsi="CorpoS"/>
          <w:szCs w:val="24"/>
          <w:lang w:val="en-US"/>
        </w:rPr>
      </w:pPr>
    </w:p>
    <w:p w14:paraId="7E7F4462" w14:textId="77777777" w:rsidR="00354119" w:rsidRDefault="00354119" w:rsidP="00354119">
      <w:pPr>
        <w:jc w:val="both"/>
        <w:rPr>
          <w:lang w:val="en-US"/>
        </w:rPr>
      </w:pPr>
      <w:r w:rsidRPr="00835B13">
        <w:rPr>
          <w:rFonts w:ascii="CorpoS" w:hAnsi="CorpoS"/>
          <w:szCs w:val="24"/>
        </w:rPr>
        <w:t xml:space="preserve">The PW800 shares a core with Pratt &amp; Whitney's GTF family of engines </w:t>
      </w:r>
      <w:bookmarkStart w:id="0" w:name="_GoBack"/>
      <w:bookmarkEnd w:id="0"/>
      <w:r w:rsidRPr="00F56DE9">
        <w:rPr>
          <w:rFonts w:ascii="CorpoS" w:hAnsi="CorpoS"/>
          <w:szCs w:val="24"/>
          <w:lang w:val="en-US"/>
        </w:rPr>
        <w:t xml:space="preserve">family and </w:t>
      </w:r>
      <w:r>
        <w:rPr>
          <w:rFonts w:ascii="CorpoS" w:hAnsi="CorpoS"/>
          <w:szCs w:val="24"/>
          <w:lang w:val="en-US"/>
        </w:rPr>
        <w:t>powers</w:t>
      </w:r>
      <w:r w:rsidRPr="00F56DE9">
        <w:rPr>
          <w:rFonts w:ascii="CorpoS" w:hAnsi="CorpoS"/>
          <w:szCs w:val="24"/>
          <w:lang w:val="en-US"/>
        </w:rPr>
        <w:t xml:space="preserve"> four applications in the heavy business jet segment, the premium segment of business jets: </w:t>
      </w:r>
      <w:r w:rsidRPr="001F22A5">
        <w:rPr>
          <w:rFonts w:ascii="CorpoS" w:hAnsi="CorpoS"/>
          <w:szCs w:val="24"/>
          <w:lang w:val="en-US"/>
        </w:rPr>
        <w:t>The PW814</w:t>
      </w:r>
      <w:r>
        <w:rPr>
          <w:rFonts w:ascii="CorpoS" w:hAnsi="CorpoS"/>
          <w:szCs w:val="24"/>
          <w:lang w:val="en-US"/>
        </w:rPr>
        <w:t>GA</w:t>
      </w:r>
      <w:r w:rsidRPr="001F22A5">
        <w:rPr>
          <w:rFonts w:ascii="CorpoS" w:hAnsi="CorpoS"/>
          <w:szCs w:val="24"/>
          <w:lang w:val="en-US"/>
        </w:rPr>
        <w:t xml:space="preserve"> and PW815</w:t>
      </w:r>
      <w:r>
        <w:rPr>
          <w:rFonts w:ascii="CorpoS" w:hAnsi="CorpoS"/>
          <w:szCs w:val="24"/>
          <w:lang w:val="en-US"/>
        </w:rPr>
        <w:t>GA</w:t>
      </w:r>
      <w:r w:rsidRPr="001F22A5">
        <w:rPr>
          <w:rFonts w:ascii="CorpoS" w:hAnsi="CorpoS"/>
          <w:szCs w:val="24"/>
          <w:lang w:val="en-US"/>
        </w:rPr>
        <w:t xml:space="preserve"> engines are used in the Gulfstream G500 and G600, the PW812</w:t>
      </w:r>
      <w:r>
        <w:rPr>
          <w:rFonts w:ascii="CorpoS" w:hAnsi="CorpoS"/>
          <w:szCs w:val="24"/>
          <w:lang w:val="en-US"/>
        </w:rPr>
        <w:t>GA</w:t>
      </w:r>
      <w:r w:rsidRPr="001F22A5">
        <w:rPr>
          <w:rFonts w:ascii="CorpoS" w:hAnsi="CorpoS"/>
          <w:szCs w:val="24"/>
          <w:lang w:val="en-US"/>
        </w:rPr>
        <w:t xml:space="preserve"> will </w:t>
      </w:r>
      <w:r w:rsidRPr="002221B4">
        <w:rPr>
          <w:rFonts w:ascii="CorpoS" w:hAnsi="CorpoS"/>
          <w:szCs w:val="24"/>
          <w:lang w:val="en-US"/>
        </w:rPr>
        <w:t>in future</w:t>
      </w:r>
      <w:r>
        <w:rPr>
          <w:rFonts w:ascii="CorpoS" w:hAnsi="CorpoS"/>
          <w:szCs w:val="24"/>
          <w:lang w:val="en-US"/>
        </w:rPr>
        <w:t xml:space="preserve"> power</w:t>
      </w:r>
      <w:r w:rsidRPr="001F22A5">
        <w:rPr>
          <w:rFonts w:ascii="CorpoS" w:hAnsi="CorpoS"/>
          <w:szCs w:val="24"/>
          <w:lang w:val="en-US"/>
        </w:rPr>
        <w:t xml:space="preserve"> the Gulfstream G400 and </w:t>
      </w:r>
      <w:r>
        <w:rPr>
          <w:rFonts w:ascii="CorpoS" w:hAnsi="CorpoS"/>
          <w:szCs w:val="24"/>
          <w:lang w:val="en-US"/>
        </w:rPr>
        <w:t xml:space="preserve">PW812D </w:t>
      </w:r>
      <w:r w:rsidRPr="001F22A5">
        <w:rPr>
          <w:rFonts w:ascii="CorpoS" w:hAnsi="CorpoS"/>
          <w:szCs w:val="24"/>
          <w:lang w:val="en-US"/>
        </w:rPr>
        <w:t xml:space="preserve">the Dassault Falcon 6X. More than </w:t>
      </w:r>
      <w:r>
        <w:rPr>
          <w:rFonts w:ascii="CorpoS" w:hAnsi="CorpoS"/>
          <w:szCs w:val="24"/>
          <w:lang w:val="en-US"/>
        </w:rPr>
        <w:t>300</w:t>
      </w:r>
      <w:r w:rsidRPr="001F22A5">
        <w:rPr>
          <w:rFonts w:ascii="CorpoS" w:hAnsi="CorpoS"/>
          <w:szCs w:val="24"/>
          <w:lang w:val="en-US"/>
        </w:rPr>
        <w:t xml:space="preserve"> </w:t>
      </w:r>
      <w:r>
        <w:rPr>
          <w:rFonts w:ascii="CorpoS" w:hAnsi="CorpoS"/>
          <w:szCs w:val="24"/>
          <w:lang w:val="en-US"/>
        </w:rPr>
        <w:t>PW800 engines are already</w:t>
      </w:r>
      <w:r w:rsidRPr="001F22A5">
        <w:rPr>
          <w:rFonts w:ascii="CorpoS" w:hAnsi="CorpoS"/>
          <w:szCs w:val="24"/>
          <w:lang w:val="en-US"/>
        </w:rPr>
        <w:t xml:space="preserve"> in operation. For MTU, the PW800 </w:t>
      </w:r>
      <w:r>
        <w:rPr>
          <w:rFonts w:ascii="CorpoS" w:hAnsi="CorpoS"/>
          <w:szCs w:val="24"/>
          <w:lang w:val="en-US"/>
        </w:rPr>
        <w:t xml:space="preserve">engine family </w:t>
      </w:r>
      <w:r w:rsidRPr="001F22A5">
        <w:rPr>
          <w:rFonts w:ascii="CorpoS" w:hAnsi="CorpoS"/>
          <w:szCs w:val="24"/>
          <w:lang w:val="en-US"/>
        </w:rPr>
        <w:t xml:space="preserve">is an important </w:t>
      </w:r>
      <w:r>
        <w:rPr>
          <w:rFonts w:ascii="CorpoS" w:hAnsi="CorpoS"/>
          <w:szCs w:val="24"/>
          <w:lang w:val="en-US"/>
        </w:rPr>
        <w:t>part</w:t>
      </w:r>
      <w:r w:rsidRPr="001F22A5">
        <w:rPr>
          <w:rFonts w:ascii="CorpoS" w:hAnsi="CorpoS"/>
          <w:szCs w:val="24"/>
          <w:lang w:val="en-US"/>
        </w:rPr>
        <w:t xml:space="preserve"> in its </w:t>
      </w:r>
      <w:r>
        <w:rPr>
          <w:rFonts w:ascii="CorpoS" w:hAnsi="CorpoS"/>
          <w:szCs w:val="24"/>
          <w:lang w:val="en-US"/>
        </w:rPr>
        <w:t xml:space="preserve">business jet engine </w:t>
      </w:r>
      <w:r w:rsidRPr="001F22A5">
        <w:rPr>
          <w:rFonts w:ascii="CorpoS" w:hAnsi="CorpoS"/>
          <w:szCs w:val="24"/>
          <w:lang w:val="en-US"/>
        </w:rPr>
        <w:t xml:space="preserve">portfolio and the recently signed agreement is another strong sign of </w:t>
      </w:r>
      <w:r>
        <w:rPr>
          <w:rFonts w:ascii="CorpoS" w:hAnsi="CorpoS"/>
          <w:szCs w:val="24"/>
          <w:lang w:val="en-US"/>
        </w:rPr>
        <w:t>the</w:t>
      </w:r>
      <w:r w:rsidRPr="001F22A5">
        <w:rPr>
          <w:rFonts w:ascii="CorpoS" w:hAnsi="CorpoS"/>
          <w:szCs w:val="24"/>
          <w:lang w:val="en-US"/>
        </w:rPr>
        <w:t xml:space="preserve"> successful cooperation with P&amp;WC.</w:t>
      </w:r>
    </w:p>
    <w:p w14:paraId="633F8FF8" w14:textId="77777777" w:rsidR="0066575B" w:rsidRPr="001F22A5" w:rsidRDefault="0066575B" w:rsidP="00CE5A8F">
      <w:pPr>
        <w:ind w:right="141"/>
        <w:rPr>
          <w:lang w:val="en-US"/>
        </w:rPr>
      </w:pPr>
    </w:p>
    <w:p w14:paraId="18831163" w14:textId="77777777" w:rsidR="00EE1B1F" w:rsidRPr="001F22A5" w:rsidRDefault="00EE1B1F" w:rsidP="00CE5A8F">
      <w:pPr>
        <w:ind w:right="141"/>
        <w:rPr>
          <w:lang w:val="en-US"/>
        </w:rPr>
      </w:pPr>
    </w:p>
    <w:p w14:paraId="773EB2D7" w14:textId="77777777" w:rsidR="0066575B" w:rsidRDefault="0066575B" w:rsidP="0066575B">
      <w:pPr>
        <w:ind w:right="141"/>
        <w:jc w:val="both"/>
        <w:rPr>
          <w:rFonts w:ascii="CorpoS" w:hAnsi="CorpoS"/>
          <w:b/>
          <w:sz w:val="20"/>
          <w:u w:val="single"/>
        </w:rPr>
      </w:pPr>
      <w:r>
        <w:rPr>
          <w:rFonts w:ascii="CorpoS" w:hAnsi="CorpoS"/>
          <w:b/>
          <w:sz w:val="20"/>
          <w:u w:val="single"/>
        </w:rPr>
        <w:t>About MTU Aero Engines</w:t>
      </w:r>
    </w:p>
    <w:p w14:paraId="3B5FE4EE" w14:textId="0B721291" w:rsidR="00EE1B1F" w:rsidRDefault="0066575B" w:rsidP="007A2E64">
      <w:pPr>
        <w:tabs>
          <w:tab w:val="left" w:pos="9072"/>
        </w:tabs>
        <w:ind w:right="141"/>
        <w:jc w:val="both"/>
        <w:rPr>
          <w:rFonts w:ascii="CorpoS" w:hAnsi="CorpoS"/>
          <w:sz w:val="20"/>
          <w:lang w:val="en-US"/>
        </w:rPr>
      </w:pPr>
      <w:r>
        <w:rPr>
          <w:rFonts w:ascii="CorpoS" w:hAnsi="CorpoS"/>
          <w:sz w:val="20"/>
          <w:lang w:val="en-US"/>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w:t>
      </w:r>
      <w:r>
        <w:rPr>
          <w:rFonts w:ascii="CorpoS" w:hAnsi="CorpoS"/>
          <w:sz w:val="20"/>
          <w:lang w:val="en-US"/>
        </w:rPr>
        <w:lastRenderedPageBreak/>
        <w:t>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14:paraId="323EF814" w14:textId="34BFE1F8" w:rsidR="00B20F1B" w:rsidRDefault="00B20F1B" w:rsidP="007A2E64">
      <w:pPr>
        <w:tabs>
          <w:tab w:val="left" w:pos="9072"/>
        </w:tabs>
        <w:ind w:right="141"/>
        <w:jc w:val="both"/>
        <w:rPr>
          <w:rFonts w:ascii="CorpoS" w:hAnsi="CorpoS"/>
          <w:sz w:val="20"/>
          <w:lang w:val="en-US"/>
        </w:rPr>
      </w:pPr>
    </w:p>
    <w:p w14:paraId="41A767D5" w14:textId="77777777" w:rsidR="00292C9D" w:rsidRPr="00A903B7" w:rsidRDefault="00292C9D" w:rsidP="00292C9D">
      <w:pPr>
        <w:ind w:right="-851"/>
        <w:rPr>
          <w:rFonts w:ascii="CorpoS" w:hAnsi="CorpoS"/>
          <w:sz w:val="20"/>
          <w:u w:val="single"/>
          <w:lang w:val="en-US"/>
        </w:rPr>
      </w:pPr>
      <w:r>
        <w:rPr>
          <w:rFonts w:ascii="CorpoS" w:hAnsi="CorpoS"/>
          <w:sz w:val="20"/>
          <w:u w:val="single"/>
          <w:lang w:val="en-US"/>
        </w:rPr>
        <w:t>Your c</w:t>
      </w:r>
      <w:r w:rsidRPr="00A903B7">
        <w:rPr>
          <w:rFonts w:ascii="CorpoS" w:hAnsi="CorpoS"/>
          <w:sz w:val="20"/>
          <w:u w:val="single"/>
          <w:lang w:val="en-US"/>
        </w:rPr>
        <w:t>ontact:</w:t>
      </w:r>
    </w:p>
    <w:p w14:paraId="4E4720B5" w14:textId="77777777" w:rsidR="00292C9D" w:rsidRPr="00A903B7" w:rsidRDefault="00292C9D" w:rsidP="00292C9D">
      <w:pPr>
        <w:ind w:right="-851"/>
        <w:rPr>
          <w:rFonts w:ascii="CorpoS" w:hAnsi="CorpoS"/>
          <w:sz w:val="20"/>
          <w:lang w:val="en-US"/>
        </w:rPr>
      </w:pPr>
      <w:r>
        <w:rPr>
          <w:rFonts w:ascii="CorpoS" w:hAnsi="CorpoS"/>
          <w:sz w:val="20"/>
          <w:lang w:val="en-US"/>
        </w:rPr>
        <w:t>Markus Wölfle</w:t>
      </w:r>
    </w:p>
    <w:p w14:paraId="19BEA0CA" w14:textId="77777777" w:rsidR="00292C9D" w:rsidRPr="00A903B7" w:rsidRDefault="00292C9D" w:rsidP="00292C9D">
      <w:pPr>
        <w:ind w:right="-851"/>
        <w:rPr>
          <w:rFonts w:ascii="CorpoS" w:hAnsi="CorpoS"/>
          <w:sz w:val="20"/>
          <w:lang w:val="en-US"/>
        </w:rPr>
      </w:pPr>
      <w:r>
        <w:rPr>
          <w:rFonts w:ascii="CorpoS" w:hAnsi="CorpoS"/>
          <w:sz w:val="20"/>
          <w:lang w:val="en-US"/>
        </w:rPr>
        <w:t>Director Corporate Communications</w:t>
      </w:r>
    </w:p>
    <w:p w14:paraId="412B217A" w14:textId="77777777" w:rsidR="00292C9D" w:rsidRPr="000E0921" w:rsidRDefault="00292C9D" w:rsidP="00292C9D">
      <w:pPr>
        <w:ind w:right="-851"/>
        <w:rPr>
          <w:rFonts w:ascii="CorpoS" w:hAnsi="CorpoS"/>
          <w:sz w:val="20"/>
          <w:lang w:val="fr-FR"/>
        </w:rPr>
      </w:pPr>
      <w:r w:rsidRPr="000E0921">
        <w:rPr>
          <w:rFonts w:ascii="CorpoS" w:hAnsi="CorpoS"/>
          <w:sz w:val="20"/>
          <w:lang w:val="fr-FR"/>
        </w:rPr>
        <w:t>Phone: + 49 (0)89 14 89-8302</w:t>
      </w:r>
    </w:p>
    <w:p w14:paraId="2EB012B9" w14:textId="77777777" w:rsidR="00292C9D" w:rsidRPr="000E0921" w:rsidRDefault="00292C9D" w:rsidP="00292C9D">
      <w:pPr>
        <w:ind w:right="-851"/>
        <w:rPr>
          <w:rFonts w:ascii="CorpoS" w:hAnsi="CorpoS"/>
          <w:sz w:val="20"/>
          <w:lang w:val="fr-FR"/>
        </w:rPr>
      </w:pPr>
      <w:r w:rsidRPr="000E0921">
        <w:rPr>
          <w:rFonts w:ascii="CorpoS" w:hAnsi="CorpoS"/>
          <w:sz w:val="20"/>
          <w:lang w:val="fr-FR"/>
        </w:rPr>
        <w:t>Mobile: + 49 (0) 151-174 150 84</w:t>
      </w:r>
    </w:p>
    <w:p w14:paraId="404CC49B" w14:textId="53547709" w:rsidR="00B20F1B" w:rsidRPr="000E0921" w:rsidRDefault="00292C9D" w:rsidP="00292C9D">
      <w:pPr>
        <w:ind w:right="-851"/>
        <w:rPr>
          <w:rStyle w:val="Hyperlink"/>
          <w:rFonts w:ascii="CorpoS" w:hAnsi="CorpoS"/>
          <w:sz w:val="20"/>
          <w:lang w:val="fr-FR"/>
        </w:rPr>
      </w:pPr>
      <w:r w:rsidRPr="000E0921">
        <w:rPr>
          <w:rFonts w:ascii="CorpoS" w:hAnsi="CorpoS"/>
          <w:sz w:val="20"/>
          <w:lang w:val="fr-FR"/>
        </w:rPr>
        <w:t xml:space="preserve">Email: </w:t>
      </w:r>
      <w:hyperlink r:id="rId14" w:history="1">
        <w:r w:rsidRPr="000E0921">
          <w:rPr>
            <w:rStyle w:val="Hyperlink"/>
            <w:rFonts w:ascii="CorpoS" w:hAnsi="CorpoS"/>
            <w:sz w:val="20"/>
            <w:lang w:val="fr-FR"/>
          </w:rPr>
          <w:t>markus.woelfle@mtu.de</w:t>
        </w:r>
      </w:hyperlink>
    </w:p>
    <w:sectPr w:rsidR="00B20F1B" w:rsidRPr="000E0921" w:rsidSect="00804D4D">
      <w:headerReference w:type="default" r:id="rId15"/>
      <w:footerReference w:type="default" r:id="rId16"/>
      <w:headerReference w:type="first" r:id="rId17"/>
      <w:footerReference w:type="first" r:id="rId18"/>
      <w:type w:val="continuous"/>
      <w:pgSz w:w="11907" w:h="16840" w:code="9"/>
      <w:pgMar w:top="2835"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23D4" w14:textId="77777777" w:rsidR="0027794A" w:rsidRDefault="0027794A">
      <w:r>
        <w:separator/>
      </w:r>
    </w:p>
  </w:endnote>
  <w:endnote w:type="continuationSeparator" w:id="0">
    <w:p w14:paraId="2DB67E78" w14:textId="77777777" w:rsidR="0027794A" w:rsidRDefault="0027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EC83"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0F91"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740F13B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0174AF8D" w14:textId="77777777" w:rsidR="00051E60" w:rsidRPr="00354119" w:rsidRDefault="00051E60">
    <w:pPr>
      <w:pStyle w:val="Fuzeile"/>
      <w:spacing w:line="160" w:lineRule="exact"/>
      <w:rPr>
        <w:rFonts w:ascii="CorpoS" w:hAnsi="CorpoS"/>
        <w:color w:val="000000"/>
        <w:sz w:val="15"/>
        <w:lang w:val="de-DE"/>
      </w:rPr>
    </w:pPr>
    <w:r w:rsidRPr="00354119">
      <w:rPr>
        <w:rFonts w:ascii="CorpoS" w:hAnsi="CorpoS"/>
        <w:color w:val="000000"/>
        <w:sz w:val="15"/>
        <w:lang w:val="de-DE"/>
      </w:rPr>
      <w:t>and Public Affairs</w:t>
    </w:r>
  </w:p>
  <w:p w14:paraId="747F53C4"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53BD721A"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5CF240B" w14:textId="77777777" w:rsidR="00051E60" w:rsidRPr="000E0921" w:rsidRDefault="00051E60">
    <w:pPr>
      <w:pStyle w:val="Fuzeile"/>
      <w:rPr>
        <w:lang w:val="de-DE"/>
      </w:rPr>
    </w:pPr>
    <w:r w:rsidRPr="000E0921">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6703F" w14:textId="77777777" w:rsidR="0027794A" w:rsidRDefault="0027794A">
      <w:r>
        <w:separator/>
      </w:r>
    </w:p>
  </w:footnote>
  <w:footnote w:type="continuationSeparator" w:id="0">
    <w:p w14:paraId="0A2CE7D9" w14:textId="77777777" w:rsidR="0027794A" w:rsidRDefault="0027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C9D1"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521D2DD" wp14:editId="2DA35887">
          <wp:simplePos x="0" y="0"/>
          <wp:positionH relativeFrom="column">
            <wp:posOffset>0</wp:posOffset>
          </wp:positionH>
          <wp:positionV relativeFrom="paragraph">
            <wp:posOffset>6985</wp:posOffset>
          </wp:positionV>
          <wp:extent cx="1616710" cy="789940"/>
          <wp:effectExtent l="0" t="0" r="0" b="0"/>
          <wp:wrapNone/>
          <wp:docPr id="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1D41"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E8810C7" wp14:editId="74F8850C">
          <wp:simplePos x="0" y="0"/>
          <wp:positionH relativeFrom="column">
            <wp:posOffset>0</wp:posOffset>
          </wp:positionH>
          <wp:positionV relativeFrom="paragraph">
            <wp:posOffset>6985</wp:posOffset>
          </wp:positionV>
          <wp:extent cx="1630680" cy="792480"/>
          <wp:effectExtent l="0" t="0" r="0" b="0"/>
          <wp:wrapNone/>
          <wp:docPr id="1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52360"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D1506C8" wp14:editId="2AB21660">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348CA"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30C61BF"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06C8"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520348CA"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30C61BF"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D113420" wp14:editId="68095B88">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292A4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" o:allowoverlap="f">
              <w10:wrap anchorx="page" anchory="page"/>
            </v:line>
          </w:pict>
        </mc:Fallback>
      </mc:AlternateContent>
    </w:r>
  </w:p>
  <w:p w14:paraId="6D0EB998"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F57FE"/>
    <w:multiLevelType w:val="hybridMultilevel"/>
    <w:tmpl w:val="2D3A8F3A"/>
    <w:lvl w:ilvl="0" w:tplc="AFEC5E04">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6"/>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54874"/>
    <w:rsid w:val="00073BEA"/>
    <w:rsid w:val="00074142"/>
    <w:rsid w:val="0007603C"/>
    <w:rsid w:val="000860C0"/>
    <w:rsid w:val="00095C96"/>
    <w:rsid w:val="000A7E03"/>
    <w:rsid w:val="000B3D43"/>
    <w:rsid w:val="000B67F6"/>
    <w:rsid w:val="000C09A7"/>
    <w:rsid w:val="000E0921"/>
    <w:rsid w:val="000E5C57"/>
    <w:rsid w:val="000F0BAD"/>
    <w:rsid w:val="000F1C43"/>
    <w:rsid w:val="000F3829"/>
    <w:rsid w:val="000F74AB"/>
    <w:rsid w:val="00100FBE"/>
    <w:rsid w:val="00105D42"/>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D25DC"/>
    <w:rsid w:val="001E3D3D"/>
    <w:rsid w:val="001E5784"/>
    <w:rsid w:val="001F22A5"/>
    <w:rsid w:val="002037D9"/>
    <w:rsid w:val="0021191F"/>
    <w:rsid w:val="0021633B"/>
    <w:rsid w:val="00226271"/>
    <w:rsid w:val="002335C6"/>
    <w:rsid w:val="00254406"/>
    <w:rsid w:val="00256BAD"/>
    <w:rsid w:val="00261A60"/>
    <w:rsid w:val="00270DD3"/>
    <w:rsid w:val="00275DD4"/>
    <w:rsid w:val="0027794A"/>
    <w:rsid w:val="00280197"/>
    <w:rsid w:val="00281AA0"/>
    <w:rsid w:val="00291085"/>
    <w:rsid w:val="00292C9D"/>
    <w:rsid w:val="002A3DF2"/>
    <w:rsid w:val="002A4079"/>
    <w:rsid w:val="002B00EF"/>
    <w:rsid w:val="002B473E"/>
    <w:rsid w:val="002B6B5C"/>
    <w:rsid w:val="002C1173"/>
    <w:rsid w:val="002C511A"/>
    <w:rsid w:val="002D758E"/>
    <w:rsid w:val="002E2DB5"/>
    <w:rsid w:val="002E3646"/>
    <w:rsid w:val="002E648F"/>
    <w:rsid w:val="002F76AF"/>
    <w:rsid w:val="00300A57"/>
    <w:rsid w:val="003018DF"/>
    <w:rsid w:val="00310230"/>
    <w:rsid w:val="0032034E"/>
    <w:rsid w:val="00322F67"/>
    <w:rsid w:val="003252EA"/>
    <w:rsid w:val="00325951"/>
    <w:rsid w:val="003306E0"/>
    <w:rsid w:val="003372FB"/>
    <w:rsid w:val="00342A55"/>
    <w:rsid w:val="00343C99"/>
    <w:rsid w:val="00344B08"/>
    <w:rsid w:val="00345152"/>
    <w:rsid w:val="00351FB9"/>
    <w:rsid w:val="0035315A"/>
    <w:rsid w:val="00354119"/>
    <w:rsid w:val="00354A2A"/>
    <w:rsid w:val="00354BD1"/>
    <w:rsid w:val="0036092F"/>
    <w:rsid w:val="00363BB6"/>
    <w:rsid w:val="0036549E"/>
    <w:rsid w:val="003737E2"/>
    <w:rsid w:val="0038142E"/>
    <w:rsid w:val="003839FD"/>
    <w:rsid w:val="0039010D"/>
    <w:rsid w:val="00390A09"/>
    <w:rsid w:val="00392F50"/>
    <w:rsid w:val="003A74C1"/>
    <w:rsid w:val="003B2216"/>
    <w:rsid w:val="003C1344"/>
    <w:rsid w:val="003C2EDE"/>
    <w:rsid w:val="003C3D7B"/>
    <w:rsid w:val="003D1233"/>
    <w:rsid w:val="003D4EB2"/>
    <w:rsid w:val="003E220C"/>
    <w:rsid w:val="003E4C71"/>
    <w:rsid w:val="003E7697"/>
    <w:rsid w:val="00403249"/>
    <w:rsid w:val="004044E9"/>
    <w:rsid w:val="00405869"/>
    <w:rsid w:val="00410940"/>
    <w:rsid w:val="00422193"/>
    <w:rsid w:val="00433A66"/>
    <w:rsid w:val="00435463"/>
    <w:rsid w:val="00435C73"/>
    <w:rsid w:val="004429FD"/>
    <w:rsid w:val="0045750D"/>
    <w:rsid w:val="004619DF"/>
    <w:rsid w:val="00462E55"/>
    <w:rsid w:val="004773B4"/>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C462B"/>
    <w:rsid w:val="005C73FD"/>
    <w:rsid w:val="005D66B3"/>
    <w:rsid w:val="005D737B"/>
    <w:rsid w:val="005E64C5"/>
    <w:rsid w:val="005F55C7"/>
    <w:rsid w:val="005F6741"/>
    <w:rsid w:val="005F6B07"/>
    <w:rsid w:val="00601381"/>
    <w:rsid w:val="0060201F"/>
    <w:rsid w:val="00602DEE"/>
    <w:rsid w:val="006069AE"/>
    <w:rsid w:val="00607764"/>
    <w:rsid w:val="00614A3F"/>
    <w:rsid w:val="006156F6"/>
    <w:rsid w:val="00623ED2"/>
    <w:rsid w:val="00635D90"/>
    <w:rsid w:val="00636522"/>
    <w:rsid w:val="006379B7"/>
    <w:rsid w:val="00637C2B"/>
    <w:rsid w:val="0066575B"/>
    <w:rsid w:val="006706CB"/>
    <w:rsid w:val="00681B62"/>
    <w:rsid w:val="006906EB"/>
    <w:rsid w:val="00695DED"/>
    <w:rsid w:val="006A16CD"/>
    <w:rsid w:val="006D1A73"/>
    <w:rsid w:val="006D1C26"/>
    <w:rsid w:val="006D20A7"/>
    <w:rsid w:val="006F709E"/>
    <w:rsid w:val="0070360F"/>
    <w:rsid w:val="00706897"/>
    <w:rsid w:val="00712F46"/>
    <w:rsid w:val="007174B3"/>
    <w:rsid w:val="00742FCE"/>
    <w:rsid w:val="00751755"/>
    <w:rsid w:val="00754703"/>
    <w:rsid w:val="00757670"/>
    <w:rsid w:val="00760702"/>
    <w:rsid w:val="00760EE0"/>
    <w:rsid w:val="00761A2B"/>
    <w:rsid w:val="007719C7"/>
    <w:rsid w:val="0077756B"/>
    <w:rsid w:val="00783811"/>
    <w:rsid w:val="0078769A"/>
    <w:rsid w:val="0079113C"/>
    <w:rsid w:val="00792EDC"/>
    <w:rsid w:val="0079442B"/>
    <w:rsid w:val="007A0340"/>
    <w:rsid w:val="007A2E64"/>
    <w:rsid w:val="007A3449"/>
    <w:rsid w:val="007B1097"/>
    <w:rsid w:val="007B301A"/>
    <w:rsid w:val="007B4EAC"/>
    <w:rsid w:val="007D25B0"/>
    <w:rsid w:val="007D3740"/>
    <w:rsid w:val="007D3E64"/>
    <w:rsid w:val="007E7CA5"/>
    <w:rsid w:val="007F194B"/>
    <w:rsid w:val="007F314E"/>
    <w:rsid w:val="007F5DED"/>
    <w:rsid w:val="007F76B7"/>
    <w:rsid w:val="00804AFD"/>
    <w:rsid w:val="00804D4D"/>
    <w:rsid w:val="00806654"/>
    <w:rsid w:val="008168F1"/>
    <w:rsid w:val="00826A11"/>
    <w:rsid w:val="00837CB6"/>
    <w:rsid w:val="00840A49"/>
    <w:rsid w:val="00840ED4"/>
    <w:rsid w:val="00846648"/>
    <w:rsid w:val="0086021C"/>
    <w:rsid w:val="00872C46"/>
    <w:rsid w:val="008879C4"/>
    <w:rsid w:val="00890BCF"/>
    <w:rsid w:val="008921E5"/>
    <w:rsid w:val="008A1E29"/>
    <w:rsid w:val="008A6D05"/>
    <w:rsid w:val="008C134B"/>
    <w:rsid w:val="008C518C"/>
    <w:rsid w:val="008C7FB8"/>
    <w:rsid w:val="008D3F07"/>
    <w:rsid w:val="008D5F6B"/>
    <w:rsid w:val="008D7CDD"/>
    <w:rsid w:val="008E3B41"/>
    <w:rsid w:val="00903297"/>
    <w:rsid w:val="009065B5"/>
    <w:rsid w:val="009451BC"/>
    <w:rsid w:val="00952A6E"/>
    <w:rsid w:val="0096124D"/>
    <w:rsid w:val="00967B79"/>
    <w:rsid w:val="00982B92"/>
    <w:rsid w:val="00991ADF"/>
    <w:rsid w:val="00992CD8"/>
    <w:rsid w:val="0099749E"/>
    <w:rsid w:val="009B5CF5"/>
    <w:rsid w:val="009D2AF7"/>
    <w:rsid w:val="009D35D0"/>
    <w:rsid w:val="009E0A17"/>
    <w:rsid w:val="009E2D48"/>
    <w:rsid w:val="009E49E6"/>
    <w:rsid w:val="009E62BA"/>
    <w:rsid w:val="009F0CAE"/>
    <w:rsid w:val="00A22432"/>
    <w:rsid w:val="00A43C45"/>
    <w:rsid w:val="00A449B8"/>
    <w:rsid w:val="00A4513B"/>
    <w:rsid w:val="00A45782"/>
    <w:rsid w:val="00A4792A"/>
    <w:rsid w:val="00A52FED"/>
    <w:rsid w:val="00A54850"/>
    <w:rsid w:val="00A55138"/>
    <w:rsid w:val="00A60E3D"/>
    <w:rsid w:val="00A6393A"/>
    <w:rsid w:val="00A63B5F"/>
    <w:rsid w:val="00A65E3C"/>
    <w:rsid w:val="00A66E80"/>
    <w:rsid w:val="00A73E32"/>
    <w:rsid w:val="00A749A4"/>
    <w:rsid w:val="00A775D8"/>
    <w:rsid w:val="00A80419"/>
    <w:rsid w:val="00A8770E"/>
    <w:rsid w:val="00A909D7"/>
    <w:rsid w:val="00AB0181"/>
    <w:rsid w:val="00AB1D40"/>
    <w:rsid w:val="00AB3DCB"/>
    <w:rsid w:val="00AB550C"/>
    <w:rsid w:val="00AB560A"/>
    <w:rsid w:val="00AB7725"/>
    <w:rsid w:val="00AC3141"/>
    <w:rsid w:val="00AC3F4E"/>
    <w:rsid w:val="00AD05F2"/>
    <w:rsid w:val="00AD43E4"/>
    <w:rsid w:val="00B0190F"/>
    <w:rsid w:val="00B05CE3"/>
    <w:rsid w:val="00B121FD"/>
    <w:rsid w:val="00B17222"/>
    <w:rsid w:val="00B20F1B"/>
    <w:rsid w:val="00B248E8"/>
    <w:rsid w:val="00B45093"/>
    <w:rsid w:val="00B47642"/>
    <w:rsid w:val="00B531A8"/>
    <w:rsid w:val="00B57AE5"/>
    <w:rsid w:val="00B61CC4"/>
    <w:rsid w:val="00B652CF"/>
    <w:rsid w:val="00B71385"/>
    <w:rsid w:val="00B71DC7"/>
    <w:rsid w:val="00B72BDB"/>
    <w:rsid w:val="00B773E8"/>
    <w:rsid w:val="00B8002F"/>
    <w:rsid w:val="00B800D4"/>
    <w:rsid w:val="00B82437"/>
    <w:rsid w:val="00B82EB7"/>
    <w:rsid w:val="00B87AF1"/>
    <w:rsid w:val="00B91284"/>
    <w:rsid w:val="00BA047C"/>
    <w:rsid w:val="00BA481C"/>
    <w:rsid w:val="00BB5475"/>
    <w:rsid w:val="00BC0EFB"/>
    <w:rsid w:val="00BC1D66"/>
    <w:rsid w:val="00BC26AC"/>
    <w:rsid w:val="00BC4FBB"/>
    <w:rsid w:val="00BD110B"/>
    <w:rsid w:val="00BE540B"/>
    <w:rsid w:val="00BE5BA9"/>
    <w:rsid w:val="00BF1A89"/>
    <w:rsid w:val="00BF53D7"/>
    <w:rsid w:val="00C022E0"/>
    <w:rsid w:val="00C11F8D"/>
    <w:rsid w:val="00C143B3"/>
    <w:rsid w:val="00C17A81"/>
    <w:rsid w:val="00C32729"/>
    <w:rsid w:val="00C345E3"/>
    <w:rsid w:val="00C422B3"/>
    <w:rsid w:val="00C44076"/>
    <w:rsid w:val="00C5395E"/>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5A8F"/>
    <w:rsid w:val="00CE6DDA"/>
    <w:rsid w:val="00CF1657"/>
    <w:rsid w:val="00CF276E"/>
    <w:rsid w:val="00D0223E"/>
    <w:rsid w:val="00D21373"/>
    <w:rsid w:val="00D31922"/>
    <w:rsid w:val="00D76C52"/>
    <w:rsid w:val="00D91CB2"/>
    <w:rsid w:val="00D94AE8"/>
    <w:rsid w:val="00DA6D43"/>
    <w:rsid w:val="00DB300F"/>
    <w:rsid w:val="00DB545D"/>
    <w:rsid w:val="00DC3B2E"/>
    <w:rsid w:val="00DC4FCF"/>
    <w:rsid w:val="00DD3DDF"/>
    <w:rsid w:val="00DD64E9"/>
    <w:rsid w:val="00DD6C03"/>
    <w:rsid w:val="00DF2E8C"/>
    <w:rsid w:val="00DF33FD"/>
    <w:rsid w:val="00E10840"/>
    <w:rsid w:val="00E1645F"/>
    <w:rsid w:val="00E346FD"/>
    <w:rsid w:val="00E347A0"/>
    <w:rsid w:val="00E646AC"/>
    <w:rsid w:val="00E72953"/>
    <w:rsid w:val="00E757EC"/>
    <w:rsid w:val="00E77DB9"/>
    <w:rsid w:val="00E82EB4"/>
    <w:rsid w:val="00E91579"/>
    <w:rsid w:val="00E92F7F"/>
    <w:rsid w:val="00E938E2"/>
    <w:rsid w:val="00E95A5A"/>
    <w:rsid w:val="00E97429"/>
    <w:rsid w:val="00E97F62"/>
    <w:rsid w:val="00EB4FEE"/>
    <w:rsid w:val="00EB53A5"/>
    <w:rsid w:val="00EB79AD"/>
    <w:rsid w:val="00EC0479"/>
    <w:rsid w:val="00EC0A24"/>
    <w:rsid w:val="00EC4493"/>
    <w:rsid w:val="00ED7F59"/>
    <w:rsid w:val="00EE1B1F"/>
    <w:rsid w:val="00EF33F5"/>
    <w:rsid w:val="00F027F8"/>
    <w:rsid w:val="00F052A2"/>
    <w:rsid w:val="00F065A8"/>
    <w:rsid w:val="00F22834"/>
    <w:rsid w:val="00F235E3"/>
    <w:rsid w:val="00F247EA"/>
    <w:rsid w:val="00F440C4"/>
    <w:rsid w:val="00F54076"/>
    <w:rsid w:val="00F570A5"/>
    <w:rsid w:val="00F73387"/>
    <w:rsid w:val="00F84C1C"/>
    <w:rsid w:val="00F87571"/>
    <w:rsid w:val="00F92BD5"/>
    <w:rsid w:val="00FA2576"/>
    <w:rsid w:val="00FA5F9A"/>
    <w:rsid w:val="00FB0A76"/>
    <w:rsid w:val="00FC21DD"/>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5269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7D3E64"/>
    <w:pPr>
      <w:ind w:left="720"/>
      <w:contextualSpacing/>
    </w:pPr>
    <w:rPr>
      <w:rFonts w:ascii="Calibri" w:eastAsiaTheme="minorEastAsia" w:hAnsi="Calibri" w:cs="Calibri"/>
      <w:sz w:val="22"/>
      <w:szCs w:val="22"/>
      <w:lang w:val="de-DE" w:eastAsia="zh-CN"/>
    </w:rPr>
  </w:style>
  <w:style w:type="character" w:styleId="Kommentarzeichen">
    <w:name w:val="annotation reference"/>
    <w:basedOn w:val="Absatz-Standardschriftart"/>
    <w:rsid w:val="00C143B3"/>
    <w:rPr>
      <w:sz w:val="16"/>
      <w:szCs w:val="16"/>
    </w:rPr>
  </w:style>
  <w:style w:type="paragraph" w:styleId="Kommentartext">
    <w:name w:val="annotation text"/>
    <w:basedOn w:val="Standard"/>
    <w:link w:val="KommentartextZchn"/>
    <w:rsid w:val="00C143B3"/>
    <w:rPr>
      <w:sz w:val="20"/>
    </w:rPr>
  </w:style>
  <w:style w:type="character" w:customStyle="1" w:styleId="KommentartextZchn">
    <w:name w:val="Kommentartext Zchn"/>
    <w:basedOn w:val="Absatz-Standardschriftart"/>
    <w:link w:val="Kommentartext"/>
    <w:rsid w:val="00C143B3"/>
    <w:rPr>
      <w:lang w:val="en-GB" w:eastAsia="en-US"/>
    </w:rPr>
  </w:style>
  <w:style w:type="paragraph" w:styleId="Kommentarthema">
    <w:name w:val="annotation subject"/>
    <w:basedOn w:val="Kommentartext"/>
    <w:next w:val="Kommentartext"/>
    <w:link w:val="KommentarthemaZchn"/>
    <w:rsid w:val="00C143B3"/>
    <w:rPr>
      <w:b/>
      <w:bCs/>
    </w:rPr>
  </w:style>
  <w:style w:type="character" w:customStyle="1" w:styleId="KommentarthemaZchn">
    <w:name w:val="Kommentarthema Zchn"/>
    <w:basedOn w:val="KommentartextZchn"/>
    <w:link w:val="Kommentarthema"/>
    <w:rsid w:val="00C143B3"/>
    <w:rPr>
      <w:b/>
      <w:bCs/>
      <w:lang w:val="en-GB" w:eastAsia="en-US"/>
    </w:rPr>
  </w:style>
  <w:style w:type="paragraph" w:styleId="berarbeitung">
    <w:name w:val="Revision"/>
    <w:hidden/>
    <w:uiPriority w:val="99"/>
    <w:semiHidden/>
    <w:rsid w:val="003D4EB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319582110">
      <w:bodyDiv w:val="1"/>
      <w:marLeft w:val="0"/>
      <w:marRight w:val="0"/>
      <w:marTop w:val="0"/>
      <w:marBottom w:val="0"/>
      <w:divBdr>
        <w:top w:val="none" w:sz="0" w:space="0" w:color="auto"/>
        <w:left w:val="none" w:sz="0" w:space="0" w:color="auto"/>
        <w:bottom w:val="none" w:sz="0" w:space="0" w:color="auto"/>
        <w:right w:val="none" w:sz="0" w:space="0" w:color="auto"/>
      </w:divBdr>
      <w:divsChild>
        <w:div w:id="1319458279">
          <w:marLeft w:val="-225"/>
          <w:marRight w:val="-225"/>
          <w:marTop w:val="0"/>
          <w:marBottom w:val="0"/>
          <w:divBdr>
            <w:top w:val="none" w:sz="0" w:space="0" w:color="auto"/>
            <w:left w:val="none" w:sz="0" w:space="0" w:color="auto"/>
            <w:bottom w:val="none" w:sz="0" w:space="0" w:color="auto"/>
            <w:right w:val="none" w:sz="0" w:space="0" w:color="auto"/>
          </w:divBdr>
          <w:divsChild>
            <w:div w:id="68239750">
              <w:marLeft w:val="0"/>
              <w:marRight w:val="0"/>
              <w:marTop w:val="0"/>
              <w:marBottom w:val="0"/>
              <w:divBdr>
                <w:top w:val="none" w:sz="0" w:space="0" w:color="auto"/>
                <w:left w:val="none" w:sz="0" w:space="0" w:color="auto"/>
                <w:bottom w:val="none" w:sz="0" w:space="0" w:color="auto"/>
                <w:right w:val="none" w:sz="0" w:space="0" w:color="auto"/>
              </w:divBdr>
              <w:divsChild>
                <w:div w:id="4693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kus.woelfle@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PWC Low Technical Document</p:Name>
  <p:Description/>
  <p:Statement/>
  <p:PolicyItems>
    <p:PolicyItem featureId="Microsoft.Office.RecordsManagement.PolicyFeatures.PolicyAudit" staticId="0x01010035DD963548D4C246821116031CA90B900027E43A1612F8D3458FBDE3C605125E14|8138272" UniqueId="184a3867-23fc-48ef-8f63-53fb96d7bab5">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WC Low Technical Document" ma:contentTypeID="0x01010035DD963548D4C246821116031CA90B900027E43A1612F8D3458FBDE3C605125E1400D8B731A45A9D9F4E829337507BF9C48C" ma:contentTypeVersion="222" ma:contentTypeDescription="" ma:contentTypeScope="" ma:versionID="20d5c161ab4c02e1a40f4fb62517de9a">
  <xsd:schema xmlns:xsd="http://www.w3.org/2001/XMLSchema" xmlns:xs="http://www.w3.org/2001/XMLSchema" xmlns:p="http://schemas.microsoft.com/office/2006/metadata/properties" xmlns:ns1="http://schemas.microsoft.com/sharepoint/v3" xmlns:ns2="42c31065-9b6a-44a9-85d6-298d82135cb1" xmlns:ns3="67a66dd7-50fa-4608-bbf3-e873848d8747" targetNamespace="http://schemas.microsoft.com/office/2006/metadata/properties" ma:root="true" ma:fieldsID="2c9130b6f8fe7a96195f23a35112ad9d" ns1:_="" ns2:_="" ns3:_="">
    <xsd:import namespace="http://schemas.microsoft.com/sharepoint/v3"/>
    <xsd:import namespace="42c31065-9b6a-44a9-85d6-298d82135cb1"/>
    <xsd:import namespace="67a66dd7-50fa-4608-bbf3-e873848d8747"/>
    <xsd:element name="properties">
      <xsd:complexType>
        <xsd:sequence>
          <xsd:element name="documentManagement">
            <xsd:complexType>
              <xsd:all>
                <xsd:element ref="ns2:Contains_x0020_Technical_x0020_Data_x003f_"/>
                <xsd:element ref="ns2:US_x0020_Export_x0020_Jurisdiction_x0020_LTech" minOccurs="0"/>
                <xsd:element ref="ns2:US_x0020_Export_x0020_Classification_x0020_LTech" minOccurs="0"/>
                <xsd:element ref="ns2:IPCategory"/>
                <xsd:element ref="ns2:Display_x0020_on_x0020_Site_x0020_Home" minOccurs="0"/>
                <xsd:element ref="ns3:RecordClassDescription"/>
                <xsd:element ref="ns1:_dlc_Exempt" minOccurs="0"/>
                <xsd:element ref="ns2:h9a8704535824b7080ec9d0bac52dd8a" minOccurs="0"/>
                <xsd:element ref="ns2:TaxCatchAll" minOccurs="0"/>
                <xsd:element ref="ns3:p41774993e564c5f8932b8aed886561a" minOccurs="0"/>
                <xsd:element ref="ns3:RecordClassDescription_x003a_RecordClassLookup"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c31065-9b6a-44a9-85d6-298d82135cb1" elementFormDefault="qualified">
    <xsd:import namespace="http://schemas.microsoft.com/office/2006/documentManagement/types"/>
    <xsd:import namespace="http://schemas.microsoft.com/office/infopath/2007/PartnerControls"/>
    <xsd:element name="Contains_x0020_Technical_x0020_Data_x003f_" ma:index="2" ma:displayName="Contains Technical Data?" ma:description="If in doubt, use this decision tree http://sharepoint.utcapp.com/sites/SitesInventory/Documents/DecisionTree.pdf  &#10;For assistance, contact your local BAER/ITC (Available by clicking on the blue dot at the top right of the screen)." ma:format="RadioButtons" ma:internalName="Contains_x0020_Technical_x0020_Data_x003F_">
      <xsd:simpleType>
        <xsd:restriction base="dms:Choice">
          <xsd:enumeration value="Yes"/>
          <xsd:enumeration value="No"/>
        </xsd:restriction>
      </xsd:simpleType>
    </xsd:element>
    <xsd:element name="US_x0020_Export_x0020_Jurisdiction_x0020_LTech" ma:index="3" nillable="true" ma:displayName="US  Export Jurisdiction" ma:description="" ma:format="Dropdown" ma:internalName="US_x0020_Export_x0020_Jurisdiction_x0020_LTech" ma:readOnly="false">
      <xsd:simpleType>
        <xsd:restriction base="dms:Choice">
          <xsd:enumeration value="EAR"/>
          <xsd:enumeration value="P-EAR"/>
        </xsd:restriction>
      </xsd:simpleType>
    </xsd:element>
    <xsd:element name="US_x0020_Export_x0020_Classification_x0020_LTech" ma:index="4" nillable="true" ma:displayName="US  Export Classification" ma:description="" ma:format="Dropdown" ma:internalName="US_x0020_Export_x0020_Classification_x0020_LTech" ma:readOnly="false">
      <xsd:simpleType>
        <xsd:restriction base="dms:Choice">
          <xsd:enumeration value="EAR99"/>
          <xsd:enumeration value="9E991"/>
        </xsd:restriction>
      </xsd:simpleType>
    </xsd:element>
    <xsd:element name="IPCategory" ma:index="5" ma:displayName="IP Source" ma:default="P&amp;WC" ma:description="Select an intellectual property category. For more details, use this link: http://sharepoint.utcapp.com/SitePages/IPCat.aspx" ma:format="Dropdown" ma:internalName="IPCategory">
      <xsd:simpleType>
        <xsd:restriction base="dms:Choice">
          <xsd:enumeration value="P&amp;WC"/>
          <xsd:enumeration value="P&amp;WC - special access restrictions"/>
          <xsd:enumeration value="P&amp;WC Satellite Engineering Office (WSK, etc.)"/>
          <xsd:enumeration value="P&amp;WC Satellite Engineering Office (WSK, etc.) - special access restrictions"/>
          <xsd:enumeration value="P&amp;WA"/>
          <xsd:enumeration value="P&amp;WA - special access restrictions"/>
          <xsd:enumeration value="Supplier, customer or other third party"/>
          <xsd:enumeration value="Supplier, customer or other third party - special access restrictions"/>
          <xsd:enumeration value="P&amp;WRz"/>
          <xsd:enumeration value="P&amp;WRz - special access restrictions"/>
          <xsd:enumeration value="P&amp;WK"/>
          <xsd:enumeration value="P&amp;WK - special access restrictions"/>
          <xsd:enumeration value="P&amp;WAero"/>
          <xsd:enumeration value="P&amp;WAero - special access restrictions"/>
          <xsd:enumeration value="P&amp;WT"/>
          <xsd:enumeration value="P&amp;WT - special access restrictions"/>
        </xsd:restriction>
      </xsd:simpleType>
    </xsd:element>
    <xsd:element name="Display_x0020_on_x0020_Site_x0020_Home" ma:index="6" nillable="true" ma:displayName="Important Document" ma:default="0" ma:description="When checked, the document will be displayed on this site’s home page “Important Documents” section." ma:indexed="true" ma:internalName="Display_x0020_on_x0020_Site_x0020_Home">
      <xsd:simpleType>
        <xsd:restriction base="dms:Boolean"/>
      </xsd:simpleType>
    </xsd:element>
    <xsd:element name="h9a8704535824b7080ec9d0bac52dd8a" ma:index="14" nillable="true" ma:taxonomy="true" ma:internalName="h9a8704535824b7080ec9d0bac52dd8a" ma:taxonomyFieldName="Corporate_x0020_Tags" ma:displayName="Corporate Tags" ma:default="" ma:fieldId="{19a87045-3582-4b70-80ec-9d0bac52dd8a}" ma:taxonomyMulti="true" ma:sspId="43639379-00a3-48cf-824c-730bedd00bb1" ma:termSetId="c9d6fea9-9562-42aa-8edd-486139b1efa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76787906-4305-45b0-82d1-2b071201b093}" ma:internalName="TaxCatchAll" ma:showField="CatchAllData" ma:web="67a66dd7-50fa-4608-bbf3-e873848d874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6787906-4305-45b0-82d1-2b071201b093}" ma:internalName="TaxCatchAllLabel" ma:readOnly="true" ma:showField="CatchAllDataLabel" ma:web="67a66dd7-50fa-4608-bbf3-e873848d87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a66dd7-50fa-4608-bbf3-e873848d8747" elementFormDefault="qualified">
    <xsd:import namespace="http://schemas.microsoft.com/office/2006/documentManagement/types"/>
    <xsd:import namespace="http://schemas.microsoft.com/office/infopath/2007/PartnerControls"/>
    <xsd:element name="RecordClassDescription" ma:index="9" ma:displayName="Record Class Description" ma:description="Select the appropriate record class. This is used to determine the retention of the document." ma:list="{E5122321-E8E6-447A-BF6F-46C95B9E85DF}" ma:internalName="RecordClassDescription" ma:showField="SortedRecordClassDescription" ma:web="67a66dd7-50fa-4608-bbf3-e873848d8747">
      <xsd:simpleType>
        <xsd:restriction base="dms:Lookup"/>
      </xsd:simpleType>
    </xsd:element>
    <xsd:element name="p41774993e564c5f8932b8aed886561a" ma:index="18" nillable="true" ma:taxonomy="true" ma:internalName="p41774993e564c5f8932b8aed886561a" ma:taxonomyFieldName="Tags" ma:displayName="Tags" ma:fieldId="{94177499-3e56-4c5f-8932-b8aed886561a}" ma:taxonomyMulti="true" ma:sspId="43639379-00a3-48cf-824c-730bedd00bb1" ma:termSetId="fcf12022-e395-42a3-998c-7e6c9a203703" ma:anchorId="00000000-0000-0000-0000-000000000000" ma:open="true" ma:isKeyword="false">
      <xsd:complexType>
        <xsd:sequence>
          <xsd:element ref="pc:Terms" minOccurs="0" maxOccurs="1"/>
        </xsd:sequence>
      </xsd:complexType>
    </xsd:element>
    <xsd:element name="RecordClassDescription_x003a_RecordClassLookup" ma:index="19" nillable="true" ma:displayName="Record Class" ma:list="{E5122321-E8E6-447A-BF6F-46C95B9E85DF}" ma:internalName="RecordClassDescription_x003A_RecordClassLookup" ma:readOnly="true" ma:showField="RecordClassLookup" ma:web="67a66dd7-50fa-4608-bbf3-e873848d874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S_x0020_Export_x0020_Classification_x0020_LTech xmlns="42c31065-9b6a-44a9-85d6-298d82135cb1" xsi:nil="true"/>
    <RecordClassDescription xmlns="67a66dd7-50fa-4608-bbf3-e873848d8747">4</RecordClassDescription>
    <Display_x0020_on_x0020_Site_x0020_Home xmlns="42c31065-9b6a-44a9-85d6-298d82135cb1">false</Display_x0020_on_x0020_Site_x0020_Home>
    <US_x0020_Export_x0020_Jurisdiction_x0020_LTech xmlns="42c31065-9b6a-44a9-85d6-298d82135cb1" xsi:nil="true"/>
    <p41774993e564c5f8932b8aed886561a xmlns="67a66dd7-50fa-4608-bbf3-e873848d8747">
      <Terms xmlns="http://schemas.microsoft.com/office/infopath/2007/PartnerControls"/>
    </p41774993e564c5f8932b8aed886561a>
    <Contains_x0020_Technical_x0020_Data_x003f_ xmlns="42c31065-9b6a-44a9-85d6-298d82135cb1">No</Contains_x0020_Technical_x0020_Data_x003f_>
    <h9a8704535824b7080ec9d0bac52dd8a xmlns="42c31065-9b6a-44a9-85d6-298d82135cb1">
      <Terms xmlns="http://schemas.microsoft.com/office/infopath/2007/PartnerControls"/>
    </h9a8704535824b7080ec9d0bac52dd8a>
    <IPCategory xmlns="42c31065-9b6a-44a9-85d6-298d82135cb1">P&amp;WC</IPCategory>
    <TaxCatchAll xmlns="42c31065-9b6a-44a9-85d6-298d82135cb1"/>
  </documentManagement>
</p:properties>
</file>

<file path=customXml/item6.xml><?xml version="1.0" encoding="utf-8"?>
<?mso-contentType ?>
<SharedContentType xmlns="Microsoft.SharePoint.Taxonomy.ContentTypeSync" SourceId="43639379-00a3-48cf-824c-730bedd00bb1" ContentTypeId="0x01010035DD963548D4C246821116031CA90B900027E43A1612F8D3458FBDE3C605125E1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DF2F-6206-4D9E-9E3A-15A60A21520B}">
  <ds:schemaRefs>
    <ds:schemaRef ds:uri="http://schemas.microsoft.com/sharepoint/v3/contenttype/forms"/>
  </ds:schemaRefs>
</ds:datastoreItem>
</file>

<file path=customXml/itemProps2.xml><?xml version="1.0" encoding="utf-8"?>
<ds:datastoreItem xmlns:ds="http://schemas.openxmlformats.org/officeDocument/2006/customXml" ds:itemID="{A44B7883-0FA4-4855-B738-D9AF4071E016}">
  <ds:schemaRefs>
    <ds:schemaRef ds:uri="office.server.policy"/>
  </ds:schemaRefs>
</ds:datastoreItem>
</file>

<file path=customXml/itemProps3.xml><?xml version="1.0" encoding="utf-8"?>
<ds:datastoreItem xmlns:ds="http://schemas.openxmlformats.org/officeDocument/2006/customXml" ds:itemID="{E2E88814-9468-4B1F-BB2A-0F13D4EF55BC}">
  <ds:schemaRefs>
    <ds:schemaRef ds:uri="http://schemas.microsoft.com/sharepoint/events"/>
  </ds:schemaRefs>
</ds:datastoreItem>
</file>

<file path=customXml/itemProps4.xml><?xml version="1.0" encoding="utf-8"?>
<ds:datastoreItem xmlns:ds="http://schemas.openxmlformats.org/officeDocument/2006/customXml" ds:itemID="{1926AD1F-A35C-48AC-B626-FEE4B2F8E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31065-9b6a-44a9-85d6-298d82135cb1"/>
    <ds:schemaRef ds:uri="67a66dd7-50fa-4608-bbf3-e873848d8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3D5C9D-7F9F-400C-BDDF-667772F252E0}">
  <ds:schemaRefs>
    <ds:schemaRef ds:uri="http://schemas.microsoft.com/office/2006/metadata/properties"/>
    <ds:schemaRef ds:uri="http://schemas.microsoft.com/office/2006/documentManagement/types"/>
    <ds:schemaRef ds:uri="http://schemas.microsoft.com/sharepoint/v3"/>
    <ds:schemaRef ds:uri="http://purl.org/dc/terms/"/>
    <ds:schemaRef ds:uri="42c31065-9b6a-44a9-85d6-298d82135cb1"/>
    <ds:schemaRef ds:uri="http://purl.org/dc/dcmitype/"/>
    <ds:schemaRef ds:uri="http://schemas.microsoft.com/office/infopath/2007/PartnerControls"/>
    <ds:schemaRef ds:uri="http://purl.org/dc/elements/1.1/"/>
    <ds:schemaRef ds:uri="http://schemas.openxmlformats.org/package/2006/metadata/core-properties"/>
    <ds:schemaRef ds:uri="67a66dd7-50fa-4608-bbf3-e873848d8747"/>
    <ds:schemaRef ds:uri="http://www.w3.org/XML/1998/namespace"/>
  </ds:schemaRefs>
</ds:datastoreItem>
</file>

<file path=customXml/itemProps6.xml><?xml version="1.0" encoding="utf-8"?>
<ds:datastoreItem xmlns:ds="http://schemas.openxmlformats.org/officeDocument/2006/customXml" ds:itemID="{FBB86C35-348C-4BCF-A57F-9E0E3E823502}">
  <ds:schemaRefs>
    <ds:schemaRef ds:uri="Microsoft.SharePoint.Taxonomy.ContentTypeSync"/>
  </ds:schemaRefs>
</ds:datastoreItem>
</file>

<file path=customXml/itemProps7.xml><?xml version="1.0" encoding="utf-8"?>
<ds:datastoreItem xmlns:ds="http://schemas.openxmlformats.org/officeDocument/2006/customXml" ds:itemID="{D18A8BF4-4561-4A25-B128-1BE36AB3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3066</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3618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2022-10-12T08:00:00Z</dcterms:created>
  <dcterms:modified xsi:type="dcterms:W3CDTF">2022-10-19T07:16:00Z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0x01010035DD963548D4C246821116031CA90B900027E43A1612F8D3458FBDE3C605125E1400D8B731A45A9D9F4E829337507BF9C48C</vt:lpwstr>
  </property>
  <property fmtid="{D5CDD505-2E9C-101B-9397-08002B2CF9AE}" pid="3" name="MSIP_Label_4447dd6a-a4a1-440b-a6a3-9124ef1ee017_Enabled">
    <vt:lpwstr>true</vt:lpwstr>
  </property>
  <property fmtid="{D5CDD505-2E9C-101B-9397-08002B2CF9AE}" pid="4" name="MSIP_Label_4447dd6a-a4a1-440b-a6a3-9124ef1ee017_SetDate">
    <vt:lpwstr>2022-10-07T05:26:00Z</vt:lpwstr>
  </property>
  <property fmtid="{D5CDD505-2E9C-101B-9397-08002B2CF9AE}" pid="5" name="MSIP_Label_4447dd6a-a4a1-440b-a6a3-9124ef1ee017_Method">
    <vt:lpwstr>Privileged</vt:lpwstr>
  </property>
  <property fmtid="{D5CDD505-2E9C-101B-9397-08002B2CF9AE}" pid="6" name="MSIP_Label_4447dd6a-a4a1-440b-a6a3-9124ef1ee017_Name">
    <vt:lpwstr>NO TECH DATA</vt:lpwstr>
  </property>
  <property fmtid="{D5CDD505-2E9C-101B-9397-08002B2CF9AE}" pid="7" name="MSIP_Label_4447dd6a-a4a1-440b-a6a3-9124ef1ee017_SiteId">
    <vt:lpwstr>7a18110d-ef9b-4274-acef-e62ab0fe28ed</vt:lpwstr>
  </property>
  <property fmtid="{D5CDD505-2E9C-101B-9397-08002B2CF9AE}" pid="8" name="MSIP_Label_4447dd6a-a4a1-440b-a6a3-9124ef1ee017_ActionId">
    <vt:lpwstr>bf928405-10d7-4b94-bdfb-9b88a741455a</vt:lpwstr>
  </property>
  <property fmtid="{D5CDD505-2E9C-101B-9397-08002B2CF9AE}" pid="9" name="MSIP_Label_4447dd6a-a4a1-440b-a6a3-9124ef1ee017_ContentBits">
    <vt:lpwstr>0</vt:lpwstr>
  </property>
  <property fmtid="{D5CDD505-2E9C-101B-9397-08002B2CF9AE}" pid="10" name="Corporate Tags">
    <vt:lpwstr/>
  </property>
  <property fmtid="{D5CDD505-2E9C-101B-9397-08002B2CF9AE}" pid="11" name="Tags">
    <vt:lpwstr/>
  </property>
</Properties>
</file>