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3631" w14:textId="1BB890AF" w:rsidR="0014381F" w:rsidRDefault="0050640D" w:rsidP="0014381F">
      <w:pPr>
        <w:pStyle w:val="Textkrper2"/>
        <w:tabs>
          <w:tab w:val="left" w:pos="8505"/>
        </w:tabs>
        <w:ind w:right="425"/>
      </w:pPr>
      <w:r>
        <w:t xml:space="preserve">Clean Aviation: MTU COO </w:t>
      </w:r>
      <w:r w:rsidR="00CD516A">
        <w:t xml:space="preserve">Lars </w:t>
      </w:r>
      <w:r>
        <w:t xml:space="preserve">Wagner tapped for seat on Governing Board </w:t>
      </w:r>
    </w:p>
    <w:p w14:paraId="5AA1C2F8" w14:textId="77777777" w:rsidR="0014381F" w:rsidRPr="00CD516A" w:rsidRDefault="0014381F" w:rsidP="0014381F">
      <w:pPr>
        <w:ind w:right="850"/>
        <w:jc w:val="both"/>
        <w:rPr>
          <w:rFonts w:ascii="CorpoS" w:hAnsi="CorpoS"/>
        </w:rPr>
      </w:pPr>
    </w:p>
    <w:p w14:paraId="7C2D0B0D" w14:textId="64ACB813" w:rsidR="00E631FA" w:rsidRDefault="0014381F" w:rsidP="0014381F">
      <w:pPr>
        <w:ind w:right="425"/>
        <w:jc w:val="both"/>
        <w:rPr>
          <w:rFonts w:ascii="CorpoS" w:hAnsi="CorpoS"/>
        </w:rPr>
      </w:pPr>
      <w:r>
        <w:rPr>
          <w:rFonts w:ascii="CorpoS" w:hAnsi="CorpoS"/>
        </w:rPr>
        <w:t xml:space="preserve">Munich, January </w:t>
      </w:r>
      <w:r w:rsidR="003A0B3D">
        <w:rPr>
          <w:rFonts w:ascii="CorpoS" w:hAnsi="CorpoS"/>
        </w:rPr>
        <w:t>27</w:t>
      </w:r>
      <w:r>
        <w:rPr>
          <w:rFonts w:ascii="CorpoS" w:hAnsi="CorpoS"/>
        </w:rPr>
        <w:t xml:space="preserve">, 2022 – Clean Aviation has launched. The successor to the European aviation research program Clean Sky, it officially kicked off at the end of last year. MTU Aero Engines is right there in the thick of things. The company is contributing </w:t>
      </w:r>
      <w:r w:rsidR="00CD516A">
        <w:rPr>
          <w:rFonts w:ascii="CorpoS" w:hAnsi="CorpoS"/>
        </w:rPr>
        <w:t xml:space="preserve">new </w:t>
      </w:r>
      <w:r>
        <w:rPr>
          <w:rFonts w:ascii="CorpoS" w:hAnsi="CorpoS"/>
        </w:rPr>
        <w:t xml:space="preserve">key technologies, but that is not all. It has also been given a seat on the Governing Board of the Clean Aviation Joint Undertaking. COO Lars Wagner will be representing MTU. </w:t>
      </w:r>
    </w:p>
    <w:p w14:paraId="1E90B10E" w14:textId="77777777" w:rsidR="00E631FA" w:rsidRPr="00CD516A" w:rsidRDefault="00E631FA" w:rsidP="0014381F">
      <w:pPr>
        <w:ind w:right="425"/>
        <w:jc w:val="both"/>
        <w:rPr>
          <w:rFonts w:ascii="CorpoS" w:hAnsi="CorpoS"/>
        </w:rPr>
      </w:pPr>
    </w:p>
    <w:p w14:paraId="77F392FA" w14:textId="151D91AB" w:rsidR="00187078" w:rsidRDefault="00187078" w:rsidP="00E631FA">
      <w:pPr>
        <w:ind w:right="425"/>
        <w:jc w:val="both"/>
        <w:rPr>
          <w:rFonts w:ascii="CorpoS" w:hAnsi="CorpoS"/>
        </w:rPr>
      </w:pPr>
      <w:r>
        <w:rPr>
          <w:rFonts w:ascii="CorpoS" w:hAnsi="CorpoS"/>
        </w:rPr>
        <w:t xml:space="preserve">“This appointment is a big success for MTU, and it serves as a clear affirmation,” Wagner comments. “Like with the previous program, Clean Sky, it gives us a chance to actively shape the direction the research program takes.” The Governing Board functions as the central decision-making body, with overall responsibility for strategic alignment and for carrying out all activities. Clean Aviation brings together 27 partners from industry, academia and the research sector to work on new technologies, all with the aim of making aviation climate-neutral by the year 2050. That means the new aid program launched by the European Commission, which has billions of euros in funding, is advancing the world’s most ambitious research and innovation agenda aimed at sustainability in the aviation sector. </w:t>
      </w:r>
    </w:p>
    <w:p w14:paraId="655FFF9A" w14:textId="77777777" w:rsidR="00187078" w:rsidRPr="00CD516A" w:rsidRDefault="00187078" w:rsidP="00E631FA">
      <w:pPr>
        <w:ind w:right="425"/>
        <w:jc w:val="both"/>
        <w:rPr>
          <w:rFonts w:ascii="CorpoS" w:hAnsi="CorpoS"/>
        </w:rPr>
      </w:pPr>
    </w:p>
    <w:p w14:paraId="7EC25A77" w14:textId="24D1EE3B" w:rsidR="00DC320B" w:rsidRDefault="00E631FA" w:rsidP="00E631FA">
      <w:pPr>
        <w:ind w:right="425"/>
        <w:jc w:val="both"/>
        <w:rPr>
          <w:rFonts w:ascii="CorpoS" w:hAnsi="CorpoS"/>
        </w:rPr>
      </w:pPr>
      <w:r>
        <w:rPr>
          <w:rFonts w:ascii="CorpoS" w:hAnsi="CorpoS"/>
        </w:rPr>
        <w:t xml:space="preserve">Germany’s leading engine manufacturer qualified for the role through its activities and successes in the previous programs, Clean Sky 1 and Clean Sky 2, which is due to run until 2024. These programs are forging ahead with new technological developments for </w:t>
      </w:r>
      <w:r w:rsidR="003A0B3D">
        <w:rPr>
          <w:rFonts w:ascii="CorpoS" w:hAnsi="CorpoS"/>
        </w:rPr>
        <w:t xml:space="preserve">the </w:t>
      </w:r>
      <w:r>
        <w:rPr>
          <w:rFonts w:ascii="CorpoS" w:hAnsi="CorpoS"/>
        </w:rPr>
        <w:t xml:space="preserve">two </w:t>
      </w:r>
      <w:r w:rsidR="003A0B3D">
        <w:rPr>
          <w:rFonts w:ascii="CorpoS" w:hAnsi="CorpoS"/>
        </w:rPr>
        <w:t xml:space="preserve">MTU </w:t>
      </w:r>
      <w:r>
        <w:rPr>
          <w:rFonts w:ascii="CorpoS" w:hAnsi="CorpoS"/>
        </w:rPr>
        <w:t>components</w:t>
      </w:r>
      <w:r w:rsidR="003A0B3D">
        <w:rPr>
          <w:rFonts w:ascii="CorpoS" w:hAnsi="CorpoS"/>
        </w:rPr>
        <w:t xml:space="preserve"> </w:t>
      </w:r>
      <w:r>
        <w:rPr>
          <w:rFonts w:ascii="CorpoS" w:hAnsi="CorpoS"/>
        </w:rPr>
        <w:t>high-pressure compressor</w:t>
      </w:r>
      <w:r w:rsidR="003A0B3D">
        <w:rPr>
          <w:rFonts w:ascii="CorpoS" w:hAnsi="CorpoS"/>
        </w:rPr>
        <w:t>s</w:t>
      </w:r>
      <w:r>
        <w:rPr>
          <w:rFonts w:ascii="CorpoS" w:hAnsi="CorpoS"/>
        </w:rPr>
        <w:t xml:space="preserve"> and low-pressure turbines, which are being validated with own demonstrators. Two current areas of focus in MTU’s research activities for the future – the Flying Fuel Cell (FFC) and Water-Enhanced Turbofan (WET</w:t>
      </w:r>
      <w:r w:rsidR="003A0B3D">
        <w:rPr>
          <w:rFonts w:ascii="CorpoS" w:hAnsi="CorpoS"/>
        </w:rPr>
        <w:t xml:space="preserve"> E</w:t>
      </w:r>
      <w:r>
        <w:rPr>
          <w:rFonts w:ascii="CorpoS" w:hAnsi="CorpoS"/>
        </w:rPr>
        <w:t>ngine</w:t>
      </w:r>
      <w:r w:rsidR="003A0B3D">
        <w:rPr>
          <w:rFonts w:ascii="CorpoS" w:hAnsi="CorpoS"/>
        </w:rPr>
        <w:t>)</w:t>
      </w:r>
      <w:r>
        <w:rPr>
          <w:rFonts w:ascii="CorpoS" w:hAnsi="CorpoS"/>
        </w:rPr>
        <w:t xml:space="preserve"> – have both been incorporated into the Clean Aviation roadmap as projects. “This shows us that our f</w:t>
      </w:r>
      <w:r w:rsidR="004B4307">
        <w:rPr>
          <w:rFonts w:ascii="CorpoS" w:hAnsi="CorpoS"/>
        </w:rPr>
        <w:t>orward-looking</w:t>
      </w:r>
      <w:r>
        <w:rPr>
          <w:rFonts w:ascii="CorpoS" w:hAnsi="CorpoS"/>
        </w:rPr>
        <w:t xml:space="preserve"> drive concepts really resonate,” Wagner explains. </w:t>
      </w:r>
    </w:p>
    <w:p w14:paraId="32D9B4FC" w14:textId="77777777" w:rsidR="00DC320B" w:rsidRPr="00CD516A" w:rsidRDefault="00DC320B" w:rsidP="00E631FA">
      <w:pPr>
        <w:ind w:right="425"/>
        <w:jc w:val="both"/>
        <w:rPr>
          <w:rFonts w:ascii="CorpoS" w:hAnsi="CorpoS"/>
        </w:rPr>
      </w:pPr>
    </w:p>
    <w:p w14:paraId="4E9B15ED" w14:textId="2049F5C8" w:rsidR="0050640D" w:rsidRDefault="00B31F31" w:rsidP="0014381F">
      <w:pPr>
        <w:ind w:right="425"/>
        <w:jc w:val="both"/>
        <w:rPr>
          <w:rFonts w:ascii="CorpoS" w:hAnsi="CorpoS"/>
        </w:rPr>
      </w:pPr>
      <w:r>
        <w:rPr>
          <w:rFonts w:ascii="CorpoS" w:hAnsi="CorpoS"/>
        </w:rPr>
        <w:t xml:space="preserve">Clean Aviation is to receive 1.7 billion euros in funding. It is embedded in the EU’s Horizon Europe framework program.  </w:t>
      </w:r>
    </w:p>
    <w:p w14:paraId="6599532B" w14:textId="4365D79A" w:rsidR="00E34BF9" w:rsidRDefault="00E34BF9" w:rsidP="0013024C">
      <w:pPr>
        <w:ind w:right="283"/>
        <w:jc w:val="both"/>
        <w:rPr>
          <w:rFonts w:ascii="CorpoS" w:hAnsi="CorpoS"/>
          <w:noProof/>
        </w:rPr>
      </w:pPr>
    </w:p>
    <w:p w14:paraId="505F450A" w14:textId="5305AF87" w:rsidR="00CD516A" w:rsidRDefault="00CD516A" w:rsidP="0013024C">
      <w:pPr>
        <w:ind w:right="283"/>
        <w:jc w:val="both"/>
        <w:rPr>
          <w:rFonts w:ascii="CorpoS" w:hAnsi="CorpoS"/>
          <w:noProof/>
        </w:rPr>
      </w:pPr>
    </w:p>
    <w:p w14:paraId="457F3892" w14:textId="77777777" w:rsidR="00704685" w:rsidRDefault="00704685" w:rsidP="00704685">
      <w:pPr>
        <w:ind w:right="141"/>
        <w:jc w:val="both"/>
        <w:rPr>
          <w:rFonts w:ascii="CorpoS" w:hAnsi="CorpoS"/>
          <w:b/>
          <w:sz w:val="20"/>
          <w:u w:val="single"/>
        </w:rPr>
      </w:pPr>
      <w:r>
        <w:rPr>
          <w:rFonts w:ascii="CorpoS" w:hAnsi="CorpoS"/>
          <w:b/>
          <w:sz w:val="20"/>
          <w:u w:val="single"/>
        </w:rPr>
        <w:t>About MTU Aero Engines</w:t>
      </w:r>
    </w:p>
    <w:p w14:paraId="3CAA088A" w14:textId="77777777" w:rsidR="00704685" w:rsidRDefault="00704685" w:rsidP="00704685">
      <w:pPr>
        <w:tabs>
          <w:tab w:val="left" w:pos="9072"/>
        </w:tabs>
        <w:ind w:right="141"/>
        <w:jc w:val="both"/>
        <w:rPr>
          <w:rFonts w:ascii="CorpoS" w:hAnsi="CorpoS"/>
          <w:sz w:val="20"/>
        </w:rPr>
      </w:pPr>
      <w:r>
        <w:rPr>
          <w:rFonts w:ascii="CorpoS" w:hAnsi="CorpoS"/>
          <w:sz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2020, the company had a workforce of around 10,000 employees and posted consolidated sales of almost 4 billion euros.</w:t>
      </w:r>
    </w:p>
    <w:p w14:paraId="1C2BA064" w14:textId="50B4E7B5" w:rsidR="00704685" w:rsidRDefault="00704685" w:rsidP="0013024C">
      <w:pPr>
        <w:ind w:right="283"/>
        <w:jc w:val="both"/>
        <w:rPr>
          <w:rFonts w:ascii="CorpoS" w:hAnsi="CorpoS"/>
          <w:noProof/>
        </w:rPr>
      </w:pPr>
    </w:p>
    <w:p w14:paraId="1F0839CA" w14:textId="77777777" w:rsidR="003A0B3D" w:rsidRDefault="003A0B3D" w:rsidP="00704685">
      <w:pPr>
        <w:ind w:right="-851"/>
        <w:rPr>
          <w:rFonts w:ascii="CorpoS" w:hAnsi="CorpoS"/>
          <w:sz w:val="20"/>
          <w:u w:val="single"/>
        </w:rPr>
      </w:pPr>
    </w:p>
    <w:p w14:paraId="0E691DF9" w14:textId="24AD14EB" w:rsidR="00704685" w:rsidRPr="006704FE" w:rsidRDefault="00704685" w:rsidP="00704685">
      <w:pPr>
        <w:ind w:right="-851"/>
        <w:rPr>
          <w:rFonts w:ascii="CorpoS" w:hAnsi="CorpoS"/>
          <w:sz w:val="20"/>
          <w:u w:val="single"/>
        </w:rPr>
      </w:pPr>
      <w:bookmarkStart w:id="0" w:name="_GoBack"/>
      <w:bookmarkEnd w:id="0"/>
      <w:r w:rsidRPr="006704FE">
        <w:rPr>
          <w:rFonts w:ascii="CorpoS" w:hAnsi="CorpoS"/>
          <w:sz w:val="20"/>
          <w:u w:val="single"/>
        </w:rPr>
        <w:lastRenderedPageBreak/>
        <w:t>Your contact:</w:t>
      </w:r>
    </w:p>
    <w:p w14:paraId="71AF8776" w14:textId="77777777" w:rsidR="00704685" w:rsidRDefault="00704685" w:rsidP="00704685">
      <w:pPr>
        <w:ind w:right="-851"/>
        <w:rPr>
          <w:rFonts w:ascii="CorpoS" w:hAnsi="CorpoS"/>
          <w:sz w:val="20"/>
        </w:rPr>
      </w:pPr>
      <w:r w:rsidRPr="00A31ABA">
        <w:rPr>
          <w:rFonts w:ascii="CorpoS" w:hAnsi="CorpoS"/>
          <w:sz w:val="20"/>
        </w:rPr>
        <w:t>Martina Vollmuth</w:t>
      </w:r>
    </w:p>
    <w:p w14:paraId="75ECA7EF" w14:textId="77777777" w:rsidR="00704685" w:rsidRDefault="00704685" w:rsidP="00704685">
      <w:pPr>
        <w:ind w:right="-851"/>
        <w:rPr>
          <w:rFonts w:ascii="CorpoS" w:hAnsi="CorpoS"/>
          <w:sz w:val="20"/>
        </w:rPr>
      </w:pPr>
      <w:r w:rsidRPr="00A31ABA">
        <w:rPr>
          <w:rFonts w:ascii="CorpoS" w:hAnsi="CorpoS"/>
          <w:sz w:val="20"/>
        </w:rPr>
        <w:t>Press</w:t>
      </w:r>
      <w:r>
        <w:rPr>
          <w:rFonts w:ascii="CorpoS" w:hAnsi="CorpoS"/>
          <w:sz w:val="20"/>
        </w:rPr>
        <w:t xml:space="preserve"> Officer </w:t>
      </w:r>
      <w:r w:rsidRPr="00A31ABA">
        <w:rPr>
          <w:rFonts w:ascii="CorpoS" w:hAnsi="CorpoS"/>
          <w:sz w:val="20"/>
        </w:rPr>
        <w:t>Technolog</w:t>
      </w:r>
      <w:r>
        <w:rPr>
          <w:rFonts w:ascii="CorpoS" w:hAnsi="CorpoS"/>
          <w:sz w:val="20"/>
        </w:rPr>
        <w:t>y</w:t>
      </w:r>
      <w:r w:rsidRPr="00A31ABA">
        <w:rPr>
          <w:rFonts w:ascii="CorpoS" w:hAnsi="CorpoS"/>
          <w:sz w:val="20"/>
        </w:rPr>
        <w:t xml:space="preserve">   </w:t>
      </w:r>
    </w:p>
    <w:p w14:paraId="12F37596" w14:textId="77777777" w:rsidR="00704685" w:rsidRDefault="00704685" w:rsidP="00704685">
      <w:pPr>
        <w:ind w:right="-851"/>
        <w:rPr>
          <w:rFonts w:ascii="CorpoS" w:hAnsi="CorpoS"/>
          <w:sz w:val="20"/>
        </w:rPr>
      </w:pPr>
      <w:r>
        <w:rPr>
          <w:rFonts w:ascii="CorpoS" w:hAnsi="CorpoS"/>
          <w:sz w:val="20"/>
        </w:rPr>
        <w:t>Phone: +49 (0)89 14 89-53 33</w:t>
      </w:r>
    </w:p>
    <w:p w14:paraId="20F2B56A" w14:textId="77777777" w:rsidR="00704685" w:rsidRDefault="00704685" w:rsidP="00704685">
      <w:pPr>
        <w:rPr>
          <w:rFonts w:ascii="CorpoS" w:hAnsi="CorpoS"/>
          <w:sz w:val="20"/>
          <w:u w:val="single"/>
        </w:rPr>
      </w:pPr>
      <w:r w:rsidRPr="00A31ABA">
        <w:rPr>
          <w:rFonts w:ascii="CorpoS" w:hAnsi="CorpoS"/>
          <w:sz w:val="20"/>
        </w:rPr>
        <w:t>Mobil</w:t>
      </w:r>
      <w:r>
        <w:rPr>
          <w:rFonts w:ascii="CorpoS" w:hAnsi="CorpoS"/>
          <w:sz w:val="20"/>
        </w:rPr>
        <w:t>e</w:t>
      </w:r>
      <w:r w:rsidRPr="00A31ABA">
        <w:rPr>
          <w:rFonts w:ascii="CorpoS" w:hAnsi="CorpoS"/>
          <w:sz w:val="20"/>
        </w:rPr>
        <w:t>: +49 (0) 176-1001 7133</w:t>
      </w:r>
    </w:p>
    <w:p w14:paraId="1A2666A5" w14:textId="77777777" w:rsidR="00704685" w:rsidRDefault="00704685" w:rsidP="00704685">
      <w:pPr>
        <w:rPr>
          <w:rFonts w:ascii="CorpoS" w:hAnsi="CorpoS"/>
          <w:sz w:val="20"/>
          <w:u w:val="single"/>
        </w:rPr>
      </w:pPr>
      <w:r w:rsidRPr="00A31ABA">
        <w:rPr>
          <w:rFonts w:ascii="CorpoS" w:hAnsi="CorpoS"/>
          <w:sz w:val="20"/>
        </w:rPr>
        <w:t>E</w:t>
      </w:r>
      <w:r>
        <w:rPr>
          <w:rFonts w:ascii="CorpoS" w:hAnsi="CorpoS"/>
          <w:sz w:val="20"/>
        </w:rPr>
        <w:t>m</w:t>
      </w:r>
      <w:r w:rsidRPr="00A31ABA">
        <w:rPr>
          <w:rFonts w:ascii="CorpoS" w:hAnsi="CorpoS"/>
          <w:sz w:val="20"/>
        </w:rPr>
        <w:t xml:space="preserve">ail: </w:t>
      </w:r>
      <w:hyperlink r:id="rId7" w:history="1">
        <w:r w:rsidRPr="009E4C75">
          <w:rPr>
            <w:rStyle w:val="Hyperlink"/>
            <w:rFonts w:ascii="CorpoS" w:hAnsi="CorpoS"/>
            <w:sz w:val="20"/>
          </w:rPr>
          <w:t>martina.vollmuth@mtu.de</w:t>
        </w:r>
      </w:hyperlink>
    </w:p>
    <w:p w14:paraId="103767A0" w14:textId="77777777" w:rsidR="00704685" w:rsidRDefault="00704685" w:rsidP="00704685">
      <w:pPr>
        <w:ind w:right="141"/>
        <w:jc w:val="both"/>
        <w:rPr>
          <w:rFonts w:ascii="CorpoS" w:hAnsi="CorpoS"/>
          <w:i/>
          <w:sz w:val="20"/>
        </w:rPr>
      </w:pPr>
    </w:p>
    <w:p w14:paraId="66B22677" w14:textId="77777777" w:rsidR="00704685" w:rsidRDefault="00704685" w:rsidP="00704685">
      <w:pPr>
        <w:ind w:right="141"/>
        <w:jc w:val="both"/>
        <w:rPr>
          <w:rFonts w:ascii="CorpoS" w:hAnsi="CorpoS"/>
          <w:i/>
          <w:sz w:val="20"/>
        </w:rPr>
      </w:pPr>
    </w:p>
    <w:p w14:paraId="7D9633CA" w14:textId="388F2604" w:rsidR="00704685" w:rsidRPr="00FD3437" w:rsidRDefault="00704685" w:rsidP="00704685">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Pr="009E4C75">
          <w:rPr>
            <w:rStyle w:val="Hyperlink"/>
            <w:rFonts w:ascii="CorpoS" w:hAnsi="CorpoS"/>
            <w:i/>
            <w:sz w:val="20"/>
          </w:rPr>
          <w:t>http://www.mtu.de</w:t>
        </w:r>
      </w:hyperlink>
    </w:p>
    <w:p w14:paraId="326E45C7" w14:textId="77777777" w:rsidR="00704685" w:rsidRPr="00CD516A" w:rsidRDefault="00704685" w:rsidP="0013024C">
      <w:pPr>
        <w:ind w:right="283"/>
        <w:jc w:val="both"/>
        <w:rPr>
          <w:rFonts w:ascii="CorpoS" w:hAnsi="CorpoS"/>
          <w:noProof/>
        </w:rPr>
      </w:pPr>
    </w:p>
    <w:sectPr w:rsidR="00704685" w:rsidRPr="00CD516A" w:rsidSect="00704685">
      <w:headerReference w:type="default" r:id="rId9"/>
      <w:footerReference w:type="default" r:id="rId10"/>
      <w:headerReference w:type="first" r:id="rId11"/>
      <w:footerReference w:type="first" r:id="rId12"/>
      <w:type w:val="continuous"/>
      <w:pgSz w:w="11907" w:h="16840" w:code="9"/>
      <w:pgMar w:top="2835" w:right="1134" w:bottom="241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AEB16" w14:textId="77777777" w:rsidR="00D62B03" w:rsidRDefault="00D62B03">
      <w:r>
        <w:separator/>
      </w:r>
    </w:p>
  </w:endnote>
  <w:endnote w:type="continuationSeparator" w:id="0">
    <w:p w14:paraId="73C976E2" w14:textId="77777777" w:rsidR="00D62B03" w:rsidRDefault="00D6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A3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79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0C9765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BCD1B67"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66A122AC"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Dachauer Strasse 665</w:t>
    </w:r>
  </w:p>
  <w:p w14:paraId="4EBBFBAC" w14:textId="77777777"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14:paraId="1CB2D180" w14:textId="77777777"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F37F" w14:textId="77777777" w:rsidR="00D62B03" w:rsidRDefault="00D62B03">
      <w:r>
        <w:separator/>
      </w:r>
    </w:p>
  </w:footnote>
  <w:footnote w:type="continuationSeparator" w:id="0">
    <w:p w14:paraId="2B2D033F" w14:textId="77777777" w:rsidR="00D62B03" w:rsidRDefault="00D6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9DB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B2361A" wp14:editId="1BD25C2A">
          <wp:simplePos x="0" y="0"/>
          <wp:positionH relativeFrom="column">
            <wp:posOffset>0</wp:posOffset>
          </wp:positionH>
          <wp:positionV relativeFrom="paragraph">
            <wp:posOffset>6985</wp:posOffset>
          </wp:positionV>
          <wp:extent cx="1616710" cy="789940"/>
          <wp:effectExtent l="0" t="0" r="0" b="0"/>
          <wp:wrapNone/>
          <wp:docPr id="2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EE4" w14:textId="77777777"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70266D21" wp14:editId="0D357BD5">
          <wp:simplePos x="0" y="0"/>
          <wp:positionH relativeFrom="column">
            <wp:posOffset>0</wp:posOffset>
          </wp:positionH>
          <wp:positionV relativeFrom="paragraph">
            <wp:posOffset>6985</wp:posOffset>
          </wp:positionV>
          <wp:extent cx="1630680" cy="792480"/>
          <wp:effectExtent l="0" t="0" r="0" b="0"/>
          <wp:wrapNone/>
          <wp:docPr id="2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D1D2" w14:textId="77777777"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57DC6322" wp14:editId="3CD3F78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E84A"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54C9162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DC632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9D1E84A" w14:textId="77777777"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14:paraId="54C9162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ACAD5C6" wp14:editId="4277D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7A43B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15B"/>
    <w:rsid w:val="00034C1E"/>
    <w:rsid w:val="0004012A"/>
    <w:rsid w:val="0004574F"/>
    <w:rsid w:val="000468B9"/>
    <w:rsid w:val="00051E60"/>
    <w:rsid w:val="00052CED"/>
    <w:rsid w:val="000602E6"/>
    <w:rsid w:val="000616B6"/>
    <w:rsid w:val="000653A7"/>
    <w:rsid w:val="00073BEA"/>
    <w:rsid w:val="00074142"/>
    <w:rsid w:val="0007603C"/>
    <w:rsid w:val="000860C0"/>
    <w:rsid w:val="00095C96"/>
    <w:rsid w:val="000B67F6"/>
    <w:rsid w:val="000C09A7"/>
    <w:rsid w:val="000C402A"/>
    <w:rsid w:val="000D76AE"/>
    <w:rsid w:val="000E5C57"/>
    <w:rsid w:val="000F0BAD"/>
    <w:rsid w:val="000F1C43"/>
    <w:rsid w:val="000F74AB"/>
    <w:rsid w:val="00100FBE"/>
    <w:rsid w:val="001060D0"/>
    <w:rsid w:val="00107445"/>
    <w:rsid w:val="00113984"/>
    <w:rsid w:val="00115186"/>
    <w:rsid w:val="00126B24"/>
    <w:rsid w:val="0013024C"/>
    <w:rsid w:val="00135164"/>
    <w:rsid w:val="00143677"/>
    <w:rsid w:val="0014381F"/>
    <w:rsid w:val="00144D88"/>
    <w:rsid w:val="00150E71"/>
    <w:rsid w:val="00151E2A"/>
    <w:rsid w:val="00161E32"/>
    <w:rsid w:val="00163004"/>
    <w:rsid w:val="00187078"/>
    <w:rsid w:val="00191239"/>
    <w:rsid w:val="0019251F"/>
    <w:rsid w:val="00197CF5"/>
    <w:rsid w:val="001A38B3"/>
    <w:rsid w:val="001B1AE3"/>
    <w:rsid w:val="001C403E"/>
    <w:rsid w:val="001C53D3"/>
    <w:rsid w:val="001E5784"/>
    <w:rsid w:val="002019E4"/>
    <w:rsid w:val="002037D9"/>
    <w:rsid w:val="0021191F"/>
    <w:rsid w:val="0021633B"/>
    <w:rsid w:val="00226271"/>
    <w:rsid w:val="002335C6"/>
    <w:rsid w:val="00234952"/>
    <w:rsid w:val="00254406"/>
    <w:rsid w:val="00256BAD"/>
    <w:rsid w:val="00261A60"/>
    <w:rsid w:val="00270DD3"/>
    <w:rsid w:val="00276DD2"/>
    <w:rsid w:val="00280197"/>
    <w:rsid w:val="00281AA0"/>
    <w:rsid w:val="00291085"/>
    <w:rsid w:val="00291416"/>
    <w:rsid w:val="002A0109"/>
    <w:rsid w:val="002A3DF2"/>
    <w:rsid w:val="002A4079"/>
    <w:rsid w:val="002B6B5C"/>
    <w:rsid w:val="002C1173"/>
    <w:rsid w:val="002D758E"/>
    <w:rsid w:val="002E1864"/>
    <w:rsid w:val="002E2DB5"/>
    <w:rsid w:val="002E3646"/>
    <w:rsid w:val="002E648F"/>
    <w:rsid w:val="002F76AF"/>
    <w:rsid w:val="00300A57"/>
    <w:rsid w:val="003018DF"/>
    <w:rsid w:val="00310230"/>
    <w:rsid w:val="00322F67"/>
    <w:rsid w:val="00325951"/>
    <w:rsid w:val="003261D9"/>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86D04"/>
    <w:rsid w:val="0039010D"/>
    <w:rsid w:val="00390A09"/>
    <w:rsid w:val="00392F50"/>
    <w:rsid w:val="00393287"/>
    <w:rsid w:val="00396026"/>
    <w:rsid w:val="003A0B3D"/>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1D7"/>
    <w:rsid w:val="004966DC"/>
    <w:rsid w:val="004A092E"/>
    <w:rsid w:val="004B4307"/>
    <w:rsid w:val="004B4AB6"/>
    <w:rsid w:val="004C5E01"/>
    <w:rsid w:val="004D5603"/>
    <w:rsid w:val="004E5F27"/>
    <w:rsid w:val="004F0524"/>
    <w:rsid w:val="004F201A"/>
    <w:rsid w:val="004F5EC6"/>
    <w:rsid w:val="0050640D"/>
    <w:rsid w:val="00507889"/>
    <w:rsid w:val="00516700"/>
    <w:rsid w:val="00526227"/>
    <w:rsid w:val="0054532F"/>
    <w:rsid w:val="00556F66"/>
    <w:rsid w:val="005660B5"/>
    <w:rsid w:val="00572802"/>
    <w:rsid w:val="00584264"/>
    <w:rsid w:val="0059206E"/>
    <w:rsid w:val="005A006F"/>
    <w:rsid w:val="005A1451"/>
    <w:rsid w:val="005B4229"/>
    <w:rsid w:val="005B7771"/>
    <w:rsid w:val="005C0552"/>
    <w:rsid w:val="005C1379"/>
    <w:rsid w:val="005D66B3"/>
    <w:rsid w:val="005D737B"/>
    <w:rsid w:val="005E64C5"/>
    <w:rsid w:val="005F55C7"/>
    <w:rsid w:val="005F6B07"/>
    <w:rsid w:val="00601381"/>
    <w:rsid w:val="0060201F"/>
    <w:rsid w:val="00602DEE"/>
    <w:rsid w:val="006069AE"/>
    <w:rsid w:val="00607764"/>
    <w:rsid w:val="00614A3F"/>
    <w:rsid w:val="006156F6"/>
    <w:rsid w:val="006207DD"/>
    <w:rsid w:val="00624111"/>
    <w:rsid w:val="00636522"/>
    <w:rsid w:val="006379B7"/>
    <w:rsid w:val="006477D0"/>
    <w:rsid w:val="006706CB"/>
    <w:rsid w:val="00681B62"/>
    <w:rsid w:val="006906EB"/>
    <w:rsid w:val="00695DED"/>
    <w:rsid w:val="006A16CD"/>
    <w:rsid w:val="006D168A"/>
    <w:rsid w:val="006D1A73"/>
    <w:rsid w:val="006D1C26"/>
    <w:rsid w:val="0070360F"/>
    <w:rsid w:val="00704685"/>
    <w:rsid w:val="00706897"/>
    <w:rsid w:val="00712F46"/>
    <w:rsid w:val="007174B3"/>
    <w:rsid w:val="00740EE0"/>
    <w:rsid w:val="00742FCE"/>
    <w:rsid w:val="00751755"/>
    <w:rsid w:val="00754703"/>
    <w:rsid w:val="00757670"/>
    <w:rsid w:val="00760EE0"/>
    <w:rsid w:val="00761A2B"/>
    <w:rsid w:val="00767BE1"/>
    <w:rsid w:val="0077188B"/>
    <w:rsid w:val="007719C7"/>
    <w:rsid w:val="0077756B"/>
    <w:rsid w:val="00783811"/>
    <w:rsid w:val="0078769A"/>
    <w:rsid w:val="0079113C"/>
    <w:rsid w:val="007A0340"/>
    <w:rsid w:val="007A3449"/>
    <w:rsid w:val="007A5340"/>
    <w:rsid w:val="007B1097"/>
    <w:rsid w:val="007B2D6F"/>
    <w:rsid w:val="007B301A"/>
    <w:rsid w:val="007D25B0"/>
    <w:rsid w:val="007D3740"/>
    <w:rsid w:val="007E7CA5"/>
    <w:rsid w:val="007F194B"/>
    <w:rsid w:val="007F314E"/>
    <w:rsid w:val="007F5DED"/>
    <w:rsid w:val="00804AFD"/>
    <w:rsid w:val="00806654"/>
    <w:rsid w:val="008168F1"/>
    <w:rsid w:val="00826A11"/>
    <w:rsid w:val="00837CB6"/>
    <w:rsid w:val="00840ED4"/>
    <w:rsid w:val="008457BA"/>
    <w:rsid w:val="00846648"/>
    <w:rsid w:val="0086021C"/>
    <w:rsid w:val="00862B50"/>
    <w:rsid w:val="00872C46"/>
    <w:rsid w:val="008879C4"/>
    <w:rsid w:val="00890BCF"/>
    <w:rsid w:val="00893BC9"/>
    <w:rsid w:val="008A1E29"/>
    <w:rsid w:val="008A6D05"/>
    <w:rsid w:val="008B0C9E"/>
    <w:rsid w:val="008C518C"/>
    <w:rsid w:val="008C7FB8"/>
    <w:rsid w:val="008D3F07"/>
    <w:rsid w:val="008D5F6B"/>
    <w:rsid w:val="008D7CDD"/>
    <w:rsid w:val="008E3B41"/>
    <w:rsid w:val="009012FB"/>
    <w:rsid w:val="009065B5"/>
    <w:rsid w:val="009105A9"/>
    <w:rsid w:val="00922CE1"/>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2449B"/>
    <w:rsid w:val="00A43C45"/>
    <w:rsid w:val="00A449B8"/>
    <w:rsid w:val="00A4513B"/>
    <w:rsid w:val="00A4792A"/>
    <w:rsid w:val="00A52FED"/>
    <w:rsid w:val="00A54850"/>
    <w:rsid w:val="00A55138"/>
    <w:rsid w:val="00A62EA5"/>
    <w:rsid w:val="00A6393A"/>
    <w:rsid w:val="00A65E3C"/>
    <w:rsid w:val="00A70CFA"/>
    <w:rsid w:val="00A73E32"/>
    <w:rsid w:val="00A749A4"/>
    <w:rsid w:val="00A775D8"/>
    <w:rsid w:val="00A837CE"/>
    <w:rsid w:val="00A8770E"/>
    <w:rsid w:val="00A87A66"/>
    <w:rsid w:val="00AB0181"/>
    <w:rsid w:val="00AB550C"/>
    <w:rsid w:val="00AB560A"/>
    <w:rsid w:val="00AB7725"/>
    <w:rsid w:val="00AC3141"/>
    <w:rsid w:val="00AC3F4E"/>
    <w:rsid w:val="00AD143B"/>
    <w:rsid w:val="00AD43E4"/>
    <w:rsid w:val="00AD77F0"/>
    <w:rsid w:val="00AE38A3"/>
    <w:rsid w:val="00B0190F"/>
    <w:rsid w:val="00B05CE3"/>
    <w:rsid w:val="00B10CC9"/>
    <w:rsid w:val="00B121FD"/>
    <w:rsid w:val="00B17222"/>
    <w:rsid w:val="00B248E8"/>
    <w:rsid w:val="00B31F31"/>
    <w:rsid w:val="00B349D2"/>
    <w:rsid w:val="00B45093"/>
    <w:rsid w:val="00B47642"/>
    <w:rsid w:val="00B531A8"/>
    <w:rsid w:val="00B57AE5"/>
    <w:rsid w:val="00B61CC4"/>
    <w:rsid w:val="00B652CF"/>
    <w:rsid w:val="00B71385"/>
    <w:rsid w:val="00B72BDB"/>
    <w:rsid w:val="00B773E8"/>
    <w:rsid w:val="00B8002F"/>
    <w:rsid w:val="00B800D4"/>
    <w:rsid w:val="00B82437"/>
    <w:rsid w:val="00B82EB7"/>
    <w:rsid w:val="00B8764E"/>
    <w:rsid w:val="00B87AF1"/>
    <w:rsid w:val="00B87D81"/>
    <w:rsid w:val="00B91284"/>
    <w:rsid w:val="00BA047C"/>
    <w:rsid w:val="00BA10EB"/>
    <w:rsid w:val="00BA481C"/>
    <w:rsid w:val="00BB5475"/>
    <w:rsid w:val="00BB689A"/>
    <w:rsid w:val="00BC0EFB"/>
    <w:rsid w:val="00BC26AC"/>
    <w:rsid w:val="00BE540B"/>
    <w:rsid w:val="00BE5BA9"/>
    <w:rsid w:val="00BF1A89"/>
    <w:rsid w:val="00BF53D7"/>
    <w:rsid w:val="00C022E0"/>
    <w:rsid w:val="00C11F8D"/>
    <w:rsid w:val="00C345E3"/>
    <w:rsid w:val="00C422B3"/>
    <w:rsid w:val="00C44805"/>
    <w:rsid w:val="00C551E1"/>
    <w:rsid w:val="00C66179"/>
    <w:rsid w:val="00C66F25"/>
    <w:rsid w:val="00C8225F"/>
    <w:rsid w:val="00C84921"/>
    <w:rsid w:val="00C86FCD"/>
    <w:rsid w:val="00C969D6"/>
    <w:rsid w:val="00CA2208"/>
    <w:rsid w:val="00CA6EF8"/>
    <w:rsid w:val="00CA7DD6"/>
    <w:rsid w:val="00CB0939"/>
    <w:rsid w:val="00CB178B"/>
    <w:rsid w:val="00CB6EA6"/>
    <w:rsid w:val="00CD2469"/>
    <w:rsid w:val="00CD516A"/>
    <w:rsid w:val="00CE3E0B"/>
    <w:rsid w:val="00CE5748"/>
    <w:rsid w:val="00CE6DDA"/>
    <w:rsid w:val="00CF1657"/>
    <w:rsid w:val="00CF276E"/>
    <w:rsid w:val="00D0223E"/>
    <w:rsid w:val="00D21373"/>
    <w:rsid w:val="00D31922"/>
    <w:rsid w:val="00D571F2"/>
    <w:rsid w:val="00D62B03"/>
    <w:rsid w:val="00D76C52"/>
    <w:rsid w:val="00D83FB1"/>
    <w:rsid w:val="00D91CB2"/>
    <w:rsid w:val="00D94AE8"/>
    <w:rsid w:val="00DA6FC9"/>
    <w:rsid w:val="00DB545D"/>
    <w:rsid w:val="00DC320B"/>
    <w:rsid w:val="00DC3B00"/>
    <w:rsid w:val="00DC3B2E"/>
    <w:rsid w:val="00DC4FCF"/>
    <w:rsid w:val="00DD03DB"/>
    <w:rsid w:val="00DD64E9"/>
    <w:rsid w:val="00DD6C03"/>
    <w:rsid w:val="00DE753B"/>
    <w:rsid w:val="00DF2E8C"/>
    <w:rsid w:val="00E10840"/>
    <w:rsid w:val="00E1645F"/>
    <w:rsid w:val="00E347A0"/>
    <w:rsid w:val="00E34BF9"/>
    <w:rsid w:val="00E35225"/>
    <w:rsid w:val="00E631FA"/>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EF616A"/>
    <w:rsid w:val="00EF6274"/>
    <w:rsid w:val="00F027F8"/>
    <w:rsid w:val="00F052A2"/>
    <w:rsid w:val="00F065A8"/>
    <w:rsid w:val="00F22834"/>
    <w:rsid w:val="00F235E3"/>
    <w:rsid w:val="00F247EA"/>
    <w:rsid w:val="00F440C4"/>
    <w:rsid w:val="00F54076"/>
    <w:rsid w:val="00F570A5"/>
    <w:rsid w:val="00F70311"/>
    <w:rsid w:val="00F73387"/>
    <w:rsid w:val="00F84C1C"/>
    <w:rsid w:val="00F87571"/>
    <w:rsid w:val="00FA2576"/>
    <w:rsid w:val="00FB0A76"/>
    <w:rsid w:val="00FC2520"/>
    <w:rsid w:val="00FD1D0E"/>
    <w:rsid w:val="00FD467E"/>
    <w:rsid w:val="00FE0D30"/>
    <w:rsid w:val="00FE4C15"/>
    <w:rsid w:val="00FE6D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4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 w:type="character" w:customStyle="1" w:styleId="Textkrper2Zchn">
    <w:name w:val="Textkörper 2 Zchn"/>
    <w:basedOn w:val="Absatz-Standardschriftart"/>
    <w:link w:val="Textkrper2"/>
    <w:rsid w:val="0014381F"/>
    <w:rPr>
      <w:rFonts w:ascii="CorpoS" w:hAnsi="CorpoS"/>
      <w:b/>
      <w:sz w:val="24"/>
      <w:lang w:val="en-US" w:eastAsia="en-US"/>
    </w:rPr>
  </w:style>
  <w:style w:type="character" w:styleId="Kommentarzeichen">
    <w:name w:val="annotation reference"/>
    <w:basedOn w:val="Absatz-Standardschriftart"/>
    <w:rsid w:val="00D571F2"/>
    <w:rPr>
      <w:sz w:val="16"/>
      <w:szCs w:val="16"/>
    </w:rPr>
  </w:style>
  <w:style w:type="paragraph" w:styleId="Kommentartext">
    <w:name w:val="annotation text"/>
    <w:basedOn w:val="Standard"/>
    <w:link w:val="KommentartextZchn"/>
    <w:rsid w:val="00D571F2"/>
    <w:rPr>
      <w:sz w:val="20"/>
    </w:rPr>
  </w:style>
  <w:style w:type="character" w:customStyle="1" w:styleId="KommentartextZchn">
    <w:name w:val="Kommentartext Zchn"/>
    <w:basedOn w:val="Absatz-Standardschriftart"/>
    <w:link w:val="Kommentartext"/>
    <w:rsid w:val="00D571F2"/>
    <w:rPr>
      <w:lang w:val="en-US" w:eastAsia="en-US"/>
    </w:rPr>
  </w:style>
  <w:style w:type="paragraph" w:styleId="Kommentarthema">
    <w:name w:val="annotation subject"/>
    <w:basedOn w:val="Kommentartext"/>
    <w:next w:val="Kommentartext"/>
    <w:link w:val="KommentarthemaZchn"/>
    <w:rsid w:val="00D571F2"/>
    <w:rPr>
      <w:b/>
      <w:bCs/>
    </w:rPr>
  </w:style>
  <w:style w:type="character" w:customStyle="1" w:styleId="KommentarthemaZchn">
    <w:name w:val="Kommentarthema Zchn"/>
    <w:basedOn w:val="KommentartextZchn"/>
    <w:link w:val="Kommentarthema"/>
    <w:rsid w:val="00D571F2"/>
    <w:rPr>
      <w:b/>
      <w:bCs/>
      <w:lang w:val="en-US" w:eastAsia="en-US"/>
    </w:rPr>
  </w:style>
  <w:style w:type="paragraph" w:styleId="berarbeitung">
    <w:name w:val="Revision"/>
    <w:hidden/>
    <w:uiPriority w:val="99"/>
    <w:semiHidden/>
    <w:rsid w:val="00D571F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49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a.vollmuth@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3013</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2022-01-21T11:11:00Z</dcterms:created>
  <dcterms:modified xsi:type="dcterms:W3CDTF">2022-01-26T11:35:00Z</dcterms:modified>
</cp:coreProperties>
</file>