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8732" w:type="dxa"/>
        <w:tblLayout w:type="fixed"/>
        <w:tblCellMar>
          <w:left w:w="0" w:type="dxa"/>
          <w:right w:w="0" w:type="dxa"/>
        </w:tblCellMar>
        <w:tblLook w:val="04A0" w:firstRow="1" w:lastRow="0" w:firstColumn="1" w:lastColumn="0" w:noHBand="0" w:noVBand="1"/>
      </w:tblPr>
      <w:tblGrid>
        <w:gridCol w:w="8732"/>
      </w:tblGrid>
      <w:tr w:rsidR="00847A27" w:rsidRPr="000D3EC6" w14:paraId="582D65CC" w14:textId="77777777" w:rsidTr="000577F7">
        <w:trPr>
          <w:trHeight w:val="340"/>
        </w:trPr>
        <w:tc>
          <w:tcPr>
            <w:tcW w:w="8732" w:type="dxa"/>
            <w:tcBorders>
              <w:top w:val="nil"/>
              <w:left w:val="nil"/>
              <w:bottom w:val="nil"/>
              <w:right w:val="nil"/>
            </w:tcBorders>
          </w:tcPr>
          <w:p w14:paraId="582D65CB" w14:textId="77777777" w:rsidR="00C92DFC" w:rsidRPr="000D3EC6" w:rsidRDefault="006B617D" w:rsidP="00847A27">
            <w:pPr>
              <w:pStyle w:val="Titredudocument"/>
              <w:rPr>
                <w:lang w:val="de-DE"/>
              </w:rPr>
            </w:pPr>
            <w:bookmarkStart w:id="0" w:name="_GoBack"/>
            <w:bookmarkEnd w:id="0"/>
            <w:r w:rsidRPr="000D3EC6">
              <w:rPr>
                <w:lang w:val="de-DE"/>
              </w:rPr>
              <w:t>PRESS RELEASE</w:t>
            </w:r>
          </w:p>
        </w:tc>
      </w:tr>
      <w:tr w:rsidR="00847A27" w:rsidRPr="000D3EC6" w14:paraId="582D65CE" w14:textId="77777777" w:rsidTr="000577F7">
        <w:trPr>
          <w:trHeight w:hRule="exact" w:val="556"/>
        </w:trPr>
        <w:tc>
          <w:tcPr>
            <w:tcW w:w="8732" w:type="dxa"/>
            <w:tcBorders>
              <w:top w:val="nil"/>
              <w:left w:val="nil"/>
              <w:bottom w:val="nil"/>
              <w:right w:val="nil"/>
            </w:tcBorders>
          </w:tcPr>
          <w:p w14:paraId="582D65CD" w14:textId="77777777" w:rsidR="00847A27" w:rsidRPr="000D3EC6" w:rsidRDefault="00C92DFC" w:rsidP="00847A27">
            <w:pPr>
              <w:rPr>
                <w:lang w:val="de-DE"/>
              </w:rPr>
            </w:pPr>
            <w:r w:rsidRPr="000D3EC6">
              <w:rPr>
                <w:noProof/>
                <w:lang w:val="de-DE" w:eastAsia="zh-CN"/>
              </w:rPr>
              <w:drawing>
                <wp:anchor distT="0" distB="0" distL="114300" distR="114300" simplePos="0" relativeHeight="251661312" behindDoc="0" locked="1" layoutInCell="1" allowOverlap="1" wp14:anchorId="582D65F1" wp14:editId="582D65F2">
                  <wp:simplePos x="0" y="0"/>
                  <wp:positionH relativeFrom="column">
                    <wp:posOffset>-286385</wp:posOffset>
                  </wp:positionH>
                  <wp:positionV relativeFrom="paragraph">
                    <wp:posOffset>-300990</wp:posOffset>
                  </wp:positionV>
                  <wp:extent cx="539750" cy="539750"/>
                  <wp:effectExtent l="0" t="0" r="0" b="0"/>
                  <wp:wrapNone/>
                  <wp:docPr id="11" name="Image 7" descr="visuel_paragrap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paragraphe.png"/>
                          <pic:cNvPicPr/>
                        </pic:nvPicPr>
                        <pic:blipFill>
                          <a:blip r:embed="rId11" cstate="print"/>
                          <a:stretch>
                            <a:fillRect/>
                          </a:stretch>
                        </pic:blipFill>
                        <pic:spPr>
                          <a:xfrm rot="16200000">
                            <a:off x="0" y="0"/>
                            <a:ext cx="539750" cy="539750"/>
                          </a:xfrm>
                          <a:prstGeom prst="rect">
                            <a:avLst/>
                          </a:prstGeom>
                        </pic:spPr>
                      </pic:pic>
                    </a:graphicData>
                  </a:graphic>
                </wp:anchor>
              </w:drawing>
            </w:r>
          </w:p>
        </w:tc>
      </w:tr>
      <w:tr w:rsidR="00847A27" w:rsidRPr="000D3EC6" w14:paraId="582D65D0" w14:textId="77777777" w:rsidTr="000577F7">
        <w:trPr>
          <w:trHeight w:val="340"/>
        </w:trPr>
        <w:tc>
          <w:tcPr>
            <w:tcW w:w="8732" w:type="dxa"/>
            <w:tcBorders>
              <w:top w:val="nil"/>
              <w:left w:val="nil"/>
              <w:bottom w:val="nil"/>
              <w:right w:val="nil"/>
            </w:tcBorders>
          </w:tcPr>
          <w:p w14:paraId="582D65CF" w14:textId="33646835" w:rsidR="00A254BA" w:rsidRPr="000D3EC6" w:rsidRDefault="00A254BA" w:rsidP="006C68DB">
            <w:pPr>
              <w:rPr>
                <w:lang w:val="de-DE"/>
              </w:rPr>
            </w:pPr>
            <w:r w:rsidRPr="00A254BA">
              <w:rPr>
                <w:rFonts w:asciiTheme="majorHAnsi" w:eastAsiaTheme="majorEastAsia" w:hAnsiTheme="majorHAnsi" w:cstheme="majorBidi"/>
                <w:b/>
                <w:bCs/>
                <w:sz w:val="28"/>
                <w:szCs w:val="28"/>
                <w:lang w:val="de-DE"/>
              </w:rPr>
              <w:t xml:space="preserve">MTU Aero Engines und Safran Helicopter Engines </w:t>
            </w:r>
            <w:r w:rsidR="006C68DB">
              <w:rPr>
                <w:rFonts w:asciiTheme="majorHAnsi" w:eastAsiaTheme="majorEastAsia" w:hAnsiTheme="majorHAnsi" w:cstheme="majorBidi"/>
                <w:b/>
                <w:bCs/>
                <w:sz w:val="28"/>
                <w:szCs w:val="28"/>
                <w:lang w:val="de-DE"/>
              </w:rPr>
              <w:t>wollen</w:t>
            </w:r>
            <w:r w:rsidR="00AB314B">
              <w:rPr>
                <w:rFonts w:asciiTheme="majorHAnsi" w:eastAsiaTheme="majorEastAsia" w:hAnsiTheme="majorHAnsi" w:cstheme="majorBidi"/>
                <w:b/>
                <w:bCs/>
                <w:sz w:val="28"/>
                <w:szCs w:val="28"/>
                <w:lang w:val="de-DE"/>
              </w:rPr>
              <w:t xml:space="preserve"> </w:t>
            </w:r>
            <w:r w:rsidRPr="00A254BA">
              <w:rPr>
                <w:rFonts w:asciiTheme="majorHAnsi" w:eastAsiaTheme="majorEastAsia" w:hAnsiTheme="majorHAnsi" w:cstheme="majorBidi"/>
                <w:b/>
                <w:bCs/>
                <w:sz w:val="28"/>
                <w:szCs w:val="28"/>
                <w:lang w:val="de-DE"/>
              </w:rPr>
              <w:t>ein gesamteuropäisches Team für die Entwicklung von Hubschrauberantriebstechnologien</w:t>
            </w:r>
            <w:r w:rsidR="006C68DB" w:rsidRPr="00A254BA">
              <w:rPr>
                <w:rFonts w:asciiTheme="majorHAnsi" w:eastAsiaTheme="majorEastAsia" w:hAnsiTheme="majorHAnsi" w:cstheme="majorBidi"/>
                <w:b/>
                <w:bCs/>
                <w:sz w:val="28"/>
                <w:szCs w:val="28"/>
                <w:lang w:val="de-DE"/>
              </w:rPr>
              <w:t xml:space="preserve"> bilden</w:t>
            </w:r>
          </w:p>
        </w:tc>
      </w:tr>
      <w:tr w:rsidR="00847A27" w:rsidRPr="000D3EC6" w14:paraId="582D65D2" w14:textId="77777777" w:rsidTr="000577F7">
        <w:trPr>
          <w:trHeight w:hRule="exact" w:val="301"/>
        </w:trPr>
        <w:tc>
          <w:tcPr>
            <w:tcW w:w="8732" w:type="dxa"/>
            <w:tcBorders>
              <w:top w:val="nil"/>
              <w:left w:val="nil"/>
              <w:bottom w:val="nil"/>
              <w:right w:val="nil"/>
            </w:tcBorders>
          </w:tcPr>
          <w:p w14:paraId="582D65D1" w14:textId="77777777" w:rsidR="00847A27" w:rsidRPr="000D3EC6" w:rsidRDefault="00847A27" w:rsidP="00847A27">
            <w:pPr>
              <w:rPr>
                <w:lang w:val="de-DE"/>
              </w:rPr>
            </w:pPr>
          </w:p>
        </w:tc>
      </w:tr>
      <w:tr w:rsidR="00847A27" w:rsidRPr="000D3EC6" w14:paraId="582D65D4" w14:textId="77777777" w:rsidTr="0084578A">
        <w:trPr>
          <w:trHeight w:val="240"/>
        </w:trPr>
        <w:tc>
          <w:tcPr>
            <w:tcW w:w="8732" w:type="dxa"/>
            <w:tcBorders>
              <w:top w:val="nil"/>
              <w:left w:val="nil"/>
              <w:bottom w:val="nil"/>
              <w:right w:val="nil"/>
            </w:tcBorders>
          </w:tcPr>
          <w:p w14:paraId="582D65D3" w14:textId="4365849A" w:rsidR="00847A27" w:rsidRPr="000D3EC6" w:rsidRDefault="003B19B6" w:rsidP="005B78D7">
            <w:pPr>
              <w:pStyle w:val="Dateetlieu"/>
              <w:rPr>
                <w:lang w:val="de-DE"/>
              </w:rPr>
            </w:pPr>
            <w:r w:rsidRPr="000D3EC6">
              <w:rPr>
                <w:lang w:val="de-DE"/>
              </w:rPr>
              <w:t xml:space="preserve">Paris, </w:t>
            </w:r>
            <w:r w:rsidR="00317D1E" w:rsidRPr="000D3EC6">
              <w:rPr>
                <w:lang w:val="de-DE"/>
              </w:rPr>
              <w:t>2</w:t>
            </w:r>
            <w:r w:rsidR="005B78D7">
              <w:rPr>
                <w:lang w:val="de-DE"/>
              </w:rPr>
              <w:t>1</w:t>
            </w:r>
            <w:r w:rsidRPr="000D3EC6">
              <w:rPr>
                <w:lang w:val="de-DE"/>
              </w:rPr>
              <w:t>.</w:t>
            </w:r>
            <w:r w:rsidR="00F52561" w:rsidRPr="000D3EC6">
              <w:rPr>
                <w:lang w:val="de-DE"/>
              </w:rPr>
              <w:t>Jun</w:t>
            </w:r>
            <w:r w:rsidRPr="000D3EC6">
              <w:rPr>
                <w:lang w:val="de-DE"/>
              </w:rPr>
              <w:t>i</w:t>
            </w:r>
            <w:r w:rsidR="00F52561" w:rsidRPr="000D3EC6">
              <w:rPr>
                <w:lang w:val="de-DE"/>
              </w:rPr>
              <w:t xml:space="preserve"> 2023</w:t>
            </w:r>
          </w:p>
        </w:tc>
      </w:tr>
      <w:tr w:rsidR="00A67188" w:rsidRPr="000D3EC6" w14:paraId="582D65D6" w14:textId="77777777" w:rsidTr="0084578A">
        <w:trPr>
          <w:trHeight w:hRule="exact" w:val="199"/>
        </w:trPr>
        <w:tc>
          <w:tcPr>
            <w:tcW w:w="8732" w:type="dxa"/>
            <w:tcBorders>
              <w:top w:val="nil"/>
              <w:left w:val="nil"/>
              <w:bottom w:val="nil"/>
              <w:right w:val="nil"/>
            </w:tcBorders>
          </w:tcPr>
          <w:p w14:paraId="582D65D5" w14:textId="77777777" w:rsidR="00A67188" w:rsidRPr="000D3EC6" w:rsidRDefault="00A67188" w:rsidP="00A67188">
            <w:pPr>
              <w:rPr>
                <w:lang w:val="de-DE"/>
              </w:rPr>
            </w:pPr>
          </w:p>
        </w:tc>
      </w:tr>
    </w:tbl>
    <w:p w14:paraId="6B6F57DE" w14:textId="77777777" w:rsidR="00A254BA" w:rsidRPr="00A254BA" w:rsidRDefault="00A254BA" w:rsidP="00A254BA">
      <w:pPr>
        <w:rPr>
          <w:lang w:val="de-DE"/>
        </w:rPr>
      </w:pPr>
      <w:r w:rsidRPr="00A254BA">
        <w:rPr>
          <w:lang w:val="de-DE"/>
        </w:rPr>
        <w:t>Die MTU Aero Engines und Safran Helicopter Engines intensivieren im Rahmen des Projekts European Next Generation Rotorcraft Technologies (ENGRT) ihre gemeinsame Technologieentwicklung für einen neuen Hubschrauberantrieb. Die beiden Triebwerkshersteller nutzen die diesjährige Paris Air Show, um weitere Partner für dieses spannende Projekt zu gewinnen.</w:t>
      </w:r>
    </w:p>
    <w:p w14:paraId="298AD091" w14:textId="77777777" w:rsidR="00A254BA" w:rsidRPr="00A254BA" w:rsidRDefault="00A254BA" w:rsidP="00A254BA">
      <w:pPr>
        <w:rPr>
          <w:lang w:val="de-DE"/>
        </w:rPr>
      </w:pPr>
    </w:p>
    <w:p w14:paraId="4D701A53" w14:textId="675785E0" w:rsidR="00A254BA" w:rsidRPr="00A254BA" w:rsidRDefault="00A254BA" w:rsidP="00A254BA">
      <w:pPr>
        <w:rPr>
          <w:lang w:val="de-DE"/>
        </w:rPr>
      </w:pPr>
      <w:r w:rsidRPr="00A254BA">
        <w:rPr>
          <w:lang w:val="de-DE"/>
        </w:rPr>
        <w:t xml:space="preserve">Mehr </w:t>
      </w:r>
      <w:r w:rsidRPr="00D9439F">
        <w:rPr>
          <w:lang w:val="de-DE"/>
        </w:rPr>
        <w:t xml:space="preserve">als </w:t>
      </w:r>
      <w:r w:rsidR="00D9439F">
        <w:rPr>
          <w:lang w:val="de-DE"/>
        </w:rPr>
        <w:t>25</w:t>
      </w:r>
      <w:r w:rsidRPr="00A254BA">
        <w:rPr>
          <w:lang w:val="de-DE"/>
        </w:rPr>
        <w:t xml:space="preserve"> Vertreter aus Industrie und Wissenschaft aus </w:t>
      </w:r>
      <w:r w:rsidR="00D9439F">
        <w:rPr>
          <w:lang w:val="de-DE"/>
        </w:rPr>
        <w:t>14</w:t>
      </w:r>
      <w:r w:rsidRPr="00A254BA">
        <w:rPr>
          <w:lang w:val="de-DE"/>
        </w:rPr>
        <w:t xml:space="preserve"> verschiedenen Ländern nahmen an einer ersten Informationsveranstaltung von MTU und Safran teil. Ziel der beiden federführenden Unternehmen ist es, ein vielseitiges Team aus hochkarätigen europäischen Partnern zu bilden, um Technologien für einen zukünftigen militärischen Hubschrauberantrieb zu entwickeln. Nach einer ersten Technologieentwicklungsphase von 2025 bis 2029 wollen die Partner ab 2030 das Triebwerk entwickeln und bis 2040 in Dienst stellen.</w:t>
      </w:r>
    </w:p>
    <w:p w14:paraId="60AEBF36" w14:textId="77777777" w:rsidR="00A254BA" w:rsidRPr="00A254BA" w:rsidRDefault="00A254BA" w:rsidP="00A254BA">
      <w:pPr>
        <w:rPr>
          <w:lang w:val="de-DE"/>
        </w:rPr>
      </w:pPr>
    </w:p>
    <w:p w14:paraId="2AEA6B63" w14:textId="77777777" w:rsidR="00A254BA" w:rsidRPr="00A254BA" w:rsidRDefault="00A254BA" w:rsidP="00A254BA">
      <w:pPr>
        <w:rPr>
          <w:lang w:val="de-DE"/>
        </w:rPr>
      </w:pPr>
      <w:r w:rsidRPr="00A254BA">
        <w:rPr>
          <w:lang w:val="de-DE"/>
        </w:rPr>
        <w:t xml:space="preserve">Die MTU Aero Engines und Safran Helicopter Engines werden gemeinsam mit Partnern aus ganz Europa Hubschrauber-Antriebstechnologien entwickeln, die neue Maßstäbe hinsichtlich Leistung, Robustheit, Wirtschaftlichkeit und Nachhaltigkeit setzen. Das Ziel ist ein rein europäisches Hochleistungstriebwerk, das die perfekte Lösung für den Antrieb eines künftigen europäischen Militärhubschraubers darstellt. </w:t>
      </w:r>
    </w:p>
    <w:p w14:paraId="7E267699" w14:textId="77777777" w:rsidR="00A254BA" w:rsidRPr="00A254BA" w:rsidRDefault="00A254BA" w:rsidP="00A254BA">
      <w:pPr>
        <w:rPr>
          <w:lang w:val="de-DE"/>
        </w:rPr>
      </w:pPr>
    </w:p>
    <w:p w14:paraId="0606A39F" w14:textId="24A0D048" w:rsidR="00A254BA" w:rsidRDefault="00A254BA" w:rsidP="00A254BA">
      <w:pPr>
        <w:rPr>
          <w:lang w:val="de-DE"/>
        </w:rPr>
      </w:pPr>
      <w:r w:rsidRPr="00A254BA">
        <w:rPr>
          <w:lang w:val="de-DE"/>
        </w:rPr>
        <w:t>Dieses neue Triebwerk, das vollständig in Europa konzipiert, entwickelt, produziert und instandgehalten wird, soll die technologische und industrielle Basis sowie die Lieferketten in Europa stärken. Die Entwicklung der Technologie durch ein kompetentes Team wird auch die grenzüberschreitende Zusammenarbeit in der Industrie fördern und die europäische Souveränität weiter stärken.</w:t>
      </w:r>
    </w:p>
    <w:p w14:paraId="460E9784" w14:textId="7CD5ADCE" w:rsidR="005B78D7" w:rsidRDefault="005B78D7">
      <w:pPr>
        <w:spacing w:after="200" w:line="276" w:lineRule="auto"/>
        <w:jc w:val="left"/>
        <w:rPr>
          <w:lang w:val="de-DE"/>
        </w:rPr>
      </w:pPr>
      <w:r>
        <w:rPr>
          <w:lang w:val="de-DE"/>
        </w:rPr>
        <w:br w:type="page"/>
      </w:r>
    </w:p>
    <w:p w14:paraId="2C79A921" w14:textId="77777777" w:rsidR="00C028F0" w:rsidRPr="000D3EC6" w:rsidRDefault="00C028F0" w:rsidP="007908F1">
      <w:pPr>
        <w:rPr>
          <w:lang w:val="de-DE"/>
        </w:rPr>
      </w:pPr>
    </w:p>
    <w:tbl>
      <w:tblPr>
        <w:tblStyle w:val="Tabellenraster"/>
        <w:tblpPr w:leftFromText="141" w:rightFromText="141" w:vertAnchor="text" w:horzAnchor="margin" w:tblpY="310"/>
        <w:tblW w:w="8732" w:type="dxa"/>
        <w:tblLayout w:type="fixed"/>
        <w:tblCellMar>
          <w:left w:w="0" w:type="dxa"/>
          <w:right w:w="0" w:type="dxa"/>
        </w:tblCellMar>
        <w:tblLook w:val="04A0" w:firstRow="1" w:lastRow="0" w:firstColumn="1" w:lastColumn="0" w:noHBand="0" w:noVBand="1"/>
      </w:tblPr>
      <w:tblGrid>
        <w:gridCol w:w="8732"/>
      </w:tblGrid>
      <w:tr w:rsidR="00F20907" w:rsidRPr="000D3EC6" w14:paraId="77F14829" w14:textId="77777777" w:rsidTr="00F20907">
        <w:trPr>
          <w:trHeight w:hRule="exact" w:val="221"/>
        </w:trPr>
        <w:tc>
          <w:tcPr>
            <w:tcW w:w="8732" w:type="dxa"/>
            <w:tcBorders>
              <w:top w:val="nil"/>
              <w:left w:val="nil"/>
              <w:bottom w:val="nil"/>
              <w:right w:val="nil"/>
            </w:tcBorders>
            <w:vAlign w:val="bottom"/>
          </w:tcPr>
          <w:p w14:paraId="26E9F1E3" w14:textId="77777777" w:rsidR="00F20907" w:rsidRPr="000D3EC6" w:rsidRDefault="00F20907" w:rsidP="00F20907">
            <w:pPr>
              <w:pStyle w:val="TextePieddepageitalic"/>
              <w:framePr w:w="0" w:hRule="auto" w:wrap="auto" w:hAnchor="text" w:yAlign="inline" w:anchorLock="0"/>
              <w:rPr>
                <w:noProof/>
                <w:lang w:val="de-DE" w:eastAsia="fr-FR"/>
              </w:rPr>
            </w:pPr>
            <w:r w:rsidRPr="000D3EC6">
              <w:rPr>
                <w:noProof/>
                <w:lang w:val="de-DE" w:eastAsia="zh-CN"/>
              </w:rPr>
              <w:drawing>
                <wp:anchor distT="0" distB="0" distL="114300" distR="114300" simplePos="0" relativeHeight="251663360" behindDoc="0" locked="1" layoutInCell="1" allowOverlap="1" wp14:anchorId="3026095F" wp14:editId="3E426099">
                  <wp:simplePos x="0" y="0"/>
                  <wp:positionH relativeFrom="column">
                    <wp:posOffset>-288290</wp:posOffset>
                  </wp:positionH>
                  <wp:positionV relativeFrom="paragraph">
                    <wp:posOffset>-126365</wp:posOffset>
                  </wp:positionV>
                  <wp:extent cx="539750" cy="539750"/>
                  <wp:effectExtent l="0" t="0" r="0" b="0"/>
                  <wp:wrapNone/>
                  <wp:docPr id="3" name="Image 7" descr="visuel_paragrap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paragraphe.png"/>
                          <pic:cNvPicPr/>
                        </pic:nvPicPr>
                        <pic:blipFill>
                          <a:blip r:embed="rId11" cstate="print"/>
                          <a:stretch>
                            <a:fillRect/>
                          </a:stretch>
                        </pic:blipFill>
                        <pic:spPr>
                          <a:xfrm>
                            <a:off x="0" y="0"/>
                            <a:ext cx="539750" cy="539750"/>
                          </a:xfrm>
                          <a:prstGeom prst="rect">
                            <a:avLst/>
                          </a:prstGeom>
                        </pic:spPr>
                      </pic:pic>
                    </a:graphicData>
                  </a:graphic>
                </wp:anchor>
              </w:drawing>
            </w:r>
          </w:p>
        </w:tc>
      </w:tr>
      <w:tr w:rsidR="00F20907" w:rsidRPr="000D3EC6" w14:paraId="58F80514" w14:textId="77777777" w:rsidTr="00F20907">
        <w:trPr>
          <w:trHeight w:val="221"/>
        </w:trPr>
        <w:tc>
          <w:tcPr>
            <w:tcW w:w="8732" w:type="dxa"/>
            <w:tcBorders>
              <w:top w:val="nil"/>
              <w:left w:val="nil"/>
              <w:bottom w:val="nil"/>
              <w:right w:val="nil"/>
            </w:tcBorders>
            <w:vAlign w:val="bottom"/>
          </w:tcPr>
          <w:p w14:paraId="2650D009" w14:textId="0756EFE0" w:rsidR="00FD3A97" w:rsidRPr="00FD3A97" w:rsidRDefault="00FD3A97" w:rsidP="00FD3A97">
            <w:pPr>
              <w:pStyle w:val="TextePieddepageitalic"/>
              <w:framePr w:w="0" w:hRule="auto" w:wrap="auto" w:hAnchor="text" w:yAlign="inline" w:anchorLock="0"/>
              <w:rPr>
                <w:lang w:val="de-DE"/>
              </w:rPr>
            </w:pPr>
            <w:r w:rsidRPr="00FD3A97">
              <w:rPr>
                <w:b/>
                <w:lang w:val="de-DE"/>
              </w:rPr>
              <w:t>Safran</w:t>
            </w:r>
            <w:r w:rsidRPr="00FD3A97">
              <w:rPr>
                <w:lang w:val="de-DE"/>
              </w:rPr>
              <w:t xml:space="preserve"> ist ein internationaler Hochtechnologiekonzern, der in den Bereichen Luftfahrt (Antriebe, Ausrüstung und Innenausstattung), Verteidigung und Raumfahrt tätig ist. Sein Hauptziel ist es, einen Beitrag zu einer sichereren und nachhaltigeren Welt zu leisten, in der der Luftverkehr umweltfreundlicher, komfortabler und zugänglicher ist. Safran ist mit 83</w:t>
            </w:r>
            <w:r>
              <w:rPr>
                <w:lang w:val="de-DE"/>
              </w:rPr>
              <w:t>.</w:t>
            </w:r>
            <w:r w:rsidRPr="00FD3A97">
              <w:rPr>
                <w:lang w:val="de-DE"/>
              </w:rPr>
              <w:t>000 Mitarbeitern und einem Umsatz von 19,0 Mrd. Euro im Jahr 2022 weltweit präsent und nimmt allein oder in Partnerschaft</w:t>
            </w:r>
            <w:r>
              <w:rPr>
                <w:lang w:val="de-DE"/>
              </w:rPr>
              <w:t>en</w:t>
            </w:r>
            <w:r w:rsidRPr="00FD3A97">
              <w:rPr>
                <w:lang w:val="de-DE"/>
              </w:rPr>
              <w:t xml:space="preserve"> eine weltweite oder regionale Führungsposition in seinen Kernmärkten ein. Safran ist an der Pariser Börse Euronext notiert und in den Indizes CAC </w:t>
            </w:r>
            <w:r>
              <w:rPr>
                <w:lang w:val="de-DE"/>
              </w:rPr>
              <w:t>40 und Euro Stoxx 50 vertreten.</w:t>
            </w:r>
          </w:p>
          <w:p w14:paraId="0549BADF" w14:textId="77777777" w:rsidR="00FD3A97" w:rsidRPr="00FD3A97" w:rsidRDefault="00FD3A97" w:rsidP="00FD3A97">
            <w:pPr>
              <w:pStyle w:val="TextePieddepageitalic"/>
              <w:framePr w:w="0" w:hRule="auto" w:wrap="auto" w:hAnchor="text" w:yAlign="inline" w:anchorLock="0"/>
              <w:rPr>
                <w:lang w:val="de-DE"/>
              </w:rPr>
            </w:pPr>
          </w:p>
          <w:p w14:paraId="583734F8" w14:textId="07B43EB2" w:rsidR="00FD3A97" w:rsidRPr="000D3EC6" w:rsidRDefault="00FD3A97" w:rsidP="00FD3A97">
            <w:pPr>
              <w:pStyle w:val="TextePieddepageitalic"/>
              <w:framePr w:w="0" w:hRule="auto" w:wrap="auto" w:hAnchor="text" w:yAlign="inline" w:anchorLock="0"/>
              <w:rPr>
                <w:lang w:val="de-DE"/>
              </w:rPr>
            </w:pPr>
            <w:r w:rsidRPr="00FD3A97">
              <w:rPr>
                <w:b/>
                <w:lang w:val="de-DE"/>
              </w:rPr>
              <w:t>Safran Helicopter Engines</w:t>
            </w:r>
            <w:r w:rsidRPr="00FD3A97">
              <w:rPr>
                <w:lang w:val="de-DE"/>
              </w:rPr>
              <w:t xml:space="preserve"> ist der weltweit führende Hersteller von Hubschraubermotoren, von denen seit der Gründung mehr als 75.000 Stück produziert wurden. Safran Helicopter Engines bietet die weltweit breiteste Palette von Hubschrauber-Turbotriebwerken an und hat mehr als 2 500 Kunden in 155 Ländern.</w:t>
            </w:r>
          </w:p>
        </w:tc>
      </w:tr>
      <w:tr w:rsidR="00F20907" w:rsidRPr="000D3EC6" w14:paraId="7E0501FE" w14:textId="77777777" w:rsidTr="00F20907">
        <w:trPr>
          <w:trHeight w:hRule="exact" w:val="80"/>
        </w:trPr>
        <w:tc>
          <w:tcPr>
            <w:tcW w:w="8732" w:type="dxa"/>
            <w:tcBorders>
              <w:top w:val="nil"/>
              <w:left w:val="nil"/>
              <w:bottom w:val="nil"/>
              <w:right w:val="nil"/>
            </w:tcBorders>
            <w:vAlign w:val="bottom"/>
          </w:tcPr>
          <w:p w14:paraId="3DE7BB30" w14:textId="77777777" w:rsidR="00F20907" w:rsidRPr="000D3EC6" w:rsidRDefault="00F20907" w:rsidP="00F20907">
            <w:pPr>
              <w:pStyle w:val="TextePieddepage"/>
              <w:framePr w:w="0" w:hRule="auto" w:wrap="auto" w:hAnchor="text" w:yAlign="inline" w:anchorLock="0"/>
              <w:rPr>
                <w:lang w:val="de-DE"/>
              </w:rPr>
            </w:pPr>
          </w:p>
        </w:tc>
      </w:tr>
      <w:tr w:rsidR="00F20907" w:rsidRPr="000D3EC6" w14:paraId="1C21F023" w14:textId="77777777" w:rsidTr="00F20907">
        <w:trPr>
          <w:trHeight w:val="221"/>
        </w:trPr>
        <w:tc>
          <w:tcPr>
            <w:tcW w:w="8732" w:type="dxa"/>
            <w:tcBorders>
              <w:top w:val="nil"/>
              <w:left w:val="nil"/>
              <w:bottom w:val="nil"/>
              <w:right w:val="nil"/>
            </w:tcBorders>
            <w:vAlign w:val="bottom"/>
          </w:tcPr>
          <w:p w14:paraId="212A5A25" w14:textId="77777777" w:rsidR="00F20907" w:rsidRPr="000D3EC6" w:rsidRDefault="00F20907" w:rsidP="00F20907">
            <w:pPr>
              <w:pStyle w:val="TextePieddepageitalic"/>
              <w:framePr w:w="0" w:hRule="auto" w:wrap="auto" w:hAnchor="text" w:yAlign="inline" w:anchorLock="0"/>
              <w:rPr>
                <w:i w:val="0"/>
                <w:lang w:val="de-DE"/>
              </w:rPr>
            </w:pPr>
          </w:p>
          <w:p w14:paraId="70D1146E" w14:textId="77777777" w:rsidR="00F20907" w:rsidRPr="000D3EC6" w:rsidRDefault="00F20907" w:rsidP="00F20907">
            <w:pPr>
              <w:tabs>
                <w:tab w:val="left" w:pos="1917"/>
              </w:tabs>
              <w:contextualSpacing/>
              <w:jc w:val="center"/>
              <w:rPr>
                <w:sz w:val="18"/>
                <w:szCs w:val="18"/>
                <w:lang w:val="de-DE"/>
              </w:rPr>
            </w:pPr>
            <w:r w:rsidRPr="000D3EC6">
              <w:rPr>
                <w:noProof/>
                <w:lang w:val="de-DE" w:eastAsia="zh-CN"/>
              </w:rPr>
              <w:drawing>
                <wp:inline distT="0" distB="0" distL="0" distR="0" wp14:anchorId="13809451" wp14:editId="46C6ACE2">
                  <wp:extent cx="216000" cy="216000"/>
                  <wp:effectExtent l="0" t="0" r="0" b="0"/>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0D3EC6">
              <w:rPr>
                <w:lang w:val="de-DE"/>
              </w:rPr>
              <w:t xml:space="preserve"> </w:t>
            </w:r>
            <w:hyperlink r:id="rId13" w:history="1">
              <w:r w:rsidRPr="000D3EC6">
                <w:rPr>
                  <w:rStyle w:val="Hyperlink"/>
                  <w:sz w:val="18"/>
                  <w:szCs w:val="18"/>
                  <w:lang w:val="de-DE"/>
                </w:rPr>
                <w:t>@SafranHCEngines</w:t>
              </w:r>
            </w:hyperlink>
            <w:r w:rsidRPr="000D3EC6">
              <w:rPr>
                <w:rStyle w:val="SchwacherVerweis"/>
                <w:i w:val="0"/>
                <w:lang w:val="de-DE"/>
              </w:rPr>
              <w:tab/>
            </w:r>
            <w:r w:rsidRPr="000D3EC6">
              <w:rPr>
                <w:noProof/>
                <w:sz w:val="18"/>
                <w:szCs w:val="18"/>
                <w:lang w:val="de-DE" w:eastAsia="zh-CN"/>
              </w:rPr>
              <w:drawing>
                <wp:inline distT="0" distB="0" distL="0" distR="0" wp14:anchorId="4EE3428D" wp14:editId="7F7CFD00">
                  <wp:extent cx="254511" cy="216000"/>
                  <wp:effectExtent l="0" t="0" r="0" b="0"/>
                  <wp:docPr id="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4511" cy="216000"/>
                          </a:xfrm>
                          <a:prstGeom prst="rect">
                            <a:avLst/>
                          </a:prstGeom>
                        </pic:spPr>
                      </pic:pic>
                    </a:graphicData>
                  </a:graphic>
                </wp:inline>
              </w:drawing>
            </w:r>
            <w:r w:rsidRPr="000D3EC6">
              <w:rPr>
                <w:rStyle w:val="SchwacherVerweis"/>
                <w:i w:val="0"/>
                <w:lang w:val="de-DE"/>
              </w:rPr>
              <w:t xml:space="preserve"> </w:t>
            </w:r>
            <w:hyperlink r:id="rId15" w:history="1">
              <w:r w:rsidRPr="000D3EC6">
                <w:rPr>
                  <w:rStyle w:val="Hyperlink"/>
                  <w:sz w:val="18"/>
                  <w:szCs w:val="18"/>
                  <w:lang w:val="de-DE"/>
                </w:rPr>
                <w:t>SafranPropulsion</w:t>
              </w:r>
            </w:hyperlink>
            <w:r w:rsidRPr="000D3EC6">
              <w:rPr>
                <w:rStyle w:val="SchwacherVerweis"/>
                <w:i w:val="0"/>
                <w:lang w:val="de-DE"/>
              </w:rPr>
              <w:tab/>
            </w:r>
            <w:r w:rsidRPr="000D3EC6">
              <w:rPr>
                <w:noProof/>
                <w:sz w:val="18"/>
                <w:szCs w:val="18"/>
                <w:lang w:val="de-DE" w:eastAsia="zh-CN"/>
              </w:rPr>
              <w:drawing>
                <wp:inline distT="0" distB="0" distL="0" distR="0" wp14:anchorId="7902EAC6" wp14:editId="7FF59ED8">
                  <wp:extent cx="215900" cy="215900"/>
                  <wp:effectExtent l="0" t="0" r="0" b="0"/>
                  <wp:docPr id="2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r w:rsidRPr="000D3EC6">
              <w:rPr>
                <w:rStyle w:val="SchwacherVerweis"/>
                <w:i w:val="0"/>
                <w:lang w:val="de-DE"/>
              </w:rPr>
              <w:t xml:space="preserve"> </w:t>
            </w:r>
            <w:hyperlink r:id="rId17" w:history="1">
              <w:r w:rsidRPr="000D3EC6">
                <w:rPr>
                  <w:rStyle w:val="Hyperlink"/>
                  <w:sz w:val="18"/>
                  <w:szCs w:val="18"/>
                  <w:lang w:val="de-DE"/>
                </w:rPr>
                <w:t>GroupeSafran</w:t>
              </w:r>
            </w:hyperlink>
            <w:r w:rsidRPr="000D3EC6">
              <w:rPr>
                <w:rStyle w:val="SchwacherVerweis"/>
                <w:i w:val="0"/>
                <w:lang w:val="de-DE"/>
              </w:rPr>
              <w:tab/>
            </w:r>
            <w:r w:rsidRPr="000D3EC6">
              <w:rPr>
                <w:noProof/>
                <w:sz w:val="18"/>
                <w:szCs w:val="18"/>
                <w:lang w:val="de-DE" w:eastAsia="zh-CN"/>
              </w:rPr>
              <w:drawing>
                <wp:inline distT="0" distB="0" distL="0" distR="0" wp14:anchorId="0CDBBA7C" wp14:editId="648DDDD1">
                  <wp:extent cx="216000" cy="216000"/>
                  <wp:effectExtent l="0" t="0" r="0" b="0"/>
                  <wp:docPr id="2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0D3EC6">
              <w:rPr>
                <w:rStyle w:val="SchwacherVerweis"/>
                <w:i w:val="0"/>
                <w:lang w:val="de-DE"/>
              </w:rPr>
              <w:t xml:space="preserve"> </w:t>
            </w:r>
            <w:hyperlink r:id="rId19" w:history="1">
              <w:r w:rsidRPr="000D3EC6">
                <w:rPr>
                  <w:rStyle w:val="Hyperlink"/>
                  <w:sz w:val="18"/>
                  <w:szCs w:val="18"/>
                  <w:lang w:val="de-DE"/>
                </w:rPr>
                <w:t>Safran</w:t>
              </w:r>
            </w:hyperlink>
            <w:r w:rsidRPr="000D3EC6">
              <w:rPr>
                <w:sz w:val="18"/>
                <w:szCs w:val="18"/>
                <w:lang w:val="de-DE"/>
              </w:rPr>
              <w:t>_group</w:t>
            </w:r>
          </w:p>
          <w:p w14:paraId="2009BBBF" w14:textId="77777777" w:rsidR="00F20907" w:rsidRPr="000D3EC6" w:rsidRDefault="00F20907" w:rsidP="00F20907">
            <w:pPr>
              <w:tabs>
                <w:tab w:val="left" w:pos="1917"/>
              </w:tabs>
              <w:contextualSpacing/>
              <w:jc w:val="center"/>
              <w:rPr>
                <w:sz w:val="18"/>
                <w:szCs w:val="18"/>
                <w:lang w:val="de-DE"/>
              </w:rPr>
            </w:pPr>
          </w:p>
          <w:p w14:paraId="30744490" w14:textId="77777777" w:rsidR="00F20907" w:rsidRPr="000D3EC6" w:rsidRDefault="00F20907" w:rsidP="00F20907">
            <w:pPr>
              <w:rPr>
                <w:rFonts w:ascii="Arial" w:hAnsi="Arial" w:cs="Arial"/>
                <w:b/>
                <w:i/>
                <w:iCs/>
                <w:sz w:val="18"/>
                <w:szCs w:val="18"/>
                <w:lang w:val="de-DE"/>
              </w:rPr>
            </w:pPr>
          </w:p>
          <w:p w14:paraId="7BEEDF4A" w14:textId="77777777" w:rsidR="00FD3A97" w:rsidRPr="00FD3A97" w:rsidRDefault="00FD3A97" w:rsidP="00FD3A97">
            <w:pPr>
              <w:tabs>
                <w:tab w:val="left" w:pos="9072"/>
              </w:tabs>
              <w:ind w:right="141"/>
              <w:rPr>
                <w:rFonts w:ascii="Arial" w:hAnsi="Arial" w:cs="Arial"/>
                <w:i/>
                <w:iCs/>
                <w:sz w:val="18"/>
                <w:szCs w:val="18"/>
                <w:lang w:val="de-DE"/>
              </w:rPr>
            </w:pPr>
            <w:r w:rsidRPr="00FD3A97">
              <w:rPr>
                <w:rFonts w:ascii="Arial" w:hAnsi="Arial" w:cs="Arial"/>
                <w:i/>
                <w:iCs/>
                <w:sz w:val="18"/>
                <w:szCs w:val="18"/>
                <w:lang w:val="de-DE"/>
              </w:rPr>
              <w:t xml:space="preserve">Die </w:t>
            </w:r>
            <w:r w:rsidRPr="00FD3A97">
              <w:rPr>
                <w:rFonts w:ascii="Arial" w:hAnsi="Arial" w:cs="Arial"/>
                <w:b/>
                <w:i/>
                <w:iCs/>
                <w:sz w:val="18"/>
                <w:szCs w:val="18"/>
                <w:lang w:val="de-DE"/>
              </w:rPr>
              <w:t>MTU Aero Engines AG</w:t>
            </w:r>
            <w:r w:rsidRPr="00FD3A97">
              <w:rPr>
                <w:rFonts w:ascii="Arial" w:hAnsi="Arial" w:cs="Arial"/>
                <w:i/>
                <w:iCs/>
                <w:sz w:val="18"/>
                <w:szCs w:val="18"/>
                <w:lang w:val="de-DE"/>
              </w:rPr>
              <w:t xml:space="preserve">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2022 haben über 11.000 Mitarbeiter:innen einen Umsatz von 5,3 Milliarden Euro erwirtschaftet.</w:t>
            </w:r>
          </w:p>
          <w:p w14:paraId="2C865075" w14:textId="77777777" w:rsidR="00F20907" w:rsidRPr="000D3EC6" w:rsidRDefault="00F20907" w:rsidP="00F20907">
            <w:pPr>
              <w:pStyle w:val="TextePieddepageitalic"/>
              <w:framePr w:w="0" w:hRule="auto" w:wrap="auto" w:hAnchor="text" w:yAlign="inline" w:anchorLock="0"/>
              <w:rPr>
                <w:i w:val="0"/>
                <w:lang w:val="de-DE"/>
              </w:rPr>
            </w:pPr>
          </w:p>
          <w:p w14:paraId="37C9744B" w14:textId="77777777" w:rsidR="00F20907" w:rsidRPr="005B78D7" w:rsidRDefault="00F20907" w:rsidP="00F20907">
            <w:pPr>
              <w:tabs>
                <w:tab w:val="left" w:pos="1917"/>
              </w:tabs>
              <w:contextualSpacing/>
              <w:jc w:val="center"/>
              <w:rPr>
                <w:sz w:val="18"/>
                <w:szCs w:val="18"/>
                <w:lang w:val="en-US"/>
              </w:rPr>
            </w:pPr>
            <w:r w:rsidRPr="000D3EC6">
              <w:rPr>
                <w:noProof/>
                <w:lang w:val="de-DE" w:eastAsia="zh-CN"/>
              </w:rPr>
              <w:drawing>
                <wp:inline distT="0" distB="0" distL="0" distR="0" wp14:anchorId="318392AA" wp14:editId="1F9E4147">
                  <wp:extent cx="216000" cy="216000"/>
                  <wp:effectExtent l="0" t="0" r="0" b="0"/>
                  <wp:docPr id="25"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5B78D7">
              <w:rPr>
                <w:lang w:val="en-US"/>
              </w:rPr>
              <w:t xml:space="preserve"> </w:t>
            </w:r>
            <w:hyperlink r:id="rId20" w:history="1">
              <w:r w:rsidRPr="005B78D7">
                <w:rPr>
                  <w:rStyle w:val="Hyperlink"/>
                  <w:sz w:val="18"/>
                  <w:szCs w:val="18"/>
                  <w:lang w:val="en-US"/>
                </w:rPr>
                <w:t>@MTUaeroeng</w:t>
              </w:r>
            </w:hyperlink>
            <w:r w:rsidRPr="005B78D7">
              <w:rPr>
                <w:rStyle w:val="SchwacherVerweis"/>
                <w:i w:val="0"/>
                <w:lang w:val="en-US"/>
              </w:rPr>
              <w:tab/>
            </w:r>
            <w:r w:rsidRPr="000D3EC6">
              <w:rPr>
                <w:noProof/>
                <w:sz w:val="18"/>
                <w:szCs w:val="18"/>
                <w:lang w:val="de-DE" w:eastAsia="zh-CN"/>
              </w:rPr>
              <w:drawing>
                <wp:inline distT="0" distB="0" distL="0" distR="0" wp14:anchorId="153AF924" wp14:editId="1274A456">
                  <wp:extent cx="254511" cy="216000"/>
                  <wp:effectExtent l="0" t="0" r="0" b="0"/>
                  <wp:docPr id="26"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4511" cy="216000"/>
                          </a:xfrm>
                          <a:prstGeom prst="rect">
                            <a:avLst/>
                          </a:prstGeom>
                        </pic:spPr>
                      </pic:pic>
                    </a:graphicData>
                  </a:graphic>
                </wp:inline>
              </w:drawing>
            </w:r>
            <w:r w:rsidRPr="005B78D7">
              <w:rPr>
                <w:rStyle w:val="SchwacherVerweis"/>
                <w:i w:val="0"/>
                <w:lang w:val="en-US"/>
              </w:rPr>
              <w:t xml:space="preserve"> </w:t>
            </w:r>
            <w:hyperlink r:id="rId21" w:history="1">
              <w:r w:rsidRPr="005B78D7">
                <w:rPr>
                  <w:rStyle w:val="Hyperlink"/>
                  <w:sz w:val="18"/>
                  <w:szCs w:val="18"/>
                  <w:lang w:val="en-US"/>
                </w:rPr>
                <w:t>MTU Aero Engines</w:t>
              </w:r>
            </w:hyperlink>
            <w:r w:rsidRPr="005B78D7">
              <w:rPr>
                <w:rStyle w:val="SchwacherVerweis"/>
                <w:i w:val="0"/>
                <w:lang w:val="en-US"/>
              </w:rPr>
              <w:tab/>
            </w:r>
            <w:r w:rsidRPr="000D3EC6">
              <w:rPr>
                <w:noProof/>
                <w:sz w:val="18"/>
                <w:szCs w:val="18"/>
                <w:lang w:val="de-DE" w:eastAsia="zh-CN"/>
              </w:rPr>
              <w:drawing>
                <wp:inline distT="0" distB="0" distL="0" distR="0" wp14:anchorId="1FD12AF2" wp14:editId="36694621">
                  <wp:extent cx="215900" cy="215900"/>
                  <wp:effectExtent l="0" t="0" r="0" b="0"/>
                  <wp:docPr id="27"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r w:rsidRPr="005B78D7">
              <w:rPr>
                <w:rStyle w:val="SchwacherVerweis"/>
                <w:i w:val="0"/>
                <w:lang w:val="en-US"/>
              </w:rPr>
              <w:t xml:space="preserve"> </w:t>
            </w:r>
            <w:hyperlink r:id="rId22" w:history="1">
              <w:r w:rsidRPr="005B78D7">
                <w:rPr>
                  <w:rStyle w:val="Hyperlink"/>
                  <w:sz w:val="18"/>
                  <w:szCs w:val="18"/>
                  <w:lang w:val="en-US"/>
                </w:rPr>
                <w:t>MTU Aero Engines</w:t>
              </w:r>
            </w:hyperlink>
            <w:r w:rsidRPr="005B78D7">
              <w:rPr>
                <w:rStyle w:val="SchwacherVerweis"/>
                <w:i w:val="0"/>
                <w:lang w:val="en-US"/>
              </w:rPr>
              <w:tab/>
            </w:r>
            <w:r w:rsidRPr="000D3EC6">
              <w:rPr>
                <w:noProof/>
                <w:sz w:val="18"/>
                <w:szCs w:val="18"/>
                <w:lang w:val="de-DE" w:eastAsia="zh-CN"/>
              </w:rPr>
              <w:drawing>
                <wp:inline distT="0" distB="0" distL="0" distR="0" wp14:anchorId="7FB42D03" wp14:editId="3E2FC1CD">
                  <wp:extent cx="216000" cy="216000"/>
                  <wp:effectExtent l="0" t="0" r="0" b="0"/>
                  <wp:docPr id="28"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5B78D7">
              <w:rPr>
                <w:rStyle w:val="SchwacherVerweis"/>
                <w:i w:val="0"/>
                <w:lang w:val="en-US"/>
              </w:rPr>
              <w:t xml:space="preserve"> </w:t>
            </w:r>
            <w:hyperlink r:id="rId23" w:history="1">
              <w:r w:rsidRPr="005B78D7">
                <w:rPr>
                  <w:rStyle w:val="Hyperlink"/>
                  <w:sz w:val="18"/>
                  <w:szCs w:val="18"/>
                  <w:lang w:val="en-US"/>
                </w:rPr>
                <w:t>mtu_aero_engines</w:t>
              </w:r>
            </w:hyperlink>
          </w:p>
          <w:p w14:paraId="467F2847" w14:textId="77777777" w:rsidR="00F20907" w:rsidRPr="005B78D7" w:rsidRDefault="00F20907" w:rsidP="00F20907">
            <w:pPr>
              <w:rPr>
                <w:rFonts w:ascii="Arial" w:hAnsi="Arial" w:cs="Arial"/>
                <w:i/>
                <w:iCs/>
                <w:sz w:val="18"/>
                <w:szCs w:val="18"/>
                <w:lang w:val="en-US"/>
              </w:rPr>
            </w:pPr>
          </w:p>
          <w:p w14:paraId="17390D21" w14:textId="77777777" w:rsidR="00F20907" w:rsidRPr="005B78D7" w:rsidRDefault="00F20907" w:rsidP="00F20907">
            <w:pPr>
              <w:rPr>
                <w:rFonts w:ascii="Arial" w:hAnsi="Arial" w:cs="Arial"/>
                <w:i/>
                <w:iCs/>
                <w:sz w:val="18"/>
                <w:szCs w:val="18"/>
                <w:lang w:val="en-US"/>
              </w:rPr>
            </w:pPr>
          </w:p>
          <w:p w14:paraId="02B95C98" w14:textId="77777777" w:rsidR="00F20907" w:rsidRPr="005B78D7" w:rsidRDefault="00F20907" w:rsidP="00F20907">
            <w:pPr>
              <w:pStyle w:val="TextePieddepage"/>
              <w:framePr w:w="0" w:hRule="auto" w:wrap="auto" w:hAnchor="text" w:yAlign="inline" w:anchorLock="0"/>
              <w:rPr>
                <w:lang w:val="en-US"/>
              </w:rPr>
            </w:pPr>
          </w:p>
        </w:tc>
      </w:tr>
      <w:tr w:rsidR="00F20907" w:rsidRPr="000D3EC6" w14:paraId="63FE5C41" w14:textId="77777777" w:rsidTr="00F20907">
        <w:trPr>
          <w:trHeight w:val="221"/>
        </w:trPr>
        <w:tc>
          <w:tcPr>
            <w:tcW w:w="8732" w:type="dxa"/>
            <w:tcBorders>
              <w:top w:val="nil"/>
              <w:left w:val="nil"/>
              <w:bottom w:val="nil"/>
              <w:right w:val="nil"/>
            </w:tcBorders>
            <w:vAlign w:val="bottom"/>
          </w:tcPr>
          <w:p w14:paraId="5D063C0B" w14:textId="17597724" w:rsidR="00F20907" w:rsidRPr="000D3EC6" w:rsidRDefault="00FD3A97" w:rsidP="00F20907">
            <w:pPr>
              <w:pStyle w:val="TextePieddepage"/>
              <w:framePr w:w="0" w:hRule="auto" w:wrap="auto" w:hAnchor="text" w:yAlign="inline" w:anchorLock="0"/>
              <w:rPr>
                <w:rStyle w:val="Textebold"/>
                <w:lang w:val="de-DE"/>
              </w:rPr>
            </w:pPr>
            <w:r>
              <w:rPr>
                <w:rStyle w:val="Textebold"/>
                <w:lang w:val="de-DE"/>
              </w:rPr>
              <w:t>Kontakt:</w:t>
            </w:r>
          </w:p>
          <w:p w14:paraId="49FAB201" w14:textId="77777777" w:rsidR="00FD3A97" w:rsidRPr="000D3EC6" w:rsidRDefault="00FD3A97" w:rsidP="00FD3A97">
            <w:pPr>
              <w:rPr>
                <w:rFonts w:ascii="Arial" w:hAnsi="Arial" w:cs="Arial"/>
                <w:iCs/>
                <w:sz w:val="18"/>
                <w:szCs w:val="18"/>
                <w:lang w:val="de-DE"/>
              </w:rPr>
            </w:pPr>
            <w:r w:rsidRPr="000D3EC6">
              <w:rPr>
                <w:rFonts w:ascii="Arial" w:hAnsi="Arial" w:cs="Arial"/>
                <w:iCs/>
                <w:sz w:val="18"/>
                <w:szCs w:val="18"/>
                <w:lang w:val="de-DE"/>
              </w:rPr>
              <w:t xml:space="preserve">Markus WOELFLE: </w:t>
            </w:r>
            <w:hyperlink r:id="rId24" w:history="1">
              <w:r w:rsidRPr="000D3EC6">
                <w:rPr>
                  <w:rStyle w:val="Hyperlink"/>
                  <w:sz w:val="18"/>
                  <w:lang w:val="de-DE"/>
                </w:rPr>
                <w:t>markus.woelfle@mtu.de</w:t>
              </w:r>
            </w:hyperlink>
          </w:p>
          <w:p w14:paraId="533A4DDB" w14:textId="77777777" w:rsidR="00F20907" w:rsidRPr="000D3EC6" w:rsidRDefault="00F20907" w:rsidP="00F20907">
            <w:pPr>
              <w:pStyle w:val="TextePieddepage"/>
              <w:framePr w:w="0" w:hRule="auto" w:wrap="auto" w:hAnchor="text" w:yAlign="inline" w:anchorLock="0"/>
              <w:rPr>
                <w:rStyle w:val="Hyperlink"/>
                <w:lang w:val="de-DE"/>
              </w:rPr>
            </w:pPr>
            <w:r w:rsidRPr="000D3EC6">
              <w:rPr>
                <w:lang w:val="de-DE"/>
              </w:rPr>
              <w:t xml:space="preserve">François JULIAN: </w:t>
            </w:r>
            <w:hyperlink r:id="rId25" w:history="1">
              <w:r w:rsidRPr="000D3EC6">
                <w:rPr>
                  <w:rStyle w:val="Hyperlink"/>
                  <w:lang w:val="de-DE"/>
                </w:rPr>
                <w:t>francois.julian@safrangroup.com</w:t>
              </w:r>
            </w:hyperlink>
          </w:p>
          <w:p w14:paraId="1CAE40F3" w14:textId="77777777" w:rsidR="00F20907" w:rsidRPr="000D3EC6" w:rsidRDefault="00F20907" w:rsidP="00FD3A97">
            <w:pPr>
              <w:rPr>
                <w:lang w:val="de-DE"/>
              </w:rPr>
            </w:pPr>
          </w:p>
        </w:tc>
      </w:tr>
    </w:tbl>
    <w:p w14:paraId="582D65F0" w14:textId="4158EE86" w:rsidR="00A67188" w:rsidRPr="000D3EC6" w:rsidRDefault="00A67188" w:rsidP="00F20907">
      <w:pPr>
        <w:tabs>
          <w:tab w:val="left" w:pos="9072"/>
        </w:tabs>
        <w:ind w:right="141"/>
        <w:rPr>
          <w:rFonts w:ascii="CorpoS" w:hAnsi="CorpoS"/>
          <w:lang w:val="de-DE"/>
        </w:rPr>
      </w:pPr>
    </w:p>
    <w:sectPr w:rsidR="00A67188" w:rsidRPr="000D3EC6" w:rsidSect="00E01BAB">
      <w:headerReference w:type="even" r:id="rId26"/>
      <w:headerReference w:type="default" r:id="rId27"/>
      <w:footerReference w:type="even" r:id="rId28"/>
      <w:footerReference w:type="default" r:id="rId29"/>
      <w:headerReference w:type="first" r:id="rId30"/>
      <w:footerReference w:type="first" r:id="rId31"/>
      <w:type w:val="continuous"/>
      <w:pgSz w:w="11906" w:h="16838" w:code="9"/>
      <w:pgMar w:top="2937" w:right="1134" w:bottom="1219" w:left="2041"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1AAA5" w14:textId="77777777" w:rsidR="003E4FFD" w:rsidRDefault="003E4FFD" w:rsidP="00896B55">
      <w:r>
        <w:separator/>
      </w:r>
    </w:p>
  </w:endnote>
  <w:endnote w:type="continuationSeparator" w:id="0">
    <w:p w14:paraId="76A328F2" w14:textId="77777777" w:rsidR="003E4FFD" w:rsidRDefault="003E4FFD" w:rsidP="0089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30354" w14:textId="4A404155" w:rsidR="00E01BAB" w:rsidRDefault="00E01BAB" w:rsidP="00E01BAB">
    <w:pPr>
      <w:pStyle w:val="Paginationdudocument"/>
    </w:pPr>
    <w:r>
      <w:fldChar w:fldCharType="begin"/>
    </w:r>
    <w:r>
      <w:instrText xml:space="preserve"> PAGE   \* MERGEFORMAT </w:instrText>
    </w:r>
    <w:r>
      <w:fldChar w:fldCharType="separate"/>
    </w:r>
    <w:r w:rsidR="00244EDF">
      <w:rPr>
        <w:noProof/>
      </w:rPr>
      <w:t>2</w:t>
    </w:r>
    <w:r>
      <w:rPr>
        <w:noProof/>
      </w:rPr>
      <w:fldChar w:fldCharType="end"/>
    </w:r>
  </w:p>
  <w:p w14:paraId="1483ADB9" w14:textId="77777777" w:rsidR="00E01BAB" w:rsidRDefault="00E01BAB" w:rsidP="00E01B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65FC" w14:textId="7E2C5929" w:rsidR="000577F7" w:rsidRDefault="00DD63F7" w:rsidP="00C92DFC">
    <w:pPr>
      <w:pStyle w:val="Paginationdudocument"/>
    </w:pPr>
    <w:r>
      <w:fldChar w:fldCharType="begin"/>
    </w:r>
    <w:r>
      <w:instrText xml:space="preserve"> PAGE   \* MERGEFORMAT </w:instrText>
    </w:r>
    <w:r>
      <w:fldChar w:fldCharType="separate"/>
    </w:r>
    <w:r w:rsidR="00A254BA">
      <w:rPr>
        <w:noProof/>
      </w:rPr>
      <w:t>3</w:t>
    </w:r>
    <w:r>
      <w:rPr>
        <w:noProof/>
      </w:rPr>
      <w:fldChar w:fldCharType="end"/>
    </w:r>
  </w:p>
  <w:p w14:paraId="582D65FD" w14:textId="77777777" w:rsidR="000577F7" w:rsidRDefault="000577F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65FF" w14:textId="3009E4AA" w:rsidR="000577F7" w:rsidRDefault="00DD63F7" w:rsidP="00A67188">
    <w:pPr>
      <w:pStyle w:val="Paginationdudocument"/>
    </w:pPr>
    <w:r>
      <w:fldChar w:fldCharType="begin"/>
    </w:r>
    <w:r>
      <w:instrText xml:space="preserve"> PAGE   \* MERGEFORMAT </w:instrText>
    </w:r>
    <w:r>
      <w:fldChar w:fldCharType="separate"/>
    </w:r>
    <w:r w:rsidR="00244EDF">
      <w:rPr>
        <w:noProof/>
      </w:rPr>
      <w:t>1</w:t>
    </w:r>
    <w:r>
      <w:rPr>
        <w:noProof/>
      </w:rPr>
      <w:fldChar w:fldCharType="end"/>
    </w:r>
  </w:p>
  <w:p w14:paraId="582D6600" w14:textId="77777777" w:rsidR="000577F7" w:rsidRDefault="000577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2F81C" w14:textId="77777777" w:rsidR="003E4FFD" w:rsidRDefault="003E4FFD" w:rsidP="00896B55">
      <w:r>
        <w:separator/>
      </w:r>
    </w:p>
  </w:footnote>
  <w:footnote w:type="continuationSeparator" w:id="0">
    <w:p w14:paraId="6FE7EE15" w14:textId="77777777" w:rsidR="003E4FFD" w:rsidRDefault="003E4FFD" w:rsidP="00896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5FB92" w14:textId="77777777" w:rsidR="003A5761" w:rsidRPr="00B85AB4" w:rsidRDefault="003A5761" w:rsidP="003A5761">
    <w:pPr>
      <w:pStyle w:val="Kopfzeile"/>
    </w:pPr>
    <w:r w:rsidRPr="000F0383">
      <w:rPr>
        <w:noProof/>
        <w:lang w:val="de-DE" w:eastAsia="zh-CN"/>
      </w:rPr>
      <w:drawing>
        <wp:anchor distT="0" distB="0" distL="114300" distR="114300" simplePos="0" relativeHeight="251680768" behindDoc="1" locked="0" layoutInCell="1" allowOverlap="1" wp14:anchorId="41FABE81" wp14:editId="4B6B2C16">
          <wp:simplePos x="0" y="0"/>
          <wp:positionH relativeFrom="page">
            <wp:align>left</wp:align>
          </wp:positionH>
          <wp:positionV relativeFrom="page">
            <wp:align>top</wp:align>
          </wp:positionV>
          <wp:extent cx="2159635" cy="1078230"/>
          <wp:effectExtent l="0" t="0" r="0" b="7620"/>
          <wp:wrapNone/>
          <wp:docPr id="6" name="Image 1" descr="logo_safran_su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fran_suite.png"/>
                  <pic:cNvPicPr/>
                </pic:nvPicPr>
                <pic:blipFill>
                  <a:blip r:embed="rId1"/>
                  <a:stretch>
                    <a:fillRect/>
                  </a:stretch>
                </pic:blipFill>
                <pic:spPr>
                  <a:xfrm>
                    <a:off x="0" y="0"/>
                    <a:ext cx="2159635" cy="1078230"/>
                  </a:xfrm>
                  <a:prstGeom prst="rect">
                    <a:avLst/>
                  </a:prstGeom>
                </pic:spPr>
              </pic:pic>
            </a:graphicData>
          </a:graphic>
        </wp:anchor>
      </w:drawing>
    </w:r>
  </w:p>
  <w:p w14:paraId="6480F318" w14:textId="2B175B86" w:rsidR="003A5761" w:rsidRDefault="003A5761" w:rsidP="003A5761">
    <w:pPr>
      <w:pStyle w:val="Kopfzeile"/>
    </w:pPr>
    <w:r w:rsidRPr="000F0383">
      <w:rPr>
        <w:noProof/>
        <w:lang w:val="de-DE" w:eastAsia="zh-CN"/>
      </w:rPr>
      <w:drawing>
        <wp:anchor distT="0" distB="0" distL="114300" distR="114300" simplePos="0" relativeHeight="251681792" behindDoc="0" locked="0" layoutInCell="1" allowOverlap="1" wp14:anchorId="69871DEF" wp14:editId="7F9440C6">
          <wp:simplePos x="0" y="0"/>
          <wp:positionH relativeFrom="margin">
            <wp:align>right</wp:align>
          </wp:positionH>
          <wp:positionV relativeFrom="paragraph">
            <wp:posOffset>151130</wp:posOffset>
          </wp:positionV>
          <wp:extent cx="1198800" cy="583200"/>
          <wp:effectExtent l="0" t="0" r="1905" b="7620"/>
          <wp:wrapNone/>
          <wp:docPr id="10"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TU_Aero_Engines_Logo.svg.png"/>
                  <pic:cNvPicPr/>
                </pic:nvPicPr>
                <pic:blipFill>
                  <a:blip r:embed="rId2">
                    <a:extLst>
                      <a:ext uri="{28A0092B-C50C-407E-A947-70E740481C1C}">
                        <a14:useLocalDpi xmlns:a14="http://schemas.microsoft.com/office/drawing/2010/main" val="0"/>
                      </a:ext>
                    </a:extLst>
                  </a:blip>
                  <a:stretch>
                    <a:fillRect/>
                  </a:stretch>
                </pic:blipFill>
                <pic:spPr>
                  <a:xfrm>
                    <a:off x="0" y="0"/>
                    <a:ext cx="1198800" cy="583200"/>
                  </a:xfrm>
                  <a:prstGeom prst="rect">
                    <a:avLst/>
                  </a:prstGeom>
                </pic:spPr>
              </pic:pic>
            </a:graphicData>
          </a:graphic>
          <wp14:sizeRelH relativeFrom="page">
            <wp14:pctWidth>0</wp14:pctWidth>
          </wp14:sizeRelH>
          <wp14:sizeRelV relativeFrom="page">
            <wp14:pctHeight>0</wp14:pctHeight>
          </wp14:sizeRelV>
        </wp:anchor>
      </w:drawing>
    </w:r>
  </w:p>
  <w:p w14:paraId="7ED103F8" w14:textId="0E02CE6B" w:rsidR="00E01BAB" w:rsidRPr="003A5761" w:rsidRDefault="00E01BAB" w:rsidP="003A57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65FB" w14:textId="7C67549D" w:rsidR="000577F7" w:rsidRDefault="00F728C4">
    <w:pPr>
      <w:pStyle w:val="Kopfzeile"/>
    </w:pPr>
    <w:r>
      <w:rPr>
        <w:noProof/>
        <w:lang w:val="de-DE" w:eastAsia="zh-CN"/>
      </w:rPr>
      <mc:AlternateContent>
        <mc:Choice Requires="wps">
          <w:drawing>
            <wp:anchor distT="0" distB="0" distL="114300" distR="114300" simplePos="0" relativeHeight="251666432" behindDoc="0" locked="0" layoutInCell="0" allowOverlap="1" wp14:anchorId="2325FE80" wp14:editId="764A425D">
              <wp:simplePos x="0" y="0"/>
              <wp:positionH relativeFrom="page">
                <wp:posOffset>0</wp:posOffset>
              </wp:positionH>
              <wp:positionV relativeFrom="page">
                <wp:posOffset>190500</wp:posOffset>
              </wp:positionV>
              <wp:extent cx="7560310" cy="273050"/>
              <wp:effectExtent l="0" t="0" r="0" b="12700"/>
              <wp:wrapNone/>
              <wp:docPr id="7" name="MSIPCM17804a00bbcd65c21903884f" descr="{&quot;HashCode&quot;:-148464456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50AAD7" w14:textId="054223FA" w:rsidR="00F728C4" w:rsidRPr="00F728C4" w:rsidRDefault="00F728C4" w:rsidP="00F728C4">
                          <w:pPr>
                            <w:jc w:val="center"/>
                            <w:rPr>
                              <w:rFonts w:ascii="Calibri" w:hAnsi="Calibri" w:cs="Calibri"/>
                              <w:color w:val="FF8C00"/>
                            </w:rPr>
                          </w:pPr>
                          <w:r w:rsidRPr="00F728C4">
                            <w:rPr>
                              <w:rFonts w:ascii="Calibri" w:hAnsi="Calibri" w:cs="Calibri"/>
                              <w:color w:val="FF8C00"/>
                            </w:rPr>
                            <w:t>C2 - Confidential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325FE80" id="_x0000_t202" coordsize="21600,21600" o:spt="202" path="m,l,21600r21600,l21600,xe">
              <v:stroke joinstyle="miter"/>
              <v:path gradientshapeok="t" o:connecttype="rect"/>
            </v:shapetype>
            <v:shape id="MSIPCM17804a00bbcd65c21903884f" o:spid="_x0000_s1027" type="#_x0000_t202" alt="{&quot;HashCode&quot;:-1484644562,&quot;Height&quot;:841.0,&quot;Width&quot;:595.0,&quot;Placement&quot;:&quot;Header&quot;,&quot;Index&quot;:&quot;Primary&quot;,&quot;Section&quot;:1,&quot;Top&quot;:0.0,&quot;Left&quot;:0.0}" style="position:absolute;margin-left:0;margin-top:1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" o:allowincell="f" filled="f" stroked="f" strokeweight=".5pt">
              <v:textbox inset=",0,,0">
                <w:txbxContent>
                  <w:p w14:paraId="7950AAD7" w14:textId="054223FA" w:rsidR="00F728C4" w:rsidRPr="00F728C4" w:rsidRDefault="00F728C4" w:rsidP="00F728C4">
                    <w:pPr>
                      <w:jc w:val="center"/>
                      <w:rPr>
                        <w:rFonts w:ascii="Calibri" w:hAnsi="Calibri" w:cs="Calibri"/>
                        <w:color w:val="FF8C00"/>
                      </w:rPr>
                    </w:pPr>
                    <w:r w:rsidRPr="00F728C4">
                      <w:rPr>
                        <w:rFonts w:ascii="Calibri" w:hAnsi="Calibri" w:cs="Calibri"/>
                        <w:color w:val="FF8C00"/>
                      </w:rPr>
                      <w:t>C2 - Confidential</w:t>
                    </w:r>
                  </w:p>
                </w:txbxContent>
              </v:textbox>
              <w10:wrap anchorx="page" anchory="page"/>
            </v:shape>
          </w:pict>
        </mc:Fallback>
      </mc:AlternateContent>
    </w:r>
    <w:r w:rsidR="00C4304C">
      <w:rPr>
        <w:noProof/>
        <w:lang w:val="de-DE" w:eastAsia="zh-CN"/>
      </w:rPr>
      <w:drawing>
        <wp:anchor distT="0" distB="0" distL="114300" distR="114300" simplePos="0" relativeHeight="251661312" behindDoc="1" locked="0" layoutInCell="1" allowOverlap="1" wp14:anchorId="582D6601" wp14:editId="582D6602">
          <wp:simplePos x="0" y="0"/>
          <wp:positionH relativeFrom="page">
            <wp:posOffset>5395091</wp:posOffset>
          </wp:positionH>
          <wp:positionV relativeFrom="page">
            <wp:posOffset>0</wp:posOffset>
          </wp:positionV>
          <wp:extent cx="2163050" cy="1080000"/>
          <wp:effectExtent l="19050" t="0" r="8650" b="0"/>
          <wp:wrapNone/>
          <wp:docPr id="8" name="Image 7" descr="aero_boosters_su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_boosters_suite.png"/>
                  <pic:cNvPicPr/>
                </pic:nvPicPr>
                <pic:blipFill>
                  <a:blip r:embed="rId1"/>
                  <a:stretch>
                    <a:fillRect/>
                  </a:stretch>
                </pic:blipFill>
                <pic:spPr>
                  <a:xfrm>
                    <a:off x="0" y="0"/>
                    <a:ext cx="2163050" cy="1080000"/>
                  </a:xfrm>
                  <a:prstGeom prst="rect">
                    <a:avLst/>
                  </a:prstGeom>
                </pic:spPr>
              </pic:pic>
            </a:graphicData>
          </a:graphic>
        </wp:anchor>
      </w:drawing>
    </w:r>
    <w:r w:rsidR="00C4304C">
      <w:rPr>
        <w:noProof/>
        <w:lang w:val="de-DE" w:eastAsia="zh-CN"/>
      </w:rPr>
      <w:drawing>
        <wp:anchor distT="0" distB="0" distL="114300" distR="114300" simplePos="0" relativeHeight="251659264" behindDoc="1" locked="0" layoutInCell="1" allowOverlap="1" wp14:anchorId="582D6603" wp14:editId="582D6604">
          <wp:simplePos x="0" y="0"/>
          <wp:positionH relativeFrom="page">
            <wp:posOffset>3175</wp:posOffset>
          </wp:positionH>
          <wp:positionV relativeFrom="page">
            <wp:posOffset>635</wp:posOffset>
          </wp:positionV>
          <wp:extent cx="2159635" cy="1078230"/>
          <wp:effectExtent l="19050" t="0" r="0" b="0"/>
          <wp:wrapNone/>
          <wp:docPr id="2" name="Image 1" descr="logo_safran_su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fran_suite.png"/>
                  <pic:cNvPicPr/>
                </pic:nvPicPr>
                <pic:blipFill>
                  <a:blip r:embed="rId2"/>
                  <a:stretch>
                    <a:fillRect/>
                  </a:stretch>
                </pic:blipFill>
                <pic:spPr>
                  <a:xfrm>
                    <a:off x="0" y="0"/>
                    <a:ext cx="2159635" cy="107823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31B79" w14:textId="2251486B" w:rsidR="003A5761" w:rsidRPr="00B85AB4" w:rsidRDefault="003A5761" w:rsidP="003A5761">
    <w:pPr>
      <w:pStyle w:val="Kopfzeile"/>
    </w:pPr>
    <w:r>
      <w:rPr>
        <w:noProof/>
        <w:lang w:val="de-DE" w:eastAsia="zh-CN"/>
      </w:rPr>
      <w:drawing>
        <wp:anchor distT="0" distB="0" distL="114300" distR="114300" simplePos="0" relativeHeight="251677696" behindDoc="0" locked="0" layoutInCell="1" allowOverlap="1" wp14:anchorId="4F41DD61" wp14:editId="2CD6A5B6">
          <wp:simplePos x="0" y="0"/>
          <wp:positionH relativeFrom="margin">
            <wp:align>right</wp:align>
          </wp:positionH>
          <wp:positionV relativeFrom="paragraph">
            <wp:posOffset>187325</wp:posOffset>
          </wp:positionV>
          <wp:extent cx="2160000" cy="105120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TU_Aero_Engines_Logo.svg.png"/>
                  <pic:cNvPicPr/>
                </pic:nvPicPr>
                <pic:blipFill>
                  <a:blip r:embed="rId1">
                    <a:extLst>
                      <a:ext uri="{28A0092B-C50C-407E-A947-70E740481C1C}">
                        <a14:useLocalDpi xmlns:a14="http://schemas.microsoft.com/office/drawing/2010/main" val="0"/>
                      </a:ext>
                    </a:extLst>
                  </a:blip>
                  <a:stretch>
                    <a:fillRect/>
                  </a:stretch>
                </pic:blipFill>
                <pic:spPr>
                  <a:xfrm>
                    <a:off x="0" y="0"/>
                    <a:ext cx="2160000" cy="1051200"/>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zh-CN"/>
      </w:rPr>
      <w:drawing>
        <wp:anchor distT="0" distB="0" distL="114300" distR="114300" simplePos="0" relativeHeight="251675648" behindDoc="1" locked="0" layoutInCell="1" allowOverlap="1" wp14:anchorId="419FF7EE" wp14:editId="30F743DF">
          <wp:simplePos x="0" y="0"/>
          <wp:positionH relativeFrom="page">
            <wp:posOffset>-1242</wp:posOffset>
          </wp:positionH>
          <wp:positionV relativeFrom="page">
            <wp:align>top</wp:align>
          </wp:positionV>
          <wp:extent cx="3602990" cy="1259840"/>
          <wp:effectExtent l="0" t="0" r="0" b="0"/>
          <wp:wrapNone/>
          <wp:docPr id="1" name="Image 0" descr="logo_saf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fran.png"/>
                  <pic:cNvPicPr/>
                </pic:nvPicPr>
                <pic:blipFill>
                  <a:blip r:embed="rId2"/>
                  <a:stretch>
                    <a:fillRect/>
                  </a:stretch>
                </pic:blipFill>
                <pic:spPr>
                  <a:xfrm>
                    <a:off x="0" y="0"/>
                    <a:ext cx="3602990" cy="1259840"/>
                  </a:xfrm>
                  <a:prstGeom prst="rect">
                    <a:avLst/>
                  </a:prstGeom>
                </pic:spPr>
              </pic:pic>
            </a:graphicData>
          </a:graphic>
        </wp:anchor>
      </w:drawing>
    </w:r>
  </w:p>
  <w:p w14:paraId="582D65FE" w14:textId="03B82373" w:rsidR="000577F7" w:rsidRPr="003A5761" w:rsidRDefault="000577F7" w:rsidP="003A57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3F7"/>
    <w:rsid w:val="00000EA3"/>
    <w:rsid w:val="00001741"/>
    <w:rsid w:val="0000325F"/>
    <w:rsid w:val="00020126"/>
    <w:rsid w:val="00031955"/>
    <w:rsid w:val="000473FC"/>
    <w:rsid w:val="00055B36"/>
    <w:rsid w:val="000577F7"/>
    <w:rsid w:val="00080967"/>
    <w:rsid w:val="000A0089"/>
    <w:rsid w:val="000A0779"/>
    <w:rsid w:val="000B19F7"/>
    <w:rsid w:val="000B1FF2"/>
    <w:rsid w:val="000B4683"/>
    <w:rsid w:val="000B7F79"/>
    <w:rsid w:val="000C711B"/>
    <w:rsid w:val="000C7AE5"/>
    <w:rsid w:val="000D3EC6"/>
    <w:rsid w:val="000D6507"/>
    <w:rsid w:val="000E3E4E"/>
    <w:rsid w:val="000E7688"/>
    <w:rsid w:val="000F27E7"/>
    <w:rsid w:val="000F2F31"/>
    <w:rsid w:val="000F5875"/>
    <w:rsid w:val="000F68C6"/>
    <w:rsid w:val="00110CA1"/>
    <w:rsid w:val="00192E50"/>
    <w:rsid w:val="00193893"/>
    <w:rsid w:val="00196A7E"/>
    <w:rsid w:val="001A365A"/>
    <w:rsid w:val="001A4816"/>
    <w:rsid w:val="001C3058"/>
    <w:rsid w:val="001D2EC5"/>
    <w:rsid w:val="001E0D01"/>
    <w:rsid w:val="001E1D16"/>
    <w:rsid w:val="001F687B"/>
    <w:rsid w:val="002019AB"/>
    <w:rsid w:val="00230CB6"/>
    <w:rsid w:val="00237BF1"/>
    <w:rsid w:val="00244EDF"/>
    <w:rsid w:val="00247392"/>
    <w:rsid w:val="002872EB"/>
    <w:rsid w:val="002923CB"/>
    <w:rsid w:val="00293A03"/>
    <w:rsid w:val="002A58CE"/>
    <w:rsid w:val="002D0F44"/>
    <w:rsid w:val="002F22E9"/>
    <w:rsid w:val="002F3116"/>
    <w:rsid w:val="002F6964"/>
    <w:rsid w:val="00317D1E"/>
    <w:rsid w:val="00320319"/>
    <w:rsid w:val="0032343B"/>
    <w:rsid w:val="003344D9"/>
    <w:rsid w:val="003349C5"/>
    <w:rsid w:val="003511CB"/>
    <w:rsid w:val="00367ABF"/>
    <w:rsid w:val="00370CC5"/>
    <w:rsid w:val="00372EE6"/>
    <w:rsid w:val="00375EE0"/>
    <w:rsid w:val="003840E9"/>
    <w:rsid w:val="00387812"/>
    <w:rsid w:val="003931E9"/>
    <w:rsid w:val="003A5761"/>
    <w:rsid w:val="003A74EF"/>
    <w:rsid w:val="003B03B8"/>
    <w:rsid w:val="003B19B6"/>
    <w:rsid w:val="003B40B0"/>
    <w:rsid w:val="003C7C34"/>
    <w:rsid w:val="003D1371"/>
    <w:rsid w:val="003E4FFD"/>
    <w:rsid w:val="00407ABC"/>
    <w:rsid w:val="00416F4D"/>
    <w:rsid w:val="004279E3"/>
    <w:rsid w:val="00454C27"/>
    <w:rsid w:val="0047235A"/>
    <w:rsid w:val="00473B1F"/>
    <w:rsid w:val="00473BD0"/>
    <w:rsid w:val="00475D6F"/>
    <w:rsid w:val="00485891"/>
    <w:rsid w:val="00492666"/>
    <w:rsid w:val="00494DED"/>
    <w:rsid w:val="004B150A"/>
    <w:rsid w:val="004C3E8C"/>
    <w:rsid w:val="004D63D7"/>
    <w:rsid w:val="004F0B48"/>
    <w:rsid w:val="004F55F5"/>
    <w:rsid w:val="00513590"/>
    <w:rsid w:val="005232F9"/>
    <w:rsid w:val="00533BCC"/>
    <w:rsid w:val="0054266B"/>
    <w:rsid w:val="00547EA1"/>
    <w:rsid w:val="00550AF2"/>
    <w:rsid w:val="005600F7"/>
    <w:rsid w:val="00570454"/>
    <w:rsid w:val="00581242"/>
    <w:rsid w:val="005939F9"/>
    <w:rsid w:val="00596398"/>
    <w:rsid w:val="00596870"/>
    <w:rsid w:val="005B0729"/>
    <w:rsid w:val="005B78D7"/>
    <w:rsid w:val="005D31BF"/>
    <w:rsid w:val="005D78CF"/>
    <w:rsid w:val="005F206E"/>
    <w:rsid w:val="005F7C47"/>
    <w:rsid w:val="0060768C"/>
    <w:rsid w:val="00621406"/>
    <w:rsid w:val="006352CB"/>
    <w:rsid w:val="00655680"/>
    <w:rsid w:val="006B108E"/>
    <w:rsid w:val="006B617D"/>
    <w:rsid w:val="006C2866"/>
    <w:rsid w:val="006C296F"/>
    <w:rsid w:val="006C68DB"/>
    <w:rsid w:val="006E4025"/>
    <w:rsid w:val="006F19E9"/>
    <w:rsid w:val="006F538E"/>
    <w:rsid w:val="00701CBC"/>
    <w:rsid w:val="00703E1E"/>
    <w:rsid w:val="007104BD"/>
    <w:rsid w:val="00740CEE"/>
    <w:rsid w:val="00752F5C"/>
    <w:rsid w:val="00755D06"/>
    <w:rsid w:val="007658BA"/>
    <w:rsid w:val="007772E8"/>
    <w:rsid w:val="00785FCF"/>
    <w:rsid w:val="007908F1"/>
    <w:rsid w:val="00793902"/>
    <w:rsid w:val="007E7071"/>
    <w:rsid w:val="0080355F"/>
    <w:rsid w:val="0081734B"/>
    <w:rsid w:val="00820FB2"/>
    <w:rsid w:val="00841803"/>
    <w:rsid w:val="0084578A"/>
    <w:rsid w:val="00845FB1"/>
    <w:rsid w:val="00847A27"/>
    <w:rsid w:val="00867CB3"/>
    <w:rsid w:val="0087151C"/>
    <w:rsid w:val="00876ABF"/>
    <w:rsid w:val="008863DD"/>
    <w:rsid w:val="00891887"/>
    <w:rsid w:val="00896608"/>
    <w:rsid w:val="00896B55"/>
    <w:rsid w:val="008A4FD8"/>
    <w:rsid w:val="008F23D2"/>
    <w:rsid w:val="008F5555"/>
    <w:rsid w:val="00907D7E"/>
    <w:rsid w:val="0091209B"/>
    <w:rsid w:val="00921198"/>
    <w:rsid w:val="00926296"/>
    <w:rsid w:val="009449A0"/>
    <w:rsid w:val="00953229"/>
    <w:rsid w:val="00971591"/>
    <w:rsid w:val="009764FA"/>
    <w:rsid w:val="00986E56"/>
    <w:rsid w:val="00992A2C"/>
    <w:rsid w:val="009A04E8"/>
    <w:rsid w:val="009A3462"/>
    <w:rsid w:val="009B1157"/>
    <w:rsid w:val="009E7900"/>
    <w:rsid w:val="009F034E"/>
    <w:rsid w:val="009F57B9"/>
    <w:rsid w:val="00A02682"/>
    <w:rsid w:val="00A12EB2"/>
    <w:rsid w:val="00A24AB2"/>
    <w:rsid w:val="00A254BA"/>
    <w:rsid w:val="00A302DB"/>
    <w:rsid w:val="00A3219C"/>
    <w:rsid w:val="00A426B0"/>
    <w:rsid w:val="00A62296"/>
    <w:rsid w:val="00A67188"/>
    <w:rsid w:val="00A96AD4"/>
    <w:rsid w:val="00AA4E3E"/>
    <w:rsid w:val="00AA5918"/>
    <w:rsid w:val="00AB314B"/>
    <w:rsid w:val="00AC7C9E"/>
    <w:rsid w:val="00AD4299"/>
    <w:rsid w:val="00AD71AD"/>
    <w:rsid w:val="00AF42FD"/>
    <w:rsid w:val="00B02B54"/>
    <w:rsid w:val="00B051E0"/>
    <w:rsid w:val="00B1349B"/>
    <w:rsid w:val="00B16FA7"/>
    <w:rsid w:val="00B64284"/>
    <w:rsid w:val="00B8045A"/>
    <w:rsid w:val="00B826DD"/>
    <w:rsid w:val="00B85380"/>
    <w:rsid w:val="00B85AB4"/>
    <w:rsid w:val="00B9480A"/>
    <w:rsid w:val="00BC714F"/>
    <w:rsid w:val="00BD3E7E"/>
    <w:rsid w:val="00BD5BA5"/>
    <w:rsid w:val="00BF0994"/>
    <w:rsid w:val="00BF127E"/>
    <w:rsid w:val="00C028F0"/>
    <w:rsid w:val="00C06D76"/>
    <w:rsid w:val="00C15EAC"/>
    <w:rsid w:val="00C21DAC"/>
    <w:rsid w:val="00C24876"/>
    <w:rsid w:val="00C327AF"/>
    <w:rsid w:val="00C33BD4"/>
    <w:rsid w:val="00C4304C"/>
    <w:rsid w:val="00C5513D"/>
    <w:rsid w:val="00C62FE7"/>
    <w:rsid w:val="00C64090"/>
    <w:rsid w:val="00C71544"/>
    <w:rsid w:val="00C865B0"/>
    <w:rsid w:val="00C92DFC"/>
    <w:rsid w:val="00C954E3"/>
    <w:rsid w:val="00CB659C"/>
    <w:rsid w:val="00CC6B3D"/>
    <w:rsid w:val="00CD3778"/>
    <w:rsid w:val="00CF23E7"/>
    <w:rsid w:val="00CF2C9E"/>
    <w:rsid w:val="00CF2DB1"/>
    <w:rsid w:val="00CF37CF"/>
    <w:rsid w:val="00CF7EAB"/>
    <w:rsid w:val="00D03D84"/>
    <w:rsid w:val="00D249B6"/>
    <w:rsid w:val="00D32238"/>
    <w:rsid w:val="00D53412"/>
    <w:rsid w:val="00D618DD"/>
    <w:rsid w:val="00D74650"/>
    <w:rsid w:val="00D77A4D"/>
    <w:rsid w:val="00D83664"/>
    <w:rsid w:val="00D9439F"/>
    <w:rsid w:val="00DA166B"/>
    <w:rsid w:val="00DA731A"/>
    <w:rsid w:val="00DB6765"/>
    <w:rsid w:val="00DB7AC0"/>
    <w:rsid w:val="00DD60AA"/>
    <w:rsid w:val="00DD63F7"/>
    <w:rsid w:val="00DF268D"/>
    <w:rsid w:val="00DF66AA"/>
    <w:rsid w:val="00E00E49"/>
    <w:rsid w:val="00E01BAB"/>
    <w:rsid w:val="00E2464A"/>
    <w:rsid w:val="00E34CFC"/>
    <w:rsid w:val="00E40DF7"/>
    <w:rsid w:val="00E422C7"/>
    <w:rsid w:val="00E5271A"/>
    <w:rsid w:val="00E64D57"/>
    <w:rsid w:val="00E70C44"/>
    <w:rsid w:val="00E75F90"/>
    <w:rsid w:val="00E92EFD"/>
    <w:rsid w:val="00EA22E4"/>
    <w:rsid w:val="00EA6533"/>
    <w:rsid w:val="00EB766F"/>
    <w:rsid w:val="00EC2CF1"/>
    <w:rsid w:val="00EC731E"/>
    <w:rsid w:val="00F100C9"/>
    <w:rsid w:val="00F20907"/>
    <w:rsid w:val="00F2771F"/>
    <w:rsid w:val="00F338FE"/>
    <w:rsid w:val="00F503DB"/>
    <w:rsid w:val="00F51D4C"/>
    <w:rsid w:val="00F52561"/>
    <w:rsid w:val="00F7255A"/>
    <w:rsid w:val="00F728C4"/>
    <w:rsid w:val="00F7583C"/>
    <w:rsid w:val="00F7685D"/>
    <w:rsid w:val="00FA0E8B"/>
    <w:rsid w:val="00FA48D3"/>
    <w:rsid w:val="00FA53B4"/>
    <w:rsid w:val="00FB2CB2"/>
    <w:rsid w:val="00FB3623"/>
    <w:rsid w:val="00FB6E51"/>
    <w:rsid w:val="00FC4C43"/>
    <w:rsid w:val="00FD2305"/>
    <w:rsid w:val="00FD2806"/>
    <w:rsid w:val="00FD3A97"/>
    <w:rsid w:val="00FD5C7D"/>
    <w:rsid w:val="00FE1C9F"/>
    <w:rsid w:val="00FE7F1B"/>
    <w:rsid w:val="00FF47DE"/>
    <w:rsid w:val="00FF78A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2D65CB"/>
  <w15:docId w15:val="{7230C53A-DE63-4798-AD91-FE1C984F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0577F7"/>
    <w:pPr>
      <w:spacing w:after="0" w:line="240" w:lineRule="atLeast"/>
      <w:jc w:val="both"/>
    </w:pPr>
    <w:rPr>
      <w:sz w:val="20"/>
    </w:rPr>
  </w:style>
  <w:style w:type="paragraph" w:styleId="berschrift1">
    <w:name w:val="heading 1"/>
    <w:basedOn w:val="Standard"/>
    <w:next w:val="Standard"/>
    <w:link w:val="berschrift1Zchn"/>
    <w:uiPriority w:val="9"/>
    <w:rsid w:val="000577F7"/>
    <w:pPr>
      <w:keepNext/>
      <w:keepLines/>
      <w:spacing w:line="340" w:lineRule="atLeast"/>
      <w:outlineLvl w:val="0"/>
    </w:pPr>
    <w:rPr>
      <w:rFonts w:asciiTheme="majorHAnsi" w:eastAsiaTheme="majorEastAsia" w:hAnsiTheme="majorHAnsi"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unhideWhenUsed/>
    <w:rsid w:val="002019AB"/>
    <w:pPr>
      <w:spacing w:after="0" w:line="240" w:lineRule="exact"/>
    </w:pPr>
    <w:rPr>
      <w:sz w:val="20"/>
    </w:rPr>
  </w:style>
  <w:style w:type="character" w:customStyle="1" w:styleId="KopfzeileZchn">
    <w:name w:val="Kopfzeile Zchn"/>
    <w:basedOn w:val="Absatz-Standardschriftart"/>
    <w:link w:val="Kopfzeile"/>
    <w:uiPriority w:val="99"/>
    <w:rsid w:val="002019AB"/>
    <w:rPr>
      <w:sz w:val="20"/>
    </w:rPr>
  </w:style>
  <w:style w:type="paragraph" w:styleId="Fuzeile">
    <w:name w:val="footer"/>
    <w:link w:val="FuzeileZchn"/>
    <w:uiPriority w:val="99"/>
    <w:unhideWhenUsed/>
    <w:rsid w:val="003C7C34"/>
    <w:pPr>
      <w:spacing w:after="0" w:line="240" w:lineRule="exact"/>
    </w:pPr>
    <w:rPr>
      <w:sz w:val="20"/>
    </w:rPr>
  </w:style>
  <w:style w:type="character" w:customStyle="1" w:styleId="FuzeileZchn">
    <w:name w:val="Fußzeile Zchn"/>
    <w:basedOn w:val="Absatz-Standardschriftart"/>
    <w:link w:val="Fuzeile"/>
    <w:uiPriority w:val="99"/>
    <w:rsid w:val="003C7C34"/>
    <w:rPr>
      <w:sz w:val="20"/>
    </w:rPr>
  </w:style>
  <w:style w:type="paragraph" w:styleId="Sprechblasentext">
    <w:name w:val="Balloon Text"/>
    <w:basedOn w:val="Standard"/>
    <w:link w:val="SprechblasentextZchn"/>
    <w:uiPriority w:val="99"/>
    <w:semiHidden/>
    <w:unhideWhenUsed/>
    <w:rsid w:val="006B108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108E"/>
    <w:rPr>
      <w:rFonts w:ascii="Tahoma" w:hAnsi="Tahoma" w:cs="Tahoma"/>
      <w:sz w:val="16"/>
      <w:szCs w:val="16"/>
    </w:rPr>
  </w:style>
  <w:style w:type="table" w:styleId="Tabellenraster">
    <w:name w:val="Table Grid"/>
    <w:basedOn w:val="NormaleTabelle"/>
    <w:uiPriority w:val="59"/>
    <w:rsid w:val="006B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udocument">
    <w:name w:val="Titre du document"/>
    <w:basedOn w:val="Standard"/>
    <w:rsid w:val="00FD2305"/>
    <w:pPr>
      <w:spacing w:line="340" w:lineRule="atLeast"/>
    </w:pPr>
    <w:rPr>
      <w:rFonts w:asciiTheme="majorHAnsi" w:hAnsiTheme="majorHAnsi"/>
      <w:b/>
      <w:caps/>
      <w:color w:val="014491" w:themeColor="accent1"/>
      <w:sz w:val="28"/>
    </w:rPr>
  </w:style>
  <w:style w:type="character" w:customStyle="1" w:styleId="berschrift1Zchn">
    <w:name w:val="Überschrift 1 Zchn"/>
    <w:basedOn w:val="Absatz-Standardschriftart"/>
    <w:link w:val="berschrift1"/>
    <w:uiPriority w:val="9"/>
    <w:rsid w:val="000577F7"/>
    <w:rPr>
      <w:rFonts w:asciiTheme="majorHAnsi" w:eastAsiaTheme="majorEastAsia" w:hAnsiTheme="majorHAnsi" w:cstheme="majorBidi"/>
      <w:b/>
      <w:bCs/>
      <w:sz w:val="28"/>
      <w:szCs w:val="28"/>
    </w:rPr>
  </w:style>
  <w:style w:type="paragraph" w:customStyle="1" w:styleId="Dateetlieu">
    <w:name w:val="Date et lieu"/>
    <w:basedOn w:val="Standard"/>
    <w:rsid w:val="000577F7"/>
    <w:rPr>
      <w:b/>
    </w:rPr>
  </w:style>
  <w:style w:type="paragraph" w:customStyle="1" w:styleId="Titredeparagraphe">
    <w:name w:val="Titre de paragraphe"/>
    <w:basedOn w:val="Standard"/>
    <w:rsid w:val="000577F7"/>
    <w:pPr>
      <w:spacing w:after="70"/>
    </w:pPr>
    <w:rPr>
      <w:b/>
    </w:rPr>
  </w:style>
  <w:style w:type="character" w:customStyle="1" w:styleId="Textebold">
    <w:name w:val="Texte bold"/>
    <w:basedOn w:val="Absatz-Standardschriftart"/>
    <w:uiPriority w:val="1"/>
    <w:rsid w:val="00454C27"/>
    <w:rPr>
      <w:b/>
    </w:rPr>
  </w:style>
  <w:style w:type="paragraph" w:customStyle="1" w:styleId="Paginationdudocument">
    <w:name w:val="Pagination du document"/>
    <w:basedOn w:val="Fuzeile"/>
    <w:rsid w:val="000577F7"/>
    <w:pPr>
      <w:spacing w:line="216" w:lineRule="exact"/>
      <w:jc w:val="right"/>
    </w:pPr>
    <w:rPr>
      <w:sz w:val="18"/>
    </w:rPr>
  </w:style>
  <w:style w:type="paragraph" w:customStyle="1" w:styleId="TextePieddepage">
    <w:name w:val="Texte Pieddepage"/>
    <w:basedOn w:val="Standard"/>
    <w:rsid w:val="000577F7"/>
    <w:pPr>
      <w:framePr w:w="8732" w:h="221" w:wrap="notBeside" w:hAnchor="margin" w:yAlign="bottom" w:anchorLock="1"/>
      <w:spacing w:line="220" w:lineRule="atLeast"/>
      <w:jc w:val="left"/>
    </w:pPr>
    <w:rPr>
      <w:sz w:val="18"/>
    </w:rPr>
  </w:style>
  <w:style w:type="paragraph" w:customStyle="1" w:styleId="TextePieddepageitalic">
    <w:name w:val="Texte Pieddepage italic"/>
    <w:basedOn w:val="TextePieddepage"/>
    <w:rsid w:val="00867CB3"/>
    <w:pPr>
      <w:framePr w:wrap="notBeside"/>
      <w:jc w:val="both"/>
    </w:pPr>
    <w:rPr>
      <w:i/>
    </w:rPr>
  </w:style>
  <w:style w:type="character" w:styleId="Hyperlink">
    <w:name w:val="Hyperlink"/>
    <w:basedOn w:val="Absatz-Standardschriftart"/>
    <w:uiPriority w:val="99"/>
    <w:unhideWhenUsed/>
    <w:rsid w:val="00DD63F7"/>
    <w:rPr>
      <w:color w:val="2E2825" w:themeColor="hyperlink"/>
      <w:u w:val="single"/>
    </w:rPr>
  </w:style>
  <w:style w:type="character" w:styleId="SchwacherVerweis">
    <w:name w:val="Subtle Reference"/>
    <w:uiPriority w:val="31"/>
    <w:qFormat/>
    <w:rsid w:val="00E92EFD"/>
    <w:rPr>
      <w:i/>
      <w:iCs/>
      <w:sz w:val="18"/>
      <w:szCs w:val="18"/>
    </w:rPr>
  </w:style>
  <w:style w:type="character" w:styleId="Kommentarzeichen">
    <w:name w:val="annotation reference"/>
    <w:basedOn w:val="Absatz-Standardschriftart"/>
    <w:uiPriority w:val="99"/>
    <w:semiHidden/>
    <w:unhideWhenUsed/>
    <w:rsid w:val="0087151C"/>
    <w:rPr>
      <w:sz w:val="16"/>
      <w:szCs w:val="16"/>
    </w:rPr>
  </w:style>
  <w:style w:type="paragraph" w:styleId="Kommentartext">
    <w:name w:val="annotation text"/>
    <w:basedOn w:val="Standard"/>
    <w:link w:val="KommentartextZchn"/>
    <w:uiPriority w:val="99"/>
    <w:semiHidden/>
    <w:unhideWhenUsed/>
    <w:rsid w:val="0087151C"/>
    <w:pPr>
      <w:spacing w:line="240" w:lineRule="auto"/>
    </w:pPr>
    <w:rPr>
      <w:szCs w:val="20"/>
    </w:rPr>
  </w:style>
  <w:style w:type="character" w:customStyle="1" w:styleId="KommentartextZchn">
    <w:name w:val="Kommentartext Zchn"/>
    <w:basedOn w:val="Absatz-Standardschriftart"/>
    <w:link w:val="Kommentartext"/>
    <w:uiPriority w:val="99"/>
    <w:semiHidden/>
    <w:rsid w:val="0087151C"/>
    <w:rPr>
      <w:sz w:val="20"/>
      <w:szCs w:val="20"/>
    </w:rPr>
  </w:style>
  <w:style w:type="paragraph" w:styleId="Kommentarthema">
    <w:name w:val="annotation subject"/>
    <w:basedOn w:val="Kommentartext"/>
    <w:next w:val="Kommentartext"/>
    <w:link w:val="KommentarthemaZchn"/>
    <w:uiPriority w:val="99"/>
    <w:semiHidden/>
    <w:unhideWhenUsed/>
    <w:rsid w:val="0087151C"/>
    <w:rPr>
      <w:b/>
      <w:bCs/>
    </w:rPr>
  </w:style>
  <w:style w:type="character" w:customStyle="1" w:styleId="KommentarthemaZchn">
    <w:name w:val="Kommentarthema Zchn"/>
    <w:basedOn w:val="KommentartextZchn"/>
    <w:link w:val="Kommentarthema"/>
    <w:uiPriority w:val="99"/>
    <w:semiHidden/>
    <w:rsid w:val="0087151C"/>
    <w:rPr>
      <w:b/>
      <w:bCs/>
      <w:sz w:val="20"/>
      <w:szCs w:val="20"/>
    </w:rPr>
  </w:style>
  <w:style w:type="paragraph" w:customStyle="1" w:styleId="MTUBodycopy">
    <w:name w:val="MTU: Body copy"/>
    <w:basedOn w:val="Standard"/>
    <w:rsid w:val="00416F4D"/>
    <w:pPr>
      <w:tabs>
        <w:tab w:val="left" w:pos="7598"/>
      </w:tabs>
      <w:spacing w:line="280" w:lineRule="exact"/>
      <w:jc w:val="left"/>
    </w:pPr>
    <w:rPr>
      <w:rFonts w:ascii="CorpoS" w:eastAsia="Times" w:hAnsi="CorpoS"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1946">
      <w:bodyDiv w:val="1"/>
      <w:marLeft w:val="0"/>
      <w:marRight w:val="0"/>
      <w:marTop w:val="0"/>
      <w:marBottom w:val="0"/>
      <w:divBdr>
        <w:top w:val="none" w:sz="0" w:space="0" w:color="auto"/>
        <w:left w:val="none" w:sz="0" w:space="0" w:color="auto"/>
        <w:bottom w:val="none" w:sz="0" w:space="0" w:color="auto"/>
        <w:right w:val="none" w:sz="0" w:space="0" w:color="auto"/>
      </w:divBdr>
    </w:div>
    <w:div w:id="653335169">
      <w:bodyDiv w:val="1"/>
      <w:marLeft w:val="0"/>
      <w:marRight w:val="0"/>
      <w:marTop w:val="0"/>
      <w:marBottom w:val="0"/>
      <w:divBdr>
        <w:top w:val="none" w:sz="0" w:space="0" w:color="auto"/>
        <w:left w:val="none" w:sz="0" w:space="0" w:color="auto"/>
        <w:bottom w:val="none" w:sz="0" w:space="0" w:color="auto"/>
        <w:right w:val="none" w:sz="0" w:space="0" w:color="auto"/>
      </w:divBdr>
    </w:div>
    <w:div w:id="747046111">
      <w:bodyDiv w:val="1"/>
      <w:marLeft w:val="0"/>
      <w:marRight w:val="0"/>
      <w:marTop w:val="0"/>
      <w:marBottom w:val="0"/>
      <w:divBdr>
        <w:top w:val="none" w:sz="0" w:space="0" w:color="auto"/>
        <w:left w:val="none" w:sz="0" w:space="0" w:color="auto"/>
        <w:bottom w:val="none" w:sz="0" w:space="0" w:color="auto"/>
        <w:right w:val="none" w:sz="0" w:space="0" w:color="auto"/>
      </w:divBdr>
    </w:div>
    <w:div w:id="854228080">
      <w:bodyDiv w:val="1"/>
      <w:marLeft w:val="0"/>
      <w:marRight w:val="0"/>
      <w:marTop w:val="0"/>
      <w:marBottom w:val="0"/>
      <w:divBdr>
        <w:top w:val="none" w:sz="0" w:space="0" w:color="auto"/>
        <w:left w:val="none" w:sz="0" w:space="0" w:color="auto"/>
        <w:bottom w:val="none" w:sz="0" w:space="0" w:color="auto"/>
        <w:right w:val="none" w:sz="0" w:space="0" w:color="auto"/>
      </w:divBdr>
    </w:div>
    <w:div w:id="1280919050">
      <w:bodyDiv w:val="1"/>
      <w:marLeft w:val="0"/>
      <w:marRight w:val="0"/>
      <w:marTop w:val="0"/>
      <w:marBottom w:val="0"/>
      <w:divBdr>
        <w:top w:val="none" w:sz="0" w:space="0" w:color="auto"/>
        <w:left w:val="none" w:sz="0" w:space="0" w:color="auto"/>
        <w:bottom w:val="none" w:sz="0" w:space="0" w:color="auto"/>
        <w:right w:val="none" w:sz="0" w:space="0" w:color="auto"/>
      </w:divBdr>
    </w:div>
    <w:div w:id="1336490380">
      <w:bodyDiv w:val="1"/>
      <w:marLeft w:val="0"/>
      <w:marRight w:val="0"/>
      <w:marTop w:val="0"/>
      <w:marBottom w:val="0"/>
      <w:divBdr>
        <w:top w:val="none" w:sz="0" w:space="0" w:color="auto"/>
        <w:left w:val="none" w:sz="0" w:space="0" w:color="auto"/>
        <w:bottom w:val="none" w:sz="0" w:space="0" w:color="auto"/>
        <w:right w:val="none" w:sz="0" w:space="0" w:color="auto"/>
      </w:divBdr>
    </w:div>
    <w:div w:id="170813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afranHCEngines" TargetMode="External"/><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inkedin.com/company/mtu-aero-engin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facebook.com/GroupeSafran" TargetMode="External"/><Relationship Id="rId25" Type="http://schemas.openxmlformats.org/officeDocument/2006/relationships/hyperlink" Target="mailto:francois.julian@safrangroup.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twitter.com/MTUaeroen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C:\Users\moi\AppData\Local\Temp\7zO40AFF191\markus.woelfle@mtu.d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inkedin.com/showcase/safran-propulsion/" TargetMode="External"/><Relationship Id="rId23" Type="http://schemas.openxmlformats.org/officeDocument/2006/relationships/hyperlink" Target="https://www.instagram.com/mtu_aero_engine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nstagram.com/safran_group/"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facebook.com/MTUAeroEngines" TargetMode="External"/><Relationship Id="rId27" Type="http://schemas.openxmlformats.org/officeDocument/2006/relationships/header" Target="header2.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576944\AppData\Local\Microsoft\Windows\Temporary%20Internet%20Files\Content.Outlook\PXANJFO1\compresse_safran_helectopter_engines.dotx" TargetMode="External"/></Relationships>
</file>

<file path=word/theme/theme1.xml><?xml version="1.0" encoding="utf-8"?>
<a:theme xmlns:a="http://schemas.openxmlformats.org/drawingml/2006/main" name="Thème Office">
  <a:themeElements>
    <a:clrScheme name="SAFRAN WORD">
      <a:dk1>
        <a:srgbClr val="000000"/>
      </a:dk1>
      <a:lt1>
        <a:sysClr val="window" lastClr="FFFFFF"/>
      </a:lt1>
      <a:dk2>
        <a:srgbClr val="00839B"/>
      </a:dk2>
      <a:lt2>
        <a:srgbClr val="4EC4E0"/>
      </a:lt2>
      <a:accent1>
        <a:srgbClr val="014491"/>
      </a:accent1>
      <a:accent2>
        <a:srgbClr val="525668"/>
      </a:accent2>
      <a:accent3>
        <a:srgbClr val="511965"/>
      </a:accent3>
      <a:accent4>
        <a:srgbClr val="9A074F"/>
      </a:accent4>
      <a:accent5>
        <a:srgbClr val="FF5000"/>
      </a:accent5>
      <a:accent6>
        <a:srgbClr val="072948"/>
      </a:accent6>
      <a:hlink>
        <a:srgbClr val="2E2825"/>
      </a:hlink>
      <a:folHlink>
        <a:srgbClr val="2E2825"/>
      </a:folHlink>
    </a:clrScheme>
    <a:fontScheme name="SAFRAN 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v_x00e8_nement xmlns="9219eaa7-7b3f-46f2-ba43-35cf793edee4" xsi:nil="true"/>
    <Ann_x00e9_e xmlns="9219eaa7-7b3f-46f2-ba43-35cf793edee4">2017</Ann_x00e9_e>
    <Type_x0020_Document xmlns="9219eaa7-7b3f-46f2-ba43-35cf793edee4">Modèle communiqué de presse</Type_x0020_Document>
    <Langue xmlns="9219eaa7-7b3f-46f2-ba43-35cf793edee4">Anglais</Lang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317BB47DAE534E9B21DEF67E31F7D1" ma:contentTypeVersion="4" ma:contentTypeDescription="Crée un document." ma:contentTypeScope="" ma:versionID="f4e350e4244426097170abc6f95b5d0b">
  <xsd:schema xmlns:xsd="http://www.w3.org/2001/XMLSchema" xmlns:xs="http://www.w3.org/2001/XMLSchema" xmlns:p="http://schemas.microsoft.com/office/2006/metadata/properties" xmlns:ns2="9219eaa7-7b3f-46f2-ba43-35cf793edee4" targetNamespace="http://schemas.microsoft.com/office/2006/metadata/properties" ma:root="true" ma:fieldsID="5b7f451f27315ab27df5f467ea6eb6e7" ns2:_="">
    <xsd:import namespace="9219eaa7-7b3f-46f2-ba43-35cf793edee4"/>
    <xsd:element name="properties">
      <xsd:complexType>
        <xsd:sequence>
          <xsd:element name="documentManagement">
            <xsd:complexType>
              <xsd:all>
                <xsd:element ref="ns2:Ann_x00e9_e"/>
                <xsd:element ref="ns2:Langue"/>
                <xsd:element ref="ns2:Type_x0020_Document"/>
                <xsd:element ref="ns2:Ev_x00e8_n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9eaa7-7b3f-46f2-ba43-35cf793edee4" elementFormDefault="qualified">
    <xsd:import namespace="http://schemas.microsoft.com/office/2006/documentManagement/types"/>
    <xsd:import namespace="http://schemas.microsoft.com/office/infopath/2007/PartnerControls"/>
    <xsd:element name="Ann_x00e9_e" ma:index="8" ma:displayName="Année" ma:default="2017" ma:internalName="Ann_x00e9_e">
      <xsd:simpleType>
        <xsd:restriction base="dms:Text">
          <xsd:maxLength value="4"/>
        </xsd:restriction>
      </xsd:simpleType>
    </xsd:element>
    <xsd:element name="Langue" ma:index="9" ma:displayName="Langue" ma:default="Français" ma:format="Dropdown" ma:internalName="Langue">
      <xsd:simpleType>
        <xsd:restriction base="dms:Choice">
          <xsd:enumeration value="Français"/>
          <xsd:enumeration value="Anglais"/>
        </xsd:restriction>
      </xsd:simpleType>
    </xsd:element>
    <xsd:element name="Type_x0020_Document" ma:index="10" ma:displayName="Type Document" ma:default="Communiqué de Presse" ma:format="Dropdown" ma:internalName="Type_x0020_Document">
      <xsd:simpleType>
        <xsd:union memberTypes="dms:Text">
          <xsd:simpleType>
            <xsd:restriction base="dms:Choice">
              <xsd:enumeration value="Communiqué de Presse"/>
              <xsd:enumeration value="Position Paper"/>
            </xsd:restriction>
          </xsd:simpleType>
        </xsd:union>
      </xsd:simpleType>
    </xsd:element>
    <xsd:element name="Ev_x00e8_nement" ma:index="11" nillable="true" ma:displayName="Evènement" ma:internalName="Ev_x00e8_ne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3CD47-9098-4A56-A48A-192054D447C9}">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219eaa7-7b3f-46f2-ba43-35cf793edee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B8ECFC3-3550-4128-8CF7-AF0CC0281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9eaa7-7b3f-46f2-ba43-35cf793ed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F4811B-8D7C-46BB-A914-DF8E4F8C9038}">
  <ds:schemaRefs>
    <ds:schemaRef ds:uri="http://schemas.microsoft.com/sharepoint/v3/contenttype/forms"/>
  </ds:schemaRefs>
</ds:datastoreItem>
</file>

<file path=customXml/itemProps4.xml><?xml version="1.0" encoding="utf-8"?>
<ds:datastoreItem xmlns:ds="http://schemas.openxmlformats.org/officeDocument/2006/customXml" ds:itemID="{F164B6E6-95B8-478B-B25C-67274A5E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compresse_safran_helectopter_engines.dotx</Template>
  <TotalTime>0</TotalTime>
  <Pages>2</Pages>
  <Words>642</Words>
  <Characters>4046</Characters>
  <Application>Microsoft Office Word</Application>
  <DocSecurity>4</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Modèle Communiqué de presse SafranHE (Version anglaise)</vt:lpstr>
      <vt:lpstr>Modèle Communiqué de presse SafranHE (Version anglaise)</vt:lpstr>
    </vt:vector>
  </TitlesOfParts>
  <Manager>SAFRAN</Manager>
  <Company>SAFRAN</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Communiqué de presse SafranHE (Version anglaise)</dc:title>
  <dc:subject>SAFRAN</dc:subject>
  <dc:creator>francois.julian@safrangroup.com</dc:creator>
  <cp:lastModifiedBy>VOLLMUTH, Martina</cp:lastModifiedBy>
  <cp:revision>2</cp:revision>
  <dcterms:created xsi:type="dcterms:W3CDTF">2023-06-21T09:32:00Z</dcterms:created>
  <dcterms:modified xsi:type="dcterms:W3CDTF">2023-06-21T09:32:00Z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0x010100D7317BB47DAE534E9B21DEF67E31F7D1</vt:lpwstr>
  </property>
  <property fmtid="{D5CDD505-2E9C-101B-9397-08002B2CF9AE}" pid="3" name="TitusGUID">
    <vt:lpwstr>5e5a7e38-600f-41a2-8890-b61fbe6dec8a</vt:lpwstr>
  </property>
  <property fmtid="{D5CDD505-2E9C-101B-9397-08002B2CF9AE}" pid="4" name="Confidentiality">
    <vt:lpwstr>C2</vt:lpwstr>
  </property>
  <property fmtid="{D5CDD505-2E9C-101B-9397-08002B2CF9AE}" pid="5" name="Mentions">
    <vt:lpwstr>N</vt:lpwstr>
  </property>
  <property fmtid="{D5CDD505-2E9C-101B-9397-08002B2CF9AE}" pid="6" name="MSIP_Label_024ffcea-f25b-491e-9dc9-834516f3550e_Enabled">
    <vt:lpwstr>true</vt:lpwstr>
  </property>
  <property fmtid="{D5CDD505-2E9C-101B-9397-08002B2CF9AE}" pid="7" name="MSIP_Label_024ffcea-f25b-491e-9dc9-834516f3550e_SetDate">
    <vt:lpwstr>2023-06-05T11:51:54Z</vt:lpwstr>
  </property>
  <property fmtid="{D5CDD505-2E9C-101B-9397-08002B2CF9AE}" pid="8" name="MSIP_Label_024ffcea-f25b-491e-9dc9-834516f3550e_Method">
    <vt:lpwstr>Standard</vt:lpwstr>
  </property>
  <property fmtid="{D5CDD505-2E9C-101B-9397-08002B2CF9AE}" pid="9" name="MSIP_Label_024ffcea-f25b-491e-9dc9-834516f3550e_Name">
    <vt:lpwstr>C2 - restricted</vt:lpwstr>
  </property>
  <property fmtid="{D5CDD505-2E9C-101B-9397-08002B2CF9AE}" pid="10" name="MSIP_Label_024ffcea-f25b-491e-9dc9-834516f3550e_SiteId">
    <vt:lpwstr>d52b49b7-0c8f-4d89-8c4f-f20517306e08</vt:lpwstr>
  </property>
  <property fmtid="{D5CDD505-2E9C-101B-9397-08002B2CF9AE}" pid="11" name="MSIP_Label_024ffcea-f25b-491e-9dc9-834516f3550e_ActionId">
    <vt:lpwstr>4b8cd71c-1d35-420d-96c6-d10c6e731d20</vt:lpwstr>
  </property>
  <property fmtid="{D5CDD505-2E9C-101B-9397-08002B2CF9AE}" pid="12" name="MSIP_Label_024ffcea-f25b-491e-9dc9-834516f3550e_ContentBits">
    <vt:lpwstr>1</vt:lpwstr>
  </property>
</Properties>
</file>